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B4" w:rsidRDefault="00F401B4" w:rsidP="00F401B4">
      <w:pPr>
        <w:jc w:val="both"/>
        <w:rPr>
          <w:rFonts w:ascii="Tahoma" w:hAnsi="Tahoma" w:cs="Tahoma"/>
          <w:sz w:val="20"/>
          <w:szCs w:val="20"/>
        </w:rPr>
      </w:pPr>
    </w:p>
    <w:p w:rsidR="00F401B4" w:rsidRPr="007C2DA1" w:rsidRDefault="00F401B4" w:rsidP="00F401B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CODIGO DE ÉTICA DEL MUNICIPIO</w:t>
      </w:r>
    </w:p>
    <w:p w:rsidR="00F401B4" w:rsidRPr="007C2DA1" w:rsidRDefault="00F401B4" w:rsidP="00F401B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DE GENERAL ESCOBEDO NUEVO LEÓN.</w:t>
      </w:r>
    </w:p>
    <w:p w:rsidR="00F401B4" w:rsidRPr="007C2DA1" w:rsidRDefault="00F401B4" w:rsidP="00F401B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401B4" w:rsidRPr="007C2DA1" w:rsidRDefault="00F401B4" w:rsidP="00F401B4">
      <w:pPr>
        <w:spacing w:after="0" w:line="360" w:lineRule="auto"/>
        <w:jc w:val="right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7C2DA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Municipio de General Escobedo, Nuevo León,</w:t>
      </w:r>
    </w:p>
    <w:p w:rsidR="00F401B4" w:rsidRPr="007C2DA1" w:rsidRDefault="00F401B4" w:rsidP="00F401B4">
      <w:pPr>
        <w:spacing w:after="200" w:line="276" w:lineRule="auto"/>
        <w:jc w:val="right"/>
        <w:rPr>
          <w:rFonts w:ascii="Arial" w:eastAsia="Calibri" w:hAnsi="Arial" w:cs="Arial"/>
          <w:i/>
          <w:iCs/>
          <w:sz w:val="24"/>
          <w:szCs w:val="24"/>
        </w:rPr>
      </w:pPr>
      <w:proofErr w:type="gramStart"/>
      <w:r w:rsidRPr="007C2DA1">
        <w:rPr>
          <w:rFonts w:ascii="Arial" w:eastAsia="Calibri" w:hAnsi="Arial" w:cs="Arial"/>
          <w:i/>
          <w:iCs/>
          <w:sz w:val="24"/>
          <w:szCs w:val="24"/>
        </w:rPr>
        <w:t>a</w:t>
      </w:r>
      <w:proofErr w:type="gramEnd"/>
      <w:r w:rsidRPr="007C2DA1">
        <w:rPr>
          <w:rFonts w:ascii="Arial" w:eastAsia="Calibri" w:hAnsi="Arial" w:cs="Arial"/>
          <w:i/>
          <w:iCs/>
          <w:sz w:val="24"/>
          <w:szCs w:val="24"/>
        </w:rPr>
        <w:t xml:space="preserve"> 06 septiembre del año 2019.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1. Introducción</w:t>
      </w:r>
    </w:p>
    <w:p w:rsidR="00F401B4" w:rsidRDefault="00F401B4" w:rsidP="00F401B4">
      <w:pPr>
        <w:spacing w:after="20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>El presente instrumento, expresa el compromiso ético del Municipio de General Escobedo, Nuevo León y tiene como objetivo establecer los principios y valores que orientarán, en un marco de aspiración a la excelencia, el desempeño de las funciones y la toma de decisiones de los servidores públicos del municipio, asumiéndolos como líderes en la construcción de la nueva ética pública.</w:t>
      </w:r>
    </w:p>
    <w:p w:rsidR="00F401B4" w:rsidRDefault="00F401B4" w:rsidP="00F401B4">
      <w:pPr>
        <w:spacing w:after="20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401B4" w:rsidRDefault="00F401B4" w:rsidP="00F401B4">
      <w:pPr>
        <w:spacing w:after="20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401B4" w:rsidRDefault="00F401B4" w:rsidP="00F401B4">
      <w:pPr>
        <w:spacing w:after="20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401B4" w:rsidRPr="007C2DA1" w:rsidRDefault="00F401B4" w:rsidP="00F401B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CAPÍTULO I</w:t>
      </w:r>
    </w:p>
    <w:p w:rsidR="00F401B4" w:rsidRPr="007C2DA1" w:rsidRDefault="00F401B4" w:rsidP="00F401B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DISPOSICIONES GENERALES</w:t>
      </w:r>
    </w:p>
    <w:p w:rsidR="00F401B4" w:rsidRDefault="00F401B4" w:rsidP="00F401B4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401B4" w:rsidRPr="007C2DA1" w:rsidRDefault="00F401B4" w:rsidP="00F401B4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401B4" w:rsidRPr="007C2DA1" w:rsidRDefault="00F401B4" w:rsidP="00F401B4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PRIMERO.</w:t>
      </w:r>
    </w:p>
    <w:p w:rsidR="00F401B4" w:rsidRPr="007C2DA1" w:rsidRDefault="00F401B4" w:rsidP="00F401B4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sz w:val="24"/>
          <w:szCs w:val="24"/>
        </w:rPr>
        <w:t xml:space="preserve">El propósito del Código de Ética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</w:t>
      </w:r>
      <w:r w:rsidRPr="007C2DA1">
        <w:rPr>
          <w:rFonts w:ascii="Arial" w:eastAsia="Calibri" w:hAnsi="Arial" w:cs="Arial"/>
          <w:sz w:val="24"/>
          <w:szCs w:val="24"/>
        </w:rPr>
        <w:t xml:space="preserve"> es impulsar, consolidar y velar por una cultura de principios y valores éticos. 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sz w:val="24"/>
          <w:szCs w:val="24"/>
        </w:rPr>
        <w:t xml:space="preserve">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</w:t>
      </w:r>
      <w:r w:rsidRPr="007C2DA1">
        <w:rPr>
          <w:rFonts w:ascii="Arial" w:eastAsia="Calibri" w:hAnsi="Arial" w:cs="Arial"/>
          <w:sz w:val="24"/>
          <w:szCs w:val="24"/>
        </w:rPr>
        <w:t xml:space="preserve"> son conscientes de que su actuación ética y profesional impacta directamente en la imagen institucional, y es un elemento que influye en la confianza ciudadana y en la percepción sobre la validez de los juicios y opiniones </w:t>
      </w:r>
      <w:bookmarkStart w:id="0" w:name="_Hlk10766872"/>
      <w:r w:rsidRPr="007C2DA1">
        <w:rPr>
          <w:rFonts w:ascii="Arial" w:eastAsia="Calibri" w:hAnsi="Arial" w:cs="Arial"/>
          <w:sz w:val="24"/>
          <w:szCs w:val="24"/>
        </w:rPr>
        <w:t xml:space="preserve">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</w:t>
      </w:r>
      <w:r w:rsidRPr="007C2DA1">
        <w:rPr>
          <w:rFonts w:ascii="Arial" w:eastAsia="Calibri" w:hAnsi="Arial" w:cs="Arial"/>
          <w:sz w:val="24"/>
          <w:szCs w:val="24"/>
        </w:rPr>
        <w:t>.</w:t>
      </w:r>
      <w:bookmarkEnd w:id="0"/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sz w:val="24"/>
          <w:szCs w:val="24"/>
        </w:rPr>
        <w:lastRenderedPageBreak/>
        <w:t>En consecuencia, todo servidor público institucional debe asegurarse que su actuación se encuentra sustentada en los principios y valores éticos aquí establecidos: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SEGUNDO.</w:t>
      </w:r>
      <w:r w:rsidRPr="007C2DA1">
        <w:rPr>
          <w:rFonts w:ascii="Arial" w:eastAsia="Calibri" w:hAnsi="Arial" w:cs="Arial"/>
          <w:sz w:val="24"/>
          <w:szCs w:val="24"/>
        </w:rPr>
        <w:t xml:space="preserve"> 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sz w:val="24"/>
          <w:szCs w:val="24"/>
        </w:rPr>
        <w:t xml:space="preserve">El presente Código es de observancia obligatoria y aplicación general para todas las personas que desempeñen un empleo, cargo o comisión de cualquier naturaleza en 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</w:t>
      </w:r>
      <w:r w:rsidRPr="007C2DA1">
        <w:rPr>
          <w:rFonts w:ascii="Arial" w:eastAsia="Calibri" w:hAnsi="Arial" w:cs="Arial"/>
          <w:sz w:val="24"/>
          <w:szCs w:val="24"/>
        </w:rPr>
        <w:t>. Sin excepción de nivel, función o actividad, así como terceros relacionados con la institución.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sz w:val="24"/>
          <w:szCs w:val="24"/>
        </w:rPr>
        <w:t xml:space="preserve">El presente Código de Ética deberá ser observado en cualquier lugar, situación o contexto en el que el personal lleve a cabo alguna función de carácter oficial o que sus acciones guarden vínculo alguno con 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</w:t>
      </w:r>
      <w:r w:rsidRPr="007C2DA1">
        <w:rPr>
          <w:rFonts w:ascii="Arial" w:eastAsia="Calibri" w:hAnsi="Arial" w:cs="Arial"/>
          <w:sz w:val="24"/>
          <w:szCs w:val="24"/>
        </w:rPr>
        <w:t xml:space="preserve">. 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sz w:val="24"/>
          <w:szCs w:val="24"/>
        </w:rPr>
        <w:t>La aplicación de este Código no limita el alcance de las demás disposiciones generales, federales y locales que los servidores públicos estén obligados a cumplir, ni de otras normativas que en su caso resulten aplicables.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sz w:val="24"/>
          <w:szCs w:val="24"/>
        </w:rPr>
        <w:t xml:space="preserve">Las sanciones que ejercite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</w:t>
      </w:r>
      <w:r w:rsidRPr="007C2DA1">
        <w:rPr>
          <w:rFonts w:ascii="Arial" w:eastAsia="Calibri" w:hAnsi="Arial" w:cs="Arial"/>
          <w:sz w:val="24"/>
          <w:szCs w:val="24"/>
        </w:rPr>
        <w:t>. Por el incumplimiento de esta Política Institucional de Integridad, se aplicarán sin perjuicio de las sanciones que procedan conforme a otras normativas.</w:t>
      </w:r>
    </w:p>
    <w:p w:rsidR="00F401B4" w:rsidRPr="007C2DA1" w:rsidRDefault="00F401B4" w:rsidP="00F401B4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CAPÍTULO II</w:t>
      </w:r>
    </w:p>
    <w:p w:rsidR="00F401B4" w:rsidRPr="007C2DA1" w:rsidRDefault="00F401B4" w:rsidP="00F401B4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PRINCIPIOS Y VALORES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TERCERO.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sz w:val="24"/>
          <w:szCs w:val="24"/>
        </w:rPr>
        <w:t xml:space="preserve">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</w:t>
      </w:r>
      <w:r w:rsidRPr="007C2DA1">
        <w:rPr>
          <w:rFonts w:ascii="Arial" w:eastAsia="Calibri" w:hAnsi="Arial" w:cs="Arial"/>
          <w:sz w:val="24"/>
          <w:szCs w:val="24"/>
        </w:rPr>
        <w:t xml:space="preserve">. Se regirán por los siguientes; </w:t>
      </w:r>
    </w:p>
    <w:p w:rsidR="00F401B4" w:rsidRPr="007C2DA1" w:rsidRDefault="00F401B4" w:rsidP="00F401B4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Principios: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a)</w:t>
      </w:r>
      <w:r w:rsidRPr="007C2DA1">
        <w:rPr>
          <w:rFonts w:ascii="Arial" w:eastAsia="Calibri" w:hAnsi="Arial" w:cs="Arial"/>
          <w:sz w:val="24"/>
          <w:szCs w:val="24"/>
        </w:rPr>
        <w:t xml:space="preserve"> </w:t>
      </w:r>
      <w:r w:rsidRPr="007C2DA1">
        <w:rPr>
          <w:rFonts w:ascii="Arial" w:eastAsia="Calibri" w:hAnsi="Arial" w:cs="Arial"/>
          <w:b/>
          <w:sz w:val="24"/>
          <w:szCs w:val="24"/>
        </w:rPr>
        <w:t>Legalidad</w:t>
      </w:r>
      <w:r w:rsidRPr="007C2DA1">
        <w:rPr>
          <w:rFonts w:ascii="Arial" w:eastAsia="Calibri" w:hAnsi="Arial" w:cs="Arial"/>
          <w:sz w:val="24"/>
          <w:szCs w:val="24"/>
        </w:rPr>
        <w:t xml:space="preserve">: 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</w:t>
      </w:r>
      <w:r w:rsidRPr="007C2DA1">
        <w:rPr>
          <w:rFonts w:ascii="Arial" w:eastAsia="Calibri" w:hAnsi="Arial" w:cs="Arial"/>
          <w:sz w:val="24"/>
          <w:szCs w:val="24"/>
        </w:rPr>
        <w:t xml:space="preserve"> deben hacen sólo aquello que las normas expresamente les confieren y en </w:t>
      </w:r>
      <w:r w:rsidRPr="007C2DA1">
        <w:rPr>
          <w:rFonts w:ascii="Arial" w:eastAsia="Calibri" w:hAnsi="Arial" w:cs="Arial"/>
          <w:sz w:val="24"/>
          <w:szCs w:val="24"/>
        </w:rPr>
        <w:lastRenderedPageBreak/>
        <w:t xml:space="preserve">todo momento someten su actuación a las facultades que las leyes, reglamentos y demás disposiciones jurídicas atribuyen a su empleo, cargo o comisión, por lo que conocen y cumplen las disposiciones que regulan el ejercicio de sus funciones, facultades y atribuciones. 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b)</w:t>
      </w:r>
      <w:r w:rsidRPr="007C2DA1">
        <w:rPr>
          <w:rFonts w:ascii="Arial" w:eastAsia="Calibri" w:hAnsi="Arial" w:cs="Arial"/>
          <w:sz w:val="24"/>
          <w:szCs w:val="24"/>
        </w:rPr>
        <w:t xml:space="preserve"> </w:t>
      </w:r>
      <w:r w:rsidRPr="007C2DA1">
        <w:rPr>
          <w:rFonts w:ascii="Arial" w:eastAsia="Calibri" w:hAnsi="Arial" w:cs="Arial"/>
          <w:b/>
          <w:sz w:val="24"/>
          <w:szCs w:val="24"/>
        </w:rPr>
        <w:t>Lealtad</w:t>
      </w:r>
      <w:r w:rsidRPr="007C2DA1">
        <w:rPr>
          <w:rFonts w:ascii="Arial" w:eastAsia="Calibri" w:hAnsi="Arial" w:cs="Arial"/>
          <w:sz w:val="24"/>
          <w:szCs w:val="24"/>
        </w:rPr>
        <w:t xml:space="preserve">: 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</w:t>
      </w:r>
      <w:r w:rsidRPr="007C2DA1">
        <w:rPr>
          <w:rFonts w:ascii="Arial" w:eastAsia="Calibri" w:hAnsi="Arial" w:cs="Arial"/>
          <w:sz w:val="24"/>
          <w:szCs w:val="24"/>
        </w:rPr>
        <w:t xml:space="preserve"> deben corresponder a la confianza que el municipio les ha conferido; tienen una vocación absoluta de servicio a la sociedad, y satisfacen el interés superior de las necesidades colectivas por encima de intereses particulares, personales o ajenos al interés general y bienestar de la población. 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c)</w:t>
      </w:r>
      <w:r w:rsidRPr="007C2DA1">
        <w:rPr>
          <w:rFonts w:ascii="Arial" w:eastAsia="Calibri" w:hAnsi="Arial" w:cs="Arial"/>
          <w:sz w:val="24"/>
          <w:szCs w:val="24"/>
        </w:rPr>
        <w:t xml:space="preserve"> </w:t>
      </w:r>
      <w:r w:rsidRPr="007C2DA1">
        <w:rPr>
          <w:rFonts w:ascii="Arial" w:eastAsia="Calibri" w:hAnsi="Arial" w:cs="Arial"/>
          <w:b/>
          <w:sz w:val="24"/>
          <w:szCs w:val="24"/>
        </w:rPr>
        <w:t>Imparcialidad</w:t>
      </w:r>
      <w:r w:rsidRPr="007C2DA1">
        <w:rPr>
          <w:rFonts w:ascii="Arial" w:eastAsia="Calibri" w:hAnsi="Arial" w:cs="Arial"/>
          <w:sz w:val="24"/>
          <w:szCs w:val="24"/>
        </w:rPr>
        <w:t xml:space="preserve">: 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</w:t>
      </w:r>
      <w:r w:rsidRPr="007C2DA1">
        <w:rPr>
          <w:rFonts w:ascii="Arial" w:eastAsia="Calibri" w:hAnsi="Arial" w:cs="Arial"/>
          <w:sz w:val="24"/>
          <w:szCs w:val="24"/>
        </w:rPr>
        <w:t xml:space="preserve"> deben dar a la ciudadanía, y a la población en general, el mismo trato, sin conceder privilegios o preferencias a organizaciones o personas, ni permiten que influencias, intereses o prejuicios indebidos afecten su compromiso para tomar decisiones o ejercer sus funciones de manera objetiva. 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d) Eficiencia</w:t>
      </w:r>
      <w:r w:rsidRPr="007C2DA1">
        <w:rPr>
          <w:rFonts w:ascii="Arial" w:eastAsia="Calibri" w:hAnsi="Arial" w:cs="Arial"/>
          <w:sz w:val="24"/>
          <w:szCs w:val="24"/>
        </w:rPr>
        <w:t xml:space="preserve">: 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</w:t>
      </w:r>
      <w:r w:rsidRPr="007C2DA1">
        <w:rPr>
          <w:rFonts w:ascii="Arial" w:eastAsia="Calibri" w:hAnsi="Arial" w:cs="Arial"/>
          <w:sz w:val="24"/>
          <w:szCs w:val="24"/>
        </w:rPr>
        <w:t xml:space="preserve">, deben actuar en apego a los planes y programas previamente establecidos y optimizan el uso y la asignación de los recursos públicos en el desarrollo de sus actividades para lograr los objetivos propuestos. 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e)</w:t>
      </w:r>
      <w:r w:rsidRPr="007C2DA1">
        <w:rPr>
          <w:rFonts w:ascii="Arial" w:eastAsia="Calibri" w:hAnsi="Arial" w:cs="Arial"/>
          <w:sz w:val="24"/>
          <w:szCs w:val="24"/>
        </w:rPr>
        <w:t xml:space="preserve"> </w:t>
      </w:r>
      <w:r w:rsidRPr="007C2DA1">
        <w:rPr>
          <w:rFonts w:ascii="Arial" w:eastAsia="Calibri" w:hAnsi="Arial" w:cs="Arial"/>
          <w:b/>
          <w:sz w:val="24"/>
          <w:szCs w:val="24"/>
        </w:rPr>
        <w:t>Economía:</w:t>
      </w:r>
      <w:r w:rsidRPr="007C2DA1">
        <w:rPr>
          <w:rFonts w:ascii="Arial" w:eastAsia="Calibri" w:hAnsi="Arial" w:cs="Arial"/>
          <w:sz w:val="24"/>
          <w:szCs w:val="24"/>
        </w:rPr>
        <w:t xml:space="preserve"> 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</w:t>
      </w:r>
      <w:r w:rsidRPr="007C2DA1">
        <w:rPr>
          <w:rFonts w:ascii="Arial" w:eastAsia="Calibri" w:hAnsi="Arial" w:cs="Arial"/>
          <w:sz w:val="24"/>
          <w:szCs w:val="24"/>
        </w:rPr>
        <w:t xml:space="preserve"> en el ejercicio del gasto público administrarán los bienes, recursos y servicios públicos con legalidad, austeridad y disciplina, satisfaciendo los objetivos y metas a los que estén destinados, siendo éstos de interés social. </w:t>
      </w:r>
    </w:p>
    <w:p w:rsidR="00F401B4" w:rsidRPr="00796BC6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f)</w:t>
      </w:r>
      <w:r w:rsidRPr="007C2DA1">
        <w:rPr>
          <w:rFonts w:ascii="Arial" w:eastAsia="Calibri" w:hAnsi="Arial" w:cs="Arial"/>
          <w:sz w:val="24"/>
          <w:szCs w:val="24"/>
        </w:rPr>
        <w:t xml:space="preserve">  </w:t>
      </w:r>
      <w:r w:rsidRPr="007C2DA1">
        <w:rPr>
          <w:rFonts w:ascii="Arial" w:eastAsia="Calibri" w:hAnsi="Arial" w:cs="Arial"/>
          <w:b/>
          <w:sz w:val="24"/>
          <w:szCs w:val="24"/>
        </w:rPr>
        <w:t>Profesionalismo:</w:t>
      </w:r>
      <w:r w:rsidRPr="007C2DA1">
        <w:rPr>
          <w:rFonts w:ascii="Arial" w:eastAsia="Calibri" w:hAnsi="Arial" w:cs="Arial"/>
          <w:sz w:val="24"/>
          <w:szCs w:val="24"/>
        </w:rPr>
        <w:t xml:space="preserve"> 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</w:t>
      </w:r>
      <w:r w:rsidRPr="007C2DA1">
        <w:rPr>
          <w:rFonts w:ascii="Arial" w:eastAsia="Calibri" w:hAnsi="Arial" w:cs="Arial"/>
          <w:sz w:val="24"/>
          <w:szCs w:val="24"/>
        </w:rPr>
        <w:t xml:space="preserve"> deben conocer, actuar y cumplir con las funciones, atribuciones y comisiones encomendadas de conformidad con las leyes, reglamentos y demás disposiciones jurídicas atribuibles a su empleo, cargo o comisión, observando en todo momento disciplina, integridad y respeto, tanto a los demás servidores públicos como a las personas y los particulares con los que llegare a tratar. 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lastRenderedPageBreak/>
        <w:t>g)</w:t>
      </w:r>
      <w:r w:rsidRPr="007C2DA1">
        <w:rPr>
          <w:rFonts w:ascii="Arial" w:eastAsia="Calibri" w:hAnsi="Arial" w:cs="Arial"/>
          <w:sz w:val="24"/>
          <w:szCs w:val="24"/>
        </w:rPr>
        <w:t xml:space="preserve"> </w:t>
      </w:r>
      <w:r w:rsidRPr="007C2DA1">
        <w:rPr>
          <w:rFonts w:ascii="Arial" w:eastAsia="Calibri" w:hAnsi="Arial" w:cs="Arial"/>
          <w:b/>
          <w:sz w:val="24"/>
          <w:szCs w:val="24"/>
        </w:rPr>
        <w:t>Objetividad</w:t>
      </w:r>
      <w:r w:rsidRPr="007C2DA1">
        <w:rPr>
          <w:rFonts w:ascii="Arial" w:eastAsia="Calibri" w:hAnsi="Arial" w:cs="Arial"/>
          <w:sz w:val="24"/>
          <w:szCs w:val="24"/>
        </w:rPr>
        <w:t xml:space="preserve">: 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</w:t>
      </w:r>
      <w:r w:rsidRPr="007C2DA1">
        <w:rPr>
          <w:rFonts w:ascii="Arial" w:eastAsia="Calibri" w:hAnsi="Arial" w:cs="Arial"/>
          <w:sz w:val="24"/>
          <w:szCs w:val="24"/>
        </w:rPr>
        <w:t xml:space="preserve"> deben preservar el interés superior de las necesidades colectivas por encima de intereses particulares, personales o ajenos al interés general, actuando de manera neutral e imparcial en la toma de decisiones, que a su vez deberán de ser informadas en estricto apego a la legalidad. 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h)</w:t>
      </w:r>
      <w:r w:rsidRPr="007C2DA1">
        <w:rPr>
          <w:rFonts w:ascii="Arial" w:eastAsia="Calibri" w:hAnsi="Arial" w:cs="Arial"/>
          <w:sz w:val="24"/>
          <w:szCs w:val="24"/>
        </w:rPr>
        <w:t xml:space="preserve"> T</w:t>
      </w:r>
      <w:r w:rsidRPr="007C2DA1">
        <w:rPr>
          <w:rFonts w:ascii="Arial" w:eastAsia="Calibri" w:hAnsi="Arial" w:cs="Arial"/>
          <w:b/>
          <w:sz w:val="24"/>
          <w:szCs w:val="24"/>
        </w:rPr>
        <w:t>ransparencia</w:t>
      </w:r>
      <w:r w:rsidRPr="007C2DA1">
        <w:rPr>
          <w:rFonts w:ascii="Arial" w:eastAsia="Calibri" w:hAnsi="Arial" w:cs="Arial"/>
          <w:sz w:val="24"/>
          <w:szCs w:val="24"/>
        </w:rPr>
        <w:t xml:space="preserve">: 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</w:t>
      </w:r>
      <w:r w:rsidRPr="007C2DA1">
        <w:rPr>
          <w:rFonts w:ascii="Arial" w:eastAsia="Calibri" w:hAnsi="Arial" w:cs="Arial"/>
          <w:sz w:val="24"/>
          <w:szCs w:val="24"/>
        </w:rPr>
        <w:t xml:space="preserve"> en el ejercicio de sus funciones privilegian el principio de máxima publicidad de la información pública, atendiendo con diligencia los requerimientos de acceso y proporcionando la documentación que generan, obtienen, adquieren, transforman o conservan; y en el ámbito de su competencia, difunden de manera proactiva información gubernamental, como un elemento que genera valor a la sociedad y promueve un gobierno abierto, protegiendo los datos personales que estén bajo su custodia. 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i)</w:t>
      </w:r>
      <w:r w:rsidRPr="007C2DA1">
        <w:rPr>
          <w:rFonts w:ascii="Arial" w:eastAsia="Calibri" w:hAnsi="Arial" w:cs="Arial"/>
          <w:sz w:val="24"/>
          <w:szCs w:val="24"/>
        </w:rPr>
        <w:t xml:space="preserve"> </w:t>
      </w:r>
      <w:r w:rsidRPr="007C2DA1">
        <w:rPr>
          <w:rFonts w:ascii="Arial" w:eastAsia="Calibri" w:hAnsi="Arial" w:cs="Arial"/>
          <w:b/>
          <w:sz w:val="24"/>
          <w:szCs w:val="24"/>
        </w:rPr>
        <w:t>Competencia por mérito</w:t>
      </w:r>
      <w:r w:rsidRPr="007C2DA1">
        <w:rPr>
          <w:rFonts w:ascii="Arial" w:eastAsia="Calibri" w:hAnsi="Arial" w:cs="Arial"/>
          <w:sz w:val="24"/>
          <w:szCs w:val="24"/>
        </w:rPr>
        <w:t xml:space="preserve">: Los servidores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 d</w:t>
      </w:r>
      <w:r w:rsidRPr="007C2DA1">
        <w:rPr>
          <w:rFonts w:ascii="Arial" w:eastAsia="Calibri" w:hAnsi="Arial" w:cs="Arial"/>
          <w:sz w:val="24"/>
          <w:szCs w:val="24"/>
        </w:rPr>
        <w:t xml:space="preserve">eben ser seleccionados para sus puestos de acuerdo a su habilidad profesional, capacidad y experiencia, garantizando la igualdad de oportunidad, atrayendo a los mejores candidatos para ocupar los puestos mediante procedimientos transparentes, objetivos y equitativos. 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j) Eficacia</w:t>
      </w:r>
      <w:r w:rsidRPr="007C2DA1">
        <w:rPr>
          <w:rFonts w:ascii="Arial" w:eastAsia="Calibri" w:hAnsi="Arial" w:cs="Arial"/>
          <w:sz w:val="24"/>
          <w:szCs w:val="24"/>
        </w:rPr>
        <w:t xml:space="preserve">: 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</w:t>
      </w:r>
      <w:r w:rsidRPr="007C2DA1">
        <w:rPr>
          <w:rFonts w:ascii="Arial" w:eastAsia="Calibri" w:hAnsi="Arial" w:cs="Arial"/>
          <w:sz w:val="24"/>
          <w:szCs w:val="24"/>
        </w:rPr>
        <w:t xml:space="preserve"> deben actuar conforme a una cultura de servicio orientada al logro de resultados, procurando en todo momento un mejor desempeño de sus funciones a fin de alcanzar las metas institucionales según sus responsabilidades y mediante el uso responsable y claro de los recursos públicos, eliminando cualquier ostentación y discrecionalidad indebida en su aplicación. 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k) Integridad</w:t>
      </w:r>
      <w:r w:rsidRPr="007C2DA1">
        <w:rPr>
          <w:rFonts w:ascii="Arial" w:eastAsia="Calibri" w:hAnsi="Arial" w:cs="Arial"/>
          <w:sz w:val="24"/>
          <w:szCs w:val="24"/>
        </w:rPr>
        <w:t xml:space="preserve">: 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</w:t>
      </w:r>
      <w:r w:rsidRPr="007C2DA1">
        <w:rPr>
          <w:rFonts w:ascii="Arial" w:eastAsia="Calibri" w:hAnsi="Arial" w:cs="Arial"/>
          <w:sz w:val="24"/>
          <w:szCs w:val="24"/>
        </w:rPr>
        <w:t xml:space="preserve"> deben actuar siempre de manera congruente con los principios que se 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C2DA1">
        <w:rPr>
          <w:rFonts w:ascii="Arial" w:eastAsia="Calibri" w:hAnsi="Arial" w:cs="Arial"/>
          <w:sz w:val="24"/>
          <w:szCs w:val="24"/>
        </w:rPr>
        <w:lastRenderedPageBreak/>
        <w:t>deben</w:t>
      </w:r>
      <w:proofErr w:type="gramEnd"/>
      <w:r w:rsidRPr="007C2DA1">
        <w:rPr>
          <w:rFonts w:ascii="Arial" w:eastAsia="Calibri" w:hAnsi="Arial" w:cs="Arial"/>
          <w:sz w:val="24"/>
          <w:szCs w:val="24"/>
        </w:rPr>
        <w:t xml:space="preserve"> observar en el desempeño de un empleo, cargo, comisión o función, convencidos en el compromiso de ajustar su conducta para que impere en su desempeño una ética que responda al interés público y generen certeza plena de su conducta frente a todas las personas con las que se vinculen u observen su actuar. </w:t>
      </w:r>
    </w:p>
    <w:p w:rsidR="00F401B4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l)</w:t>
      </w:r>
      <w:r w:rsidRPr="007C2DA1">
        <w:rPr>
          <w:rFonts w:ascii="Arial" w:eastAsia="Calibri" w:hAnsi="Arial" w:cs="Arial"/>
          <w:sz w:val="24"/>
          <w:szCs w:val="24"/>
        </w:rPr>
        <w:t xml:space="preserve"> </w:t>
      </w:r>
      <w:r w:rsidRPr="007C2DA1">
        <w:rPr>
          <w:rFonts w:ascii="Arial" w:eastAsia="Calibri" w:hAnsi="Arial" w:cs="Arial"/>
          <w:b/>
          <w:sz w:val="24"/>
          <w:szCs w:val="24"/>
        </w:rPr>
        <w:t>Equidad</w:t>
      </w:r>
      <w:r w:rsidRPr="007C2DA1">
        <w:rPr>
          <w:rFonts w:ascii="Arial" w:eastAsia="Calibri" w:hAnsi="Arial" w:cs="Arial"/>
          <w:sz w:val="24"/>
          <w:szCs w:val="24"/>
        </w:rPr>
        <w:t xml:space="preserve">: 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</w:t>
      </w:r>
      <w:r w:rsidRPr="007C2DA1">
        <w:rPr>
          <w:rFonts w:ascii="Arial" w:eastAsia="Calibri" w:hAnsi="Arial" w:cs="Arial"/>
          <w:sz w:val="24"/>
          <w:szCs w:val="24"/>
        </w:rPr>
        <w:t xml:space="preserve"> deben procurar que toda persona acceda con justicia e igualdad al uso, disfrute y beneficio de los bienes, servicios, recursos y oportunidades. </w:t>
      </w:r>
    </w:p>
    <w:p w:rsidR="00F401B4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CUARTO.</w:t>
      </w:r>
      <w:r w:rsidRPr="007C2DA1">
        <w:rPr>
          <w:rFonts w:ascii="Arial" w:eastAsia="Calibri" w:hAnsi="Arial" w:cs="Arial"/>
          <w:sz w:val="24"/>
          <w:szCs w:val="24"/>
        </w:rPr>
        <w:t xml:space="preserve"> 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sz w:val="24"/>
          <w:szCs w:val="24"/>
        </w:rPr>
        <w:t xml:space="preserve">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 s</w:t>
      </w:r>
      <w:r w:rsidRPr="007C2DA1">
        <w:rPr>
          <w:rFonts w:ascii="Arial" w:eastAsia="Calibri" w:hAnsi="Arial" w:cs="Arial"/>
          <w:sz w:val="24"/>
          <w:szCs w:val="24"/>
        </w:rPr>
        <w:t xml:space="preserve">e regirán por los siguientes; </w:t>
      </w:r>
    </w:p>
    <w:p w:rsidR="00F401B4" w:rsidRPr="007C2DA1" w:rsidRDefault="00F401B4" w:rsidP="00F401B4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Valores</w:t>
      </w:r>
      <w:r w:rsidRPr="007C2DA1">
        <w:rPr>
          <w:rFonts w:ascii="Arial" w:eastAsia="Calibri" w:hAnsi="Arial" w:cs="Arial"/>
          <w:sz w:val="24"/>
          <w:szCs w:val="24"/>
        </w:rPr>
        <w:t>:</w:t>
      </w:r>
    </w:p>
    <w:p w:rsidR="00F401B4" w:rsidRPr="007C2DA1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Interés Público:</w:t>
      </w:r>
      <w:r w:rsidRPr="007C2DA1">
        <w:rPr>
          <w:rFonts w:ascii="Arial" w:eastAsia="Calibri" w:hAnsi="Arial" w:cs="Arial"/>
          <w:sz w:val="24"/>
          <w:szCs w:val="24"/>
        </w:rPr>
        <w:t xml:space="preserve"> 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</w:t>
      </w:r>
      <w:r w:rsidRPr="007C2DA1">
        <w:rPr>
          <w:rFonts w:ascii="Arial" w:eastAsia="Calibri" w:hAnsi="Arial" w:cs="Arial"/>
          <w:sz w:val="24"/>
          <w:szCs w:val="24"/>
        </w:rPr>
        <w:t xml:space="preserve"> deben actuar buscando en todo momento la máxima atención de las necesidades y demandas de la sociedad por encima de intereses y beneficios particulares, ajenos a la satisfacción colectiva. </w:t>
      </w:r>
    </w:p>
    <w:p w:rsidR="00F401B4" w:rsidRPr="007C2DA1" w:rsidRDefault="00F401B4" w:rsidP="00F401B4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401B4" w:rsidRPr="007C2DA1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Respeto:</w:t>
      </w:r>
      <w:r w:rsidRPr="007C2DA1">
        <w:rPr>
          <w:rFonts w:ascii="Arial" w:eastAsia="Calibri" w:hAnsi="Arial" w:cs="Arial"/>
          <w:sz w:val="24"/>
          <w:szCs w:val="24"/>
        </w:rPr>
        <w:t xml:space="preserve"> 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</w:t>
      </w:r>
      <w:r w:rsidRPr="007C2DA1">
        <w:rPr>
          <w:rFonts w:ascii="Arial" w:eastAsia="Calibri" w:hAnsi="Arial" w:cs="Arial"/>
          <w:sz w:val="24"/>
          <w:szCs w:val="24"/>
        </w:rPr>
        <w:t xml:space="preserve"> deben conducirse con austeridad y sin ostentación, y otorgar un trato digno y cordial a las personas en general y a sus compañeros y compañeras de trabajo, superiores y subordinados, considerando sus derechos, de tal manera que propician el diálogo cortés y la aplicación armónica de instrumentos que conduzcan al entendimiento, a través de la eficacia y el interés público. </w:t>
      </w:r>
    </w:p>
    <w:p w:rsidR="00F401B4" w:rsidRPr="007C2DA1" w:rsidRDefault="00F401B4" w:rsidP="00F401B4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401B4" w:rsidRPr="007C2DA1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lastRenderedPageBreak/>
        <w:t>Respeto a los Derechos Humanos:</w:t>
      </w:r>
      <w:r w:rsidRPr="007C2DA1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536776330"/>
      <w:r w:rsidRPr="007C2DA1">
        <w:rPr>
          <w:rFonts w:ascii="Arial" w:eastAsia="Calibri" w:hAnsi="Arial" w:cs="Arial"/>
          <w:sz w:val="24"/>
          <w:szCs w:val="24"/>
        </w:rPr>
        <w:t xml:space="preserve">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</w:t>
      </w:r>
      <w:r w:rsidRPr="007C2DA1">
        <w:rPr>
          <w:rFonts w:ascii="Arial" w:eastAsia="Calibri" w:hAnsi="Arial" w:cs="Arial"/>
          <w:sz w:val="24"/>
          <w:szCs w:val="24"/>
        </w:rPr>
        <w:t xml:space="preserve"> deben </w:t>
      </w:r>
      <w:bookmarkEnd w:id="1"/>
      <w:r w:rsidRPr="007C2DA1">
        <w:rPr>
          <w:rFonts w:ascii="Arial" w:eastAsia="Calibri" w:hAnsi="Arial" w:cs="Arial"/>
          <w:sz w:val="24"/>
          <w:szCs w:val="24"/>
        </w:rPr>
        <w:t xml:space="preserve">respetar los derechos humanos, y en el </w:t>
      </w:r>
    </w:p>
    <w:p w:rsidR="00F401B4" w:rsidRPr="007C2DA1" w:rsidRDefault="00F401B4" w:rsidP="00F401B4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F401B4" w:rsidRPr="007C2DA1" w:rsidRDefault="00F401B4" w:rsidP="00F401B4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sz w:val="24"/>
          <w:szCs w:val="24"/>
        </w:rPr>
        <w:t xml:space="preserve">ámbito de sus competencias y atribuciones, los garantizan, promueven y protegen de conformidad con los Principios de: Universalidad que establece que los derechos humanos corresponden a toda persona por el simple hecho de serlo; de Interdependencia que implica que los derechos humanos se encuentran vinculados íntimamente entre sí; de Indivisibilidad que refiere que los derechos humanos conforman una totalidad de tal forma que son complementarios e inseparables, y de Progresividad que prevé que los derechos humanos están en constante evolución y bajo ninguna circunstancia se justifica un retroceso en su protección. </w:t>
      </w:r>
    </w:p>
    <w:p w:rsidR="00F401B4" w:rsidRPr="007C2DA1" w:rsidRDefault="00F401B4" w:rsidP="00F401B4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401B4" w:rsidRPr="007C2DA1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Igualdad y no discriminación:</w:t>
      </w:r>
      <w:r w:rsidRPr="007C2DA1">
        <w:rPr>
          <w:rFonts w:ascii="Arial" w:eastAsia="Calibri" w:hAnsi="Arial" w:cs="Arial"/>
          <w:sz w:val="24"/>
          <w:szCs w:val="24"/>
        </w:rPr>
        <w:t xml:space="preserve"> 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</w:t>
      </w:r>
      <w:r w:rsidRPr="007C2DA1">
        <w:rPr>
          <w:rFonts w:ascii="Arial" w:eastAsia="Calibri" w:hAnsi="Arial" w:cs="Arial"/>
          <w:sz w:val="24"/>
          <w:szCs w:val="24"/>
        </w:rPr>
        <w:t xml:space="preserve"> deben prestar sus servicios a todas las personas sin distinción, exclusión, restricción, o preferencia basada en el origen étnico o nacional, el color de piel, la cultura, el sexo, el género, la edad, las discapacidades, la condición social, económica, de salud o jurídica, la religión, la apariencia física, las características genéticas, la situación migratoria, el embarazo, la lengua, las opiniones, las preferencias sexuales, la identidad o filiación política, el estado civil, la situación familiar, las responsabilidades familiares, el idioma, los antecedentes penales o en cualquier otro motivo. </w:t>
      </w:r>
    </w:p>
    <w:p w:rsidR="00F401B4" w:rsidRPr="007C2DA1" w:rsidRDefault="00F401B4" w:rsidP="00F401B4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401B4" w:rsidRPr="007C2DA1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Equidad de género</w:t>
      </w:r>
      <w:r w:rsidRPr="007C2DA1">
        <w:rPr>
          <w:rFonts w:ascii="Arial" w:eastAsia="Calibri" w:hAnsi="Arial" w:cs="Arial"/>
          <w:sz w:val="24"/>
          <w:szCs w:val="24"/>
        </w:rPr>
        <w:t xml:space="preserve">: 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</w:t>
      </w:r>
      <w:r w:rsidRPr="007C2DA1">
        <w:rPr>
          <w:rFonts w:ascii="Arial" w:eastAsia="Calibri" w:hAnsi="Arial" w:cs="Arial"/>
          <w:sz w:val="24"/>
          <w:szCs w:val="24"/>
        </w:rPr>
        <w:t xml:space="preserve">, deben, en el ámbito de sus competencias y atribuciones, garantizar que tanto mujeres como hombres accedan con las mismas condiciones, posibilidades y oportunidades a los bienes y servicios públicos; a los programas y beneficios institucionales, y a los empleos, cargos y comisiones gubernamentales. </w:t>
      </w:r>
    </w:p>
    <w:p w:rsidR="00F401B4" w:rsidRPr="007C2DA1" w:rsidRDefault="00F401B4" w:rsidP="00F401B4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F401B4" w:rsidRPr="00796BC6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lastRenderedPageBreak/>
        <w:t>Entorno Cultural y Ecológico</w:t>
      </w:r>
      <w:r w:rsidRPr="007C2DA1">
        <w:rPr>
          <w:rFonts w:ascii="Arial" w:eastAsia="Calibri" w:hAnsi="Arial" w:cs="Arial"/>
          <w:sz w:val="24"/>
          <w:szCs w:val="24"/>
        </w:rPr>
        <w:t xml:space="preserve">: 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</w:t>
      </w:r>
      <w:r w:rsidRPr="007C2DA1">
        <w:rPr>
          <w:rFonts w:ascii="Arial" w:eastAsia="Calibri" w:hAnsi="Arial" w:cs="Arial"/>
          <w:sz w:val="24"/>
          <w:szCs w:val="24"/>
        </w:rPr>
        <w:t xml:space="preserve"> deben en el desarrollo de sus actividades evitar la afectación del patrimonio cultural de cualquier nación y de los ecosistemas del </w:t>
      </w:r>
      <w:r w:rsidRPr="00796BC6">
        <w:rPr>
          <w:rFonts w:ascii="Arial" w:eastAsia="Calibri" w:hAnsi="Arial" w:cs="Arial"/>
          <w:sz w:val="24"/>
          <w:szCs w:val="24"/>
        </w:rPr>
        <w:t>planeta; asumen una férrea voluntad de respeto, defensa y preservación de la cultura y del medio ambiente, y en el ejercicio de sus funciones y conforme a sus atribuciones, promueven en la sociedad la protección y conservación de la cultura y el medio ambiente, al ser el principal legado para las generaciones futuras.</w:t>
      </w:r>
    </w:p>
    <w:p w:rsidR="00F401B4" w:rsidRPr="007C2DA1" w:rsidRDefault="00F401B4" w:rsidP="00F401B4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sz w:val="24"/>
          <w:szCs w:val="24"/>
        </w:rPr>
        <w:t xml:space="preserve"> </w:t>
      </w:r>
    </w:p>
    <w:p w:rsidR="00F401B4" w:rsidRPr="007C2DA1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Cooperación:</w:t>
      </w:r>
      <w:r w:rsidRPr="007C2DA1">
        <w:rPr>
          <w:rFonts w:ascii="Arial" w:eastAsia="Calibri" w:hAnsi="Arial" w:cs="Arial"/>
          <w:sz w:val="24"/>
          <w:szCs w:val="24"/>
        </w:rPr>
        <w:t xml:space="preserve"> 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</w:t>
      </w:r>
      <w:r w:rsidRPr="007C2DA1">
        <w:rPr>
          <w:rFonts w:ascii="Arial" w:eastAsia="Calibri" w:hAnsi="Arial" w:cs="Arial"/>
          <w:sz w:val="24"/>
          <w:szCs w:val="24"/>
        </w:rPr>
        <w:t xml:space="preserve"> deben colaborar entre sí y propiciar el trabajo en equipo para alcanzar los objetivos comunes previstos en los planes y programas gubernamentales, generando así una plena vocación de servicio público en beneficio de la colectividad y confianza de la ciudadanía en sus instituciones. </w:t>
      </w:r>
    </w:p>
    <w:p w:rsidR="00F401B4" w:rsidRPr="007C2DA1" w:rsidRDefault="00F401B4" w:rsidP="00F401B4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F401B4" w:rsidRPr="007C2DA1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Liderazgo:</w:t>
      </w:r>
      <w:r w:rsidRPr="007C2DA1">
        <w:rPr>
          <w:rFonts w:ascii="Arial" w:eastAsia="Calibri" w:hAnsi="Arial" w:cs="Arial"/>
          <w:sz w:val="24"/>
          <w:szCs w:val="24"/>
        </w:rPr>
        <w:t xml:space="preserve"> 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</w:t>
      </w:r>
      <w:r w:rsidRPr="007C2DA1">
        <w:rPr>
          <w:rFonts w:ascii="Arial" w:eastAsia="Calibri" w:hAnsi="Arial" w:cs="Arial"/>
          <w:sz w:val="24"/>
          <w:szCs w:val="24"/>
        </w:rPr>
        <w:t xml:space="preserve"> deben ser guía, ejemplo y promotoras del Código de Ética, Código de Conducta y las Reglas de Integridad; fomentando y aplicando en el desempeño de sus funciones los principios que la Constitución y la ley les imponen, así como aquellos valores adicionales que por su importancia son intrínsecos a la función pública. </w:t>
      </w:r>
    </w:p>
    <w:p w:rsidR="00F401B4" w:rsidRPr="007C2DA1" w:rsidRDefault="00F401B4" w:rsidP="00F401B4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401B4" w:rsidRPr="007C2DA1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Austeridad.</w:t>
      </w:r>
      <w:r w:rsidRPr="007C2DA1">
        <w:rPr>
          <w:rFonts w:ascii="Arial" w:eastAsia="Calibri" w:hAnsi="Arial" w:cs="Arial"/>
          <w:sz w:val="24"/>
          <w:szCs w:val="24"/>
        </w:rPr>
        <w:t xml:space="preserve"> 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</w:t>
      </w:r>
      <w:r w:rsidRPr="007C2DA1">
        <w:rPr>
          <w:rFonts w:ascii="Arial" w:eastAsia="Calibri" w:hAnsi="Arial" w:cs="Arial"/>
          <w:sz w:val="24"/>
          <w:szCs w:val="24"/>
        </w:rPr>
        <w:t xml:space="preserve"> deben utilizar los recursos públicos de manera justa, responsable, sin derroche ni lujos. Deben utilizar estrictamente lo necesario y esencial y evitar todo tipo de derroches, lujos y ostentaciones.</w:t>
      </w:r>
    </w:p>
    <w:p w:rsidR="00F401B4" w:rsidRPr="007C2DA1" w:rsidRDefault="00F401B4" w:rsidP="00F401B4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F401B4" w:rsidRPr="007C2DA1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Responsabilidad.</w:t>
      </w:r>
      <w:r w:rsidRPr="007C2DA1">
        <w:rPr>
          <w:rFonts w:ascii="Arial" w:eastAsia="Calibri" w:hAnsi="Arial" w:cs="Arial"/>
          <w:sz w:val="24"/>
          <w:szCs w:val="24"/>
        </w:rPr>
        <w:t xml:space="preserve"> 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</w:t>
      </w:r>
      <w:r w:rsidRPr="007C2DA1">
        <w:rPr>
          <w:rFonts w:ascii="Arial" w:eastAsia="Calibri" w:hAnsi="Arial" w:cs="Arial"/>
          <w:sz w:val="24"/>
          <w:szCs w:val="24"/>
        </w:rPr>
        <w:t xml:space="preserve">, deben observar un alto índice de responsabilidad; cumplir de manera íntegra y adecuada con sus obligaciones, y tomar decisiones con madurez. La responsabilidad es la obligación de los </w:t>
      </w:r>
      <w:r w:rsidRPr="007C2DA1">
        <w:rPr>
          <w:rFonts w:ascii="Arial" w:eastAsia="Calibri" w:hAnsi="Arial" w:cs="Arial"/>
          <w:sz w:val="24"/>
          <w:szCs w:val="24"/>
        </w:rPr>
        <w:lastRenderedPageBreak/>
        <w:t>servidores públicos de rendir cuenta de sus propios actos, lo que implica la imputabilidad de los actos realizados y obliga a responder por ellos.</w:t>
      </w:r>
    </w:p>
    <w:p w:rsidR="00F401B4" w:rsidRPr="007C2DA1" w:rsidRDefault="00F401B4" w:rsidP="00F401B4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401B4" w:rsidRPr="007C2DA1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Servicio público.</w:t>
      </w:r>
      <w:r w:rsidRPr="007C2DA1">
        <w:rPr>
          <w:rFonts w:ascii="Arial" w:eastAsia="Calibri" w:hAnsi="Arial" w:cs="Arial"/>
          <w:sz w:val="24"/>
          <w:szCs w:val="24"/>
        </w:rPr>
        <w:t xml:space="preserve"> Los servidores públicos que desempeñan sus funciones en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</w:t>
      </w:r>
      <w:r w:rsidRPr="007C2DA1">
        <w:rPr>
          <w:rFonts w:ascii="Arial" w:eastAsia="Calibri" w:hAnsi="Arial" w:cs="Arial"/>
          <w:sz w:val="24"/>
          <w:szCs w:val="24"/>
        </w:rPr>
        <w:t xml:space="preserve"> deben poner al centro de las prioridades de su empleo, cargo o comisión, la búsqueda del bien común y el servicio al público; otorgando un buen trato a los ciudadanos, así como a sus compañeras y compañeros de trabajo.</w:t>
      </w:r>
    </w:p>
    <w:p w:rsidR="00F401B4" w:rsidRPr="007C2DA1" w:rsidRDefault="00F401B4" w:rsidP="00F401B4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F401B4" w:rsidRPr="007C2DA1" w:rsidRDefault="00F401B4" w:rsidP="00F401B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Calidad.</w:t>
      </w:r>
      <w:r w:rsidRPr="007C2DA1">
        <w:rPr>
          <w:rFonts w:ascii="Arial" w:eastAsia="Calibri" w:hAnsi="Arial" w:cs="Arial"/>
          <w:sz w:val="24"/>
          <w:szCs w:val="24"/>
        </w:rPr>
        <w:t xml:space="preserve"> Los servidores públicos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 d</w:t>
      </w:r>
      <w:r w:rsidRPr="007C2DA1">
        <w:rPr>
          <w:rFonts w:ascii="Arial" w:eastAsia="Calibri" w:hAnsi="Arial" w:cs="Arial"/>
          <w:sz w:val="24"/>
          <w:szCs w:val="24"/>
        </w:rPr>
        <w:t>eben actuar con calidad y excelencia; utilizando y desarrollando su experiencia, conocimientos y destrezas en beneficio del servicio público. Esto los obliga a realizar sus funciones con eficacia, así como a contar permanentemente con la disposición para desarrollar procesos de mejora continua, de modernización y optimización de recursos públicos.</w:t>
      </w:r>
    </w:p>
    <w:p w:rsidR="00F401B4" w:rsidRPr="007C2DA1" w:rsidRDefault="00F401B4" w:rsidP="00F401B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CAPITULO TERCERO</w:t>
      </w:r>
    </w:p>
    <w:p w:rsidR="00F401B4" w:rsidRPr="007C2DA1" w:rsidRDefault="00F401B4" w:rsidP="00F401B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DE LA PROMOCION Y VIGILANCIA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QUINTO.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sz w:val="24"/>
          <w:szCs w:val="24"/>
        </w:rPr>
        <w:t xml:space="preserve">Corresponderá al Comité de Ética del Municipio de General Escobedo, </w:t>
      </w:r>
      <w:r w:rsidRPr="007C2DA1">
        <w:rPr>
          <w:rFonts w:ascii="Arial" w:eastAsia="Calibri" w:hAnsi="Arial" w:cs="Arial"/>
          <w:bCs/>
          <w:sz w:val="24"/>
          <w:szCs w:val="24"/>
        </w:rPr>
        <w:t>Nuevo León,</w:t>
      </w:r>
      <w:r w:rsidRPr="007C2DA1">
        <w:rPr>
          <w:rFonts w:ascii="Arial" w:eastAsia="Calibri" w:hAnsi="Arial" w:cs="Arial"/>
          <w:sz w:val="24"/>
          <w:szCs w:val="24"/>
        </w:rPr>
        <w:t xml:space="preserve"> difundir, promover, interpretar en el ámbito administrativo y vigilar el cumplimiento de la Política Institucional de Integridad, dar atención y resolución a las situaciones no previstas en esta, así como coadyuvar con las autoridades competentes en la investigación y sanción de su incumplimiento.</w:t>
      </w:r>
    </w:p>
    <w:p w:rsidR="00F401B4" w:rsidRPr="007C2DA1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C2DA1">
        <w:rPr>
          <w:rFonts w:ascii="Arial" w:eastAsia="Calibri" w:hAnsi="Arial" w:cs="Arial"/>
          <w:b/>
          <w:sz w:val="24"/>
          <w:szCs w:val="24"/>
          <w:lang w:val="es-ES"/>
        </w:rPr>
        <w:t>CAPÍTULO IV</w:t>
      </w:r>
    </w:p>
    <w:p w:rsidR="00F401B4" w:rsidRPr="007C2DA1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C2DA1">
        <w:rPr>
          <w:rFonts w:ascii="Arial" w:eastAsia="Calibri" w:hAnsi="Arial" w:cs="Arial"/>
          <w:b/>
          <w:sz w:val="24"/>
          <w:szCs w:val="24"/>
          <w:lang w:val="es-ES"/>
        </w:rPr>
        <w:t>DEL COMITÉ MUNICIPAL DE ÉTICA</w:t>
      </w:r>
    </w:p>
    <w:p w:rsidR="00F401B4" w:rsidRPr="007C2DA1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C2DA1">
        <w:rPr>
          <w:rFonts w:ascii="Arial" w:eastAsia="Calibri" w:hAnsi="Arial" w:cs="Arial"/>
          <w:b/>
          <w:bCs/>
          <w:sz w:val="24"/>
          <w:szCs w:val="24"/>
        </w:rPr>
        <w:t>SEXTO.</w:t>
      </w:r>
    </w:p>
    <w:p w:rsidR="00F401B4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 xml:space="preserve">El Comité tiene por objeto promover la integridad de los servidores públicos a través del comportamiento ético de acuerdo con los lineamientos de conducta establecidos por el gobierno municipal. Adicionalmente, impulsa mecanismos que prevengan los actos corruptores y asistir en ofrecer recomendaciones asociadas con posibles sanciones en faltas no graves asociadas al incumplimiento al Código de Ética y de </w:t>
      </w:r>
      <w:r w:rsidRPr="007C2DA1">
        <w:rPr>
          <w:rFonts w:ascii="Arial" w:eastAsia="Calibri" w:hAnsi="Arial" w:cs="Arial"/>
          <w:bCs/>
          <w:sz w:val="24"/>
          <w:szCs w:val="24"/>
        </w:rPr>
        <w:lastRenderedPageBreak/>
        <w:t>los lineamientos de conducta.</w:t>
      </w:r>
    </w:p>
    <w:p w:rsidR="00F401B4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401B4" w:rsidRPr="007C2DA1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401B4" w:rsidRPr="007C2DA1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C2DA1">
        <w:rPr>
          <w:rFonts w:ascii="Arial" w:eastAsia="Calibri" w:hAnsi="Arial" w:cs="Arial"/>
          <w:b/>
          <w:bCs/>
          <w:sz w:val="24"/>
          <w:szCs w:val="24"/>
        </w:rPr>
        <w:t>El Comité tiene las siguientes funciones:</w:t>
      </w:r>
    </w:p>
    <w:p w:rsidR="00F401B4" w:rsidRPr="007C2DA1" w:rsidRDefault="00F401B4" w:rsidP="00F40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>Promover conductas éticas entre los servidores públicos del gobierno municipal.</w:t>
      </w:r>
    </w:p>
    <w:p w:rsidR="00F401B4" w:rsidRPr="007C2DA1" w:rsidRDefault="00F401B4" w:rsidP="00F40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>Formular observaciones y recomendaciones para la comprensión y cumplimiento del Código de Ética.</w:t>
      </w:r>
    </w:p>
    <w:p w:rsidR="00F401B4" w:rsidRPr="007C2DA1" w:rsidRDefault="00F401B4" w:rsidP="00F40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>Proponer las políticas y lineamientos en materia de ética y conducta.</w:t>
      </w:r>
    </w:p>
    <w:p w:rsidR="00F401B4" w:rsidRPr="007C2DA1" w:rsidRDefault="00F401B4" w:rsidP="00F40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>Analizar exclusivamente para su opinión, cuando tenga conocimiento o se le presenten denuncias emitidas por cualquier servidor público.</w:t>
      </w:r>
    </w:p>
    <w:p w:rsidR="00F401B4" w:rsidRPr="007C2DA1" w:rsidRDefault="00F401B4" w:rsidP="00F40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>Revisar y emitir las recomendaciones pertinentes relativas a los ajustes al Código de Ética y lineamientos asociados.</w:t>
      </w:r>
    </w:p>
    <w:p w:rsidR="00F401B4" w:rsidRPr="007C2DA1" w:rsidRDefault="00F401B4" w:rsidP="00F40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>Revisar y emitir las recomendaciones pertinentes relativas a las disposiciones de prevención de conflictos de interés.</w:t>
      </w:r>
    </w:p>
    <w:p w:rsidR="00F401B4" w:rsidRPr="007C2DA1" w:rsidRDefault="00F401B4" w:rsidP="00F40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 xml:space="preserve">Revisar las actividades relativas a la promoción y cumplimiento de conductas éticas, así como los procesos asociados con la prevención y corrección de conductas no deseadas. </w:t>
      </w:r>
    </w:p>
    <w:p w:rsidR="00F401B4" w:rsidRPr="007C2DA1" w:rsidRDefault="00F401B4" w:rsidP="00F40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>Promover, supervisar y asegurarse que la recepción de denuncias y delaciones se realice tanto de manera directa y/o anónima, que se valoren los casos a ser investigados adecuadamente para evitar actos de molestia por acusaciones sin fundamento, en la medida de lo posible, y que las investigaciones se realicen de manera independiente e imparcial; y en su caso canalizar las denuncias a los órganos internos de control o instancias respectivas.</w:t>
      </w:r>
    </w:p>
    <w:p w:rsidR="00F401B4" w:rsidRPr="007C2DA1" w:rsidRDefault="00F401B4" w:rsidP="00F40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>Discutir los casos que le sean turnados para emitir las recomendaciones pertinentes sobre los méritos para concluir si existen conductas inadecuadas o no, y en qué grado, para en su caso, presentar una recomendación al órgano responsable de investigar la denuncia y sustanciar la eventual sanción a que puede hacerse acreedor.</w:t>
      </w:r>
    </w:p>
    <w:p w:rsidR="00F401B4" w:rsidRPr="007C2DA1" w:rsidRDefault="00F401B4" w:rsidP="00F40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>Aprobar y aplicar los lineamientos internos que considere necesarios para su debida operación, pero sin contravenir el espíritu del presente Código y atendiendo los principios de transparencia, legalidad y profesionalismo.</w:t>
      </w:r>
    </w:p>
    <w:p w:rsidR="00F401B4" w:rsidRPr="007C2DA1" w:rsidRDefault="00F401B4" w:rsidP="00F401B4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F401B4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 xml:space="preserve">El Comité estará </w:t>
      </w:r>
      <w:r w:rsidRPr="007C2DA1">
        <w:rPr>
          <w:rFonts w:ascii="Arial" w:eastAsia="Calibri" w:hAnsi="Arial" w:cs="Arial"/>
          <w:color w:val="000000"/>
          <w:sz w:val="24"/>
          <w:szCs w:val="24"/>
        </w:rPr>
        <w:t>integrado por</w:t>
      </w:r>
      <w:r w:rsidRPr="007C2DA1">
        <w:rPr>
          <w:rFonts w:ascii="Arial" w:eastAsia="Calibri" w:hAnsi="Arial" w:cs="Arial"/>
          <w:bCs/>
          <w:sz w:val="24"/>
          <w:szCs w:val="24"/>
        </w:rPr>
        <w:t xml:space="preserve"> seis miembros propietarios con voz y voto e igual número de suplentes</w:t>
      </w:r>
      <w:r w:rsidRPr="007C2DA1">
        <w:rPr>
          <w:rFonts w:ascii="Arial" w:eastAsia="Calibri" w:hAnsi="Arial" w:cs="Arial"/>
          <w:color w:val="000000"/>
          <w:sz w:val="24"/>
          <w:szCs w:val="24"/>
        </w:rPr>
        <w:t>; Los cuáles serán un presidente, un Secretario Técnico y 4 vocales.</w:t>
      </w:r>
    </w:p>
    <w:p w:rsidR="00F401B4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401B4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401B4" w:rsidRPr="007C2DA1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401B4" w:rsidRPr="007C2DA1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DA1">
        <w:rPr>
          <w:rFonts w:ascii="Arial" w:eastAsia="Calibri" w:hAnsi="Arial" w:cs="Arial"/>
          <w:color w:val="000000"/>
          <w:sz w:val="24"/>
          <w:szCs w:val="24"/>
        </w:rPr>
        <w:t>El cargo de dichos integrantes será de manera Honorifica.</w:t>
      </w:r>
    </w:p>
    <w:p w:rsidR="00F401B4" w:rsidRPr="007C2DA1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DA1">
        <w:rPr>
          <w:rFonts w:ascii="Arial" w:eastAsia="Calibri" w:hAnsi="Arial" w:cs="Arial"/>
          <w:color w:val="000000"/>
          <w:sz w:val="24"/>
          <w:szCs w:val="24"/>
        </w:rPr>
        <w:t>El comité de ética estará integrado por 6 mandos medios de las siguientes secretarias:</w:t>
      </w:r>
    </w:p>
    <w:p w:rsidR="00F401B4" w:rsidRPr="007C2DA1" w:rsidRDefault="00F401B4" w:rsidP="00F401B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DA1">
        <w:rPr>
          <w:rFonts w:ascii="Arial" w:eastAsia="Calibri" w:hAnsi="Arial" w:cs="Arial"/>
          <w:color w:val="000000"/>
          <w:sz w:val="24"/>
          <w:szCs w:val="24"/>
        </w:rPr>
        <w:t xml:space="preserve">Secretaría de la Contraloría Interna, Transparencia y Anticorrupción del Municipio de General Escobedo, Nuevo León; </w:t>
      </w:r>
    </w:p>
    <w:p w:rsidR="00F401B4" w:rsidRPr="007C2DA1" w:rsidRDefault="00F401B4" w:rsidP="00F401B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>Secretaría del Ayuntamiento</w:t>
      </w:r>
      <w:r w:rsidRPr="007C2DA1">
        <w:rPr>
          <w:rFonts w:ascii="Arial" w:eastAsia="Calibri" w:hAnsi="Arial" w:cs="Arial"/>
          <w:color w:val="000000"/>
          <w:sz w:val="24"/>
          <w:szCs w:val="24"/>
        </w:rPr>
        <w:t xml:space="preserve"> del Municipio de General Escobedo, Nuevo León; </w:t>
      </w:r>
    </w:p>
    <w:p w:rsidR="00F401B4" w:rsidRPr="007C2DA1" w:rsidRDefault="00F401B4" w:rsidP="00F401B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 xml:space="preserve">Secretaría de Administración, Finanzas y Tesorero </w:t>
      </w:r>
      <w:r w:rsidRPr="007C2DA1">
        <w:rPr>
          <w:rFonts w:ascii="Arial" w:eastAsia="Calibri" w:hAnsi="Arial" w:cs="Arial"/>
          <w:color w:val="000000"/>
          <w:sz w:val="24"/>
          <w:szCs w:val="24"/>
        </w:rPr>
        <w:t xml:space="preserve">del Municipio de General Escobedo, Nuevo León; </w:t>
      </w:r>
    </w:p>
    <w:p w:rsidR="00F401B4" w:rsidRPr="007C2DA1" w:rsidRDefault="00F401B4" w:rsidP="00F401B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>Secretaría de Desarrollo Urbano y Ecología</w:t>
      </w:r>
      <w:r w:rsidRPr="007C2DA1">
        <w:rPr>
          <w:rFonts w:ascii="Arial" w:eastAsia="Calibri" w:hAnsi="Arial" w:cs="Arial"/>
          <w:color w:val="000000"/>
          <w:sz w:val="24"/>
          <w:szCs w:val="24"/>
        </w:rPr>
        <w:t xml:space="preserve"> del Municipio de General Escobedo, Nuevo León; </w:t>
      </w:r>
    </w:p>
    <w:p w:rsidR="00F401B4" w:rsidRPr="007C2DA1" w:rsidRDefault="00F401B4" w:rsidP="00F401B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>Secretaría de Seguridad Ciudadana y Justicia Cívica</w:t>
      </w:r>
      <w:r w:rsidRPr="007C2DA1">
        <w:rPr>
          <w:rFonts w:ascii="Arial" w:eastAsia="Calibri" w:hAnsi="Arial" w:cs="Arial"/>
          <w:color w:val="000000"/>
          <w:sz w:val="24"/>
          <w:szCs w:val="24"/>
        </w:rPr>
        <w:t xml:space="preserve"> del Municipio de General Escobedo, Nuevo León; </w:t>
      </w:r>
    </w:p>
    <w:p w:rsidR="00F401B4" w:rsidRPr="007C2DA1" w:rsidRDefault="00F401B4" w:rsidP="00F401B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DA1">
        <w:rPr>
          <w:rFonts w:ascii="Arial" w:eastAsia="Calibri" w:hAnsi="Arial" w:cs="Arial"/>
          <w:color w:val="000000"/>
          <w:sz w:val="24"/>
          <w:szCs w:val="24"/>
        </w:rPr>
        <w:t xml:space="preserve">Secretaria de Obras Públicas del Municipio de General Escobedo, Nuevo León; </w:t>
      </w:r>
    </w:p>
    <w:p w:rsidR="00F401B4" w:rsidRPr="007C2DA1" w:rsidRDefault="00F401B4" w:rsidP="00F401B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401B4" w:rsidRPr="007C2DA1" w:rsidRDefault="00F401B4" w:rsidP="00F401B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DA1">
        <w:rPr>
          <w:rFonts w:ascii="Arial" w:eastAsia="Calibri" w:hAnsi="Arial" w:cs="Arial"/>
          <w:color w:val="000000"/>
          <w:sz w:val="24"/>
          <w:szCs w:val="24"/>
        </w:rPr>
        <w:t xml:space="preserve">Tanto el Secretario Técnico, como el presidente del comité de ética serán designados </w:t>
      </w:r>
      <w:proofErr w:type="gramStart"/>
      <w:r w:rsidRPr="007C2DA1">
        <w:rPr>
          <w:rFonts w:ascii="Arial" w:eastAsia="Calibri" w:hAnsi="Arial" w:cs="Arial"/>
          <w:color w:val="000000"/>
          <w:sz w:val="24"/>
          <w:szCs w:val="24"/>
        </w:rPr>
        <w:t>por  los</w:t>
      </w:r>
      <w:proofErr w:type="gramEnd"/>
      <w:r w:rsidRPr="007C2DA1">
        <w:rPr>
          <w:rFonts w:ascii="Arial" w:eastAsia="Calibri" w:hAnsi="Arial" w:cs="Arial"/>
          <w:color w:val="000000"/>
          <w:sz w:val="24"/>
          <w:szCs w:val="24"/>
        </w:rPr>
        <w:t xml:space="preserve"> integrantes del mismo.</w:t>
      </w:r>
    </w:p>
    <w:p w:rsidR="00F401B4" w:rsidRPr="007C2DA1" w:rsidRDefault="00F401B4" w:rsidP="00F401B4">
      <w:pPr>
        <w:autoSpaceDE w:val="0"/>
        <w:autoSpaceDN w:val="0"/>
        <w:adjustRightInd w:val="0"/>
        <w:spacing w:after="0" w:line="276" w:lineRule="auto"/>
        <w:ind w:left="502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401B4" w:rsidRPr="007C2DA1" w:rsidRDefault="00F401B4" w:rsidP="00F401B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DA1">
        <w:rPr>
          <w:rFonts w:ascii="Arial" w:eastAsia="Calibri" w:hAnsi="Arial" w:cs="Arial"/>
          <w:color w:val="000000"/>
          <w:sz w:val="24"/>
          <w:szCs w:val="24"/>
        </w:rPr>
        <w:t>Los requisitos y Funciones de cada uno de los integrantes del comité se encuentran establecidos en el reglamento interior del comité de ética del municipio de General Escobedo.</w:t>
      </w:r>
    </w:p>
    <w:p w:rsidR="00F401B4" w:rsidRPr="007C2DA1" w:rsidRDefault="00F401B4" w:rsidP="00F401B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401B4" w:rsidRPr="007C2DA1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 xml:space="preserve">No podrán ser Integrantes del Comité, los mandos superiores como Secretarios, Directores y Subdirectores del Gobierno Municipal para fortalecer la confianza de la base en la presentación de denuncias. </w:t>
      </w:r>
    </w:p>
    <w:p w:rsidR="00F401B4" w:rsidRPr="007C2DA1" w:rsidRDefault="00F401B4" w:rsidP="00F401B4">
      <w:pPr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DA1">
        <w:rPr>
          <w:rFonts w:ascii="Arial" w:eastAsia="Calibri" w:hAnsi="Arial" w:cs="Arial"/>
          <w:color w:val="000000"/>
          <w:sz w:val="24"/>
          <w:szCs w:val="24"/>
        </w:rPr>
        <w:t xml:space="preserve">Los miembros del Comité podrán emitir voto particular de los asuntos que se aprueben en el seno de éste. </w:t>
      </w:r>
    </w:p>
    <w:p w:rsidR="00F401B4" w:rsidRPr="007C2DA1" w:rsidRDefault="00F401B4" w:rsidP="00F401B4">
      <w:pPr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DA1">
        <w:rPr>
          <w:rFonts w:ascii="Arial" w:eastAsia="Calibri" w:hAnsi="Arial" w:cs="Arial"/>
          <w:color w:val="000000"/>
          <w:sz w:val="24"/>
          <w:szCs w:val="24"/>
        </w:rPr>
        <w:t>El presidente del comité de ética tendrá voto de calidad en caso de empate.</w:t>
      </w:r>
    </w:p>
    <w:p w:rsidR="00F401B4" w:rsidRDefault="00F401B4" w:rsidP="00F401B4">
      <w:pPr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DA1">
        <w:rPr>
          <w:rFonts w:ascii="Arial" w:eastAsia="Calibri" w:hAnsi="Arial" w:cs="Arial"/>
          <w:color w:val="000000"/>
          <w:sz w:val="24"/>
          <w:szCs w:val="24"/>
        </w:rPr>
        <w:t xml:space="preserve">Para coadyuvar con la organización, funcionamiento y cumplimiento de las atribuciones, el Comité tendrá a un Secretario Técnico. </w:t>
      </w:r>
    </w:p>
    <w:p w:rsidR="00F401B4" w:rsidRDefault="00F401B4" w:rsidP="00F401B4">
      <w:pPr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401B4" w:rsidRPr="007C2DA1" w:rsidRDefault="00F401B4" w:rsidP="00F401B4">
      <w:pPr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401B4" w:rsidRPr="007C2DA1" w:rsidRDefault="00F401B4" w:rsidP="00F401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lastRenderedPageBreak/>
        <w:t>Para la operación del Comité se debe atender a lo siguiente:</w:t>
      </w:r>
    </w:p>
    <w:p w:rsidR="00F401B4" w:rsidRPr="007C2DA1" w:rsidRDefault="00F401B4" w:rsidP="00F401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>Celebrar por lo menos cuatro sesiones ordinarias por año y extraordinarias según sean requeridas.</w:t>
      </w:r>
    </w:p>
    <w:p w:rsidR="00F401B4" w:rsidRPr="007C2DA1" w:rsidRDefault="00F401B4" w:rsidP="00F401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>El Comité tendrá sus sesiones cerradas, en virtud de la confidencialidad y discreción de los temas a tratar.</w:t>
      </w:r>
    </w:p>
    <w:p w:rsidR="00F401B4" w:rsidRPr="007C2DA1" w:rsidRDefault="00F401B4" w:rsidP="00F401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>Informar al Órgano Interno de Control del Gobierno Municipal de las denuncias presentadas directamente al Comité para su seguimiento; mediante su participación en el Comité de ética con derecho a voz.</w:t>
      </w:r>
    </w:p>
    <w:p w:rsidR="00F401B4" w:rsidRPr="007C2DA1" w:rsidRDefault="00F401B4" w:rsidP="00F401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 xml:space="preserve">Las sesiones se realizarán por convocatoria del Secretario Técnico, donde se debe establecer día, hora y lugar. Las convocatorias se realizarán, al menos cinco días hábiles antes de la fecha de la sesión. La conducción de las sesiones estará a cargo del Secretario Técnico. </w:t>
      </w:r>
    </w:p>
    <w:p w:rsidR="00F401B4" w:rsidRPr="007C2DA1" w:rsidRDefault="00F401B4" w:rsidP="00F401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 xml:space="preserve">Las sesiones del Comité iniciarán con la verificación de que se tenga al menos la mitad de sus integrantes, para ser considerada como válida. A partir de la declaración de validez, se debe atender asuntos pendientes de sesiones anteriores, para luego atender los temas nuevos ante el Comité. </w:t>
      </w:r>
    </w:p>
    <w:p w:rsidR="00F401B4" w:rsidRPr="007C2DA1" w:rsidRDefault="00F401B4" w:rsidP="00F401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>Para que un tema se incluya en la agenda del Comité, éste deberá ser propuesto por al menos tres de sus integrantes.</w:t>
      </w:r>
    </w:p>
    <w:p w:rsidR="00F401B4" w:rsidRPr="007C2DA1" w:rsidRDefault="00F401B4" w:rsidP="00F401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C2DA1">
        <w:rPr>
          <w:rFonts w:ascii="Arial" w:eastAsia="Calibri" w:hAnsi="Arial" w:cs="Arial"/>
          <w:bCs/>
          <w:sz w:val="24"/>
          <w:szCs w:val="24"/>
        </w:rPr>
        <w:t>Para definir demás detalles operativos el Comité deberá elaborar su reglamento interno.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401B4" w:rsidRPr="007C2DA1" w:rsidRDefault="00F401B4" w:rsidP="00F401B4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ADHESIÓN AL CÓDIGO DE ÉTICA</w:t>
      </w:r>
    </w:p>
    <w:p w:rsidR="00F401B4" w:rsidRPr="007C2DA1" w:rsidRDefault="00F401B4" w:rsidP="00F401B4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C2DA1">
        <w:rPr>
          <w:rFonts w:ascii="Arial" w:eastAsia="Calibri" w:hAnsi="Arial" w:cs="Arial"/>
          <w:sz w:val="24"/>
          <w:szCs w:val="24"/>
        </w:rPr>
        <w:t xml:space="preserve"> Yo (</w:t>
      </w:r>
      <w:r w:rsidRPr="007C2DA1">
        <w:rPr>
          <w:rFonts w:ascii="Arial" w:eastAsia="Calibri" w:hAnsi="Arial" w:cs="Arial"/>
          <w:b/>
          <w:sz w:val="24"/>
          <w:szCs w:val="24"/>
        </w:rPr>
        <w:t>Nombre Completo),</w:t>
      </w:r>
      <w:r w:rsidRPr="007C2DA1">
        <w:rPr>
          <w:rFonts w:ascii="Arial" w:eastAsia="Calibri" w:hAnsi="Arial" w:cs="Arial"/>
          <w:sz w:val="24"/>
          <w:szCs w:val="24"/>
        </w:rPr>
        <w:t xml:space="preserve"> me comprometo a que mi comportamiento como Servidor Público de la presidencia municipal de General Escobedo N.L. Esté siempre regido por los valores y Principios enunciados en el presente código de Ética. </w:t>
      </w:r>
    </w:p>
    <w:p w:rsidR="00F401B4" w:rsidRPr="00796BC6" w:rsidRDefault="00F401B4" w:rsidP="00F401B4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2DA1">
        <w:rPr>
          <w:rFonts w:ascii="Arial" w:eastAsia="Calibri" w:hAnsi="Arial" w:cs="Arial"/>
          <w:b/>
          <w:sz w:val="24"/>
          <w:szCs w:val="24"/>
        </w:rPr>
        <w:t>Fecha: _________________ Firma</w:t>
      </w:r>
      <w:proofErr w:type="gramStart"/>
      <w:r w:rsidRPr="007C2DA1">
        <w:rPr>
          <w:rFonts w:ascii="Arial" w:eastAsia="Calibri" w:hAnsi="Arial" w:cs="Arial"/>
          <w:b/>
          <w:sz w:val="24"/>
          <w:szCs w:val="24"/>
        </w:rPr>
        <w:t>:_</w:t>
      </w:r>
      <w:proofErr w:type="gramEnd"/>
      <w:r w:rsidRPr="007C2DA1">
        <w:rPr>
          <w:rFonts w:ascii="Arial" w:eastAsia="Calibri" w:hAnsi="Arial" w:cs="Arial"/>
          <w:b/>
          <w:sz w:val="24"/>
          <w:szCs w:val="24"/>
        </w:rPr>
        <w:t>________________</w:t>
      </w:r>
    </w:p>
    <w:p w:rsidR="00F401B4" w:rsidRPr="00F401B4" w:rsidRDefault="00F401B4" w:rsidP="00F401B4">
      <w:pPr>
        <w:jc w:val="both"/>
        <w:rPr>
          <w:rFonts w:ascii="Arial" w:eastAsia="Calibri" w:hAnsi="Arial" w:cs="Arial"/>
          <w:sz w:val="24"/>
          <w:szCs w:val="24"/>
        </w:rPr>
      </w:pPr>
      <w:r w:rsidRPr="00F401B4">
        <w:rPr>
          <w:rFonts w:ascii="Arial" w:eastAsia="Calibri" w:hAnsi="Arial" w:cs="Arial"/>
          <w:sz w:val="24"/>
          <w:szCs w:val="24"/>
        </w:rPr>
        <w:t>SEGUNDO.- De aprobarse el presente dictamen, Se instruye a la Administración Pública 2018-2021 de este Municipio a que el mismo sea publicado en el Periódico Oficial del Estado de Nuevo León para su entrada en vigor a la fecha de publicación, y en la Gaceta Municipal correspondiente.</w:t>
      </w:r>
    </w:p>
    <w:p w:rsidR="00F401B4" w:rsidRPr="00F401B4" w:rsidRDefault="00F401B4" w:rsidP="00F401B4">
      <w:pPr>
        <w:jc w:val="both"/>
        <w:rPr>
          <w:rFonts w:ascii="Arial" w:eastAsia="Calibri" w:hAnsi="Arial" w:cs="Arial"/>
          <w:sz w:val="24"/>
          <w:szCs w:val="24"/>
        </w:rPr>
      </w:pPr>
    </w:p>
    <w:p w:rsidR="00F401B4" w:rsidRPr="00F401B4" w:rsidRDefault="00F401B4" w:rsidP="00F401B4">
      <w:pPr>
        <w:jc w:val="both"/>
        <w:rPr>
          <w:rFonts w:ascii="Arial" w:eastAsia="Calibri" w:hAnsi="Arial" w:cs="Arial"/>
          <w:sz w:val="24"/>
          <w:szCs w:val="24"/>
        </w:rPr>
      </w:pPr>
    </w:p>
    <w:p w:rsidR="00F401B4" w:rsidRPr="00F401B4" w:rsidRDefault="00F401B4" w:rsidP="00F401B4">
      <w:pPr>
        <w:jc w:val="both"/>
        <w:rPr>
          <w:rFonts w:ascii="Arial" w:eastAsia="Calibri" w:hAnsi="Arial" w:cs="Arial"/>
          <w:sz w:val="24"/>
          <w:szCs w:val="24"/>
        </w:rPr>
      </w:pPr>
    </w:p>
    <w:p w:rsidR="00F401B4" w:rsidRPr="00F401B4" w:rsidRDefault="00F401B4" w:rsidP="00F401B4">
      <w:pPr>
        <w:jc w:val="both"/>
        <w:rPr>
          <w:rFonts w:ascii="Arial" w:eastAsia="Calibri" w:hAnsi="Arial" w:cs="Arial"/>
          <w:sz w:val="24"/>
          <w:szCs w:val="24"/>
        </w:rPr>
      </w:pPr>
    </w:p>
    <w:p w:rsidR="00F401B4" w:rsidRPr="00F401B4" w:rsidRDefault="00F401B4" w:rsidP="00F401B4">
      <w:pPr>
        <w:jc w:val="center"/>
        <w:rPr>
          <w:rFonts w:ascii="Arial" w:eastAsia="Calibri" w:hAnsi="Arial" w:cs="Arial"/>
          <w:b/>
          <w:sz w:val="24"/>
          <w:szCs w:val="24"/>
        </w:rPr>
      </w:pPr>
      <w:bookmarkStart w:id="2" w:name="_GoBack"/>
      <w:r w:rsidRPr="00F401B4">
        <w:rPr>
          <w:rFonts w:ascii="Arial" w:eastAsia="Calibri" w:hAnsi="Arial" w:cs="Arial"/>
          <w:b/>
          <w:sz w:val="24"/>
          <w:szCs w:val="24"/>
        </w:rPr>
        <w:lastRenderedPageBreak/>
        <w:t>TRANSITORIOS</w:t>
      </w:r>
    </w:p>
    <w:bookmarkEnd w:id="2"/>
    <w:p w:rsidR="00F401B4" w:rsidRPr="00F401B4" w:rsidRDefault="00F401B4" w:rsidP="00F401B4">
      <w:pPr>
        <w:rPr>
          <w:rFonts w:ascii="Arial" w:eastAsia="Calibri" w:hAnsi="Arial" w:cs="Arial"/>
          <w:sz w:val="24"/>
          <w:szCs w:val="24"/>
        </w:rPr>
      </w:pPr>
      <w:r w:rsidRPr="00F401B4">
        <w:rPr>
          <w:rFonts w:ascii="Arial" w:eastAsia="Calibri" w:hAnsi="Arial" w:cs="Arial"/>
          <w:sz w:val="24"/>
          <w:szCs w:val="24"/>
        </w:rPr>
        <w:t xml:space="preserve">PRIMERO.- A partir de la entrada en vigor de este Código de Ética del Municipio de General Escobedo, Nuevo León; se abroga el código anterior aprobado por la anterior administración municipal para que quede sin efectos. </w:t>
      </w:r>
    </w:p>
    <w:p w:rsidR="0037631D" w:rsidRPr="00F401B4" w:rsidRDefault="0037631D">
      <w:pPr>
        <w:rPr>
          <w:rFonts w:ascii="Arial" w:eastAsia="Calibri" w:hAnsi="Arial" w:cs="Arial"/>
          <w:sz w:val="24"/>
          <w:szCs w:val="24"/>
        </w:rPr>
      </w:pPr>
    </w:p>
    <w:sectPr w:rsidR="0037631D" w:rsidRPr="00F40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6562D"/>
    <w:multiLevelType w:val="hybridMultilevel"/>
    <w:tmpl w:val="59BAA0CA"/>
    <w:lvl w:ilvl="0" w:tplc="DF56AB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D4E6D"/>
    <w:multiLevelType w:val="hybridMultilevel"/>
    <w:tmpl w:val="860C199E"/>
    <w:lvl w:ilvl="0" w:tplc="04090013">
      <w:start w:val="1"/>
      <w:numFmt w:val="upperRoman"/>
      <w:lvlText w:val="%1."/>
      <w:lvlJc w:val="righ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34B99"/>
    <w:multiLevelType w:val="hybridMultilevel"/>
    <w:tmpl w:val="E1FE77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A72B1"/>
    <w:multiLevelType w:val="hybridMultilevel"/>
    <w:tmpl w:val="98044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B4"/>
    <w:rsid w:val="0037631D"/>
    <w:rsid w:val="00F4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1351F-781D-4022-B36E-588CE10E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2950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Brix_pc2</dc:creator>
  <cp:keywords/>
  <dc:description/>
  <cp:lastModifiedBy>Brix_pc2</cp:lastModifiedBy>
  <cp:revision>1</cp:revision>
  <dcterms:created xsi:type="dcterms:W3CDTF">2019-12-16T23:35:00Z</dcterms:created>
  <dcterms:modified xsi:type="dcterms:W3CDTF">2019-12-16T23:36:00Z</dcterms:modified>
</cp:coreProperties>
</file>