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33" w:rsidRDefault="0001293E" w:rsidP="0001293E">
      <w:pPr>
        <w:pStyle w:val="Sinespaciado"/>
        <w:jc w:val="center"/>
        <w:rPr>
          <w:b/>
        </w:rPr>
      </w:pPr>
      <w:r w:rsidRPr="0001293E">
        <w:rPr>
          <w:b/>
        </w:rPr>
        <w:t>Cele</w:t>
      </w:r>
      <w:r w:rsidR="006426DF">
        <w:rPr>
          <w:b/>
        </w:rPr>
        <w:t xml:space="preserve">brada el día 19 de </w:t>
      </w:r>
      <w:proofErr w:type="gramStart"/>
      <w:r w:rsidR="006426DF">
        <w:rPr>
          <w:b/>
        </w:rPr>
        <w:t>Enero</w:t>
      </w:r>
      <w:proofErr w:type="gramEnd"/>
      <w:r w:rsidR="006426DF">
        <w:rPr>
          <w:b/>
        </w:rPr>
        <w:t xml:space="preserve"> de 2018</w:t>
      </w:r>
    </w:p>
    <w:p w:rsidR="0001293E" w:rsidRDefault="006426DF" w:rsidP="0001293E">
      <w:pPr>
        <w:pStyle w:val="Sinespaciado"/>
        <w:jc w:val="center"/>
        <w:rPr>
          <w:b/>
        </w:rPr>
      </w:pPr>
      <w:r>
        <w:rPr>
          <w:b/>
        </w:rPr>
        <w:t>13:5</w:t>
      </w:r>
      <w:r w:rsidR="00D35E31">
        <w:rPr>
          <w:b/>
        </w:rPr>
        <w:t>0</w:t>
      </w:r>
      <w:r w:rsidR="0001293E" w:rsidRPr="0001293E">
        <w:rPr>
          <w:b/>
        </w:rPr>
        <w:t xml:space="preserve"> horas</w:t>
      </w:r>
    </w:p>
    <w:p w:rsidR="0001293E" w:rsidRPr="0001293E" w:rsidRDefault="0001293E" w:rsidP="0001293E">
      <w:pPr>
        <w:pStyle w:val="Sinespaciado"/>
        <w:jc w:val="center"/>
        <w:rPr>
          <w:b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1.- Lista de asistencia;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2.- Lectura del Acta 59 de la Sesión Ordinaria del día 18 de diciembre del 2017;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3.- Lectura de asuntos turnados a Comisiones de la Admón. 2015-2018;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4.- Presentación del Dictamen relativo al Informe de bonificaciones y subsidios correspondiente al cuarto trimestre del año 2017;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5.-Presentación del Dictamen para someter a consulta pública por 15 días naturales el proyecto del Reglamento Orgánico de la Secretaría de Seguridad y Justicia de Proximidad;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b/>
          <w:lang w:eastAsia="es-ES"/>
        </w:rPr>
      </w:pPr>
      <w:r w:rsidRPr="001436A9">
        <w:rPr>
          <w:rFonts w:eastAsia="Times New Roman" w:cstheme="minorHAnsi"/>
          <w:lang w:eastAsia="es-ES"/>
        </w:rPr>
        <w:t>6.- Presentación del Dictamen para someter a consulta pública por 15 días naturales el proyecto del Reglamento para el otorgamiento de reconocimientos, condecoraciones, estímulos y recompensas de la Secretaría de Seguridad y Justicia de Proximidad;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7.- Asuntos Generales; y</w:t>
      </w:r>
    </w:p>
    <w:p w:rsidR="006426DF" w:rsidRPr="001436A9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 xml:space="preserve">                 </w:t>
      </w:r>
    </w:p>
    <w:p w:rsidR="006426DF" w:rsidRDefault="006426DF" w:rsidP="006426DF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1436A9">
        <w:rPr>
          <w:rFonts w:eastAsia="Times New Roman" w:cstheme="minorHAnsi"/>
          <w:lang w:eastAsia="es-ES"/>
        </w:rPr>
        <w:t>8.- Clausura de la Sesión</w:t>
      </w:r>
    </w:p>
    <w:p w:rsidR="0001293E" w:rsidRPr="0001293E" w:rsidRDefault="0001293E" w:rsidP="0001293E">
      <w:pPr>
        <w:rPr>
          <w:b/>
        </w:rPr>
      </w:pPr>
      <w:bookmarkStart w:id="0" w:name="_GoBack"/>
      <w:bookmarkEnd w:id="0"/>
    </w:p>
    <w:sectPr w:rsidR="0001293E" w:rsidRPr="000129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E1" w:rsidRDefault="00240FE1" w:rsidP="00D43001">
      <w:pPr>
        <w:spacing w:after="0" w:line="240" w:lineRule="auto"/>
      </w:pPr>
      <w:r>
        <w:separator/>
      </w:r>
    </w:p>
  </w:endnote>
  <w:endnote w:type="continuationSeparator" w:id="0">
    <w:p w:rsidR="00240FE1" w:rsidRDefault="00240FE1" w:rsidP="00D4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E1" w:rsidRDefault="00240FE1" w:rsidP="00D43001">
      <w:pPr>
        <w:spacing w:after="0" w:line="240" w:lineRule="auto"/>
      </w:pPr>
      <w:r>
        <w:separator/>
      </w:r>
    </w:p>
  </w:footnote>
  <w:footnote w:type="continuationSeparator" w:id="0">
    <w:p w:rsidR="00240FE1" w:rsidRDefault="00240FE1" w:rsidP="00D4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1" w:rsidRDefault="00D43001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0A5"/>
    <w:multiLevelType w:val="hybridMultilevel"/>
    <w:tmpl w:val="C762A236"/>
    <w:lvl w:ilvl="0" w:tplc="7C844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E"/>
    <w:rsid w:val="0001293E"/>
    <w:rsid w:val="00240FE1"/>
    <w:rsid w:val="004B5133"/>
    <w:rsid w:val="006426DF"/>
    <w:rsid w:val="007617B9"/>
    <w:rsid w:val="008656CE"/>
    <w:rsid w:val="009B4D54"/>
    <w:rsid w:val="00A93DA5"/>
    <w:rsid w:val="00D35E31"/>
    <w:rsid w:val="00D43001"/>
    <w:rsid w:val="00EB3C7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0AC1"/>
  <w15:chartTrackingRefBased/>
  <w15:docId w15:val="{A8D61FA5-4628-43BD-AD92-EE684CF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93E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0129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001"/>
  </w:style>
  <w:style w:type="paragraph" w:styleId="Piedepgina">
    <w:name w:val="footer"/>
    <w:basedOn w:val="Normal"/>
    <w:link w:val="PiedepginaCar"/>
    <w:uiPriority w:val="99"/>
    <w:unhideWhenUsed/>
    <w:rsid w:val="00D43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2017-09-21T17:09:00Z</dcterms:created>
  <dcterms:modified xsi:type="dcterms:W3CDTF">2018-02-09T20:14:00Z</dcterms:modified>
</cp:coreProperties>
</file>