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845" w:rsidRPr="006D0026" w:rsidRDefault="00705442" w:rsidP="00F42845">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Acta No. 72</w:t>
      </w:r>
      <w:r w:rsidR="00D53FBC">
        <w:rPr>
          <w:rFonts w:ascii="Arial" w:eastAsia="Times New Roman" w:hAnsi="Arial" w:cs="Arial"/>
          <w:b/>
          <w:sz w:val="20"/>
          <w:lang w:val="es-ES" w:eastAsia="es-ES"/>
        </w:rPr>
        <w:t xml:space="preserve"> </w:t>
      </w:r>
      <w:r w:rsidR="00F42845" w:rsidRPr="006D0026">
        <w:rPr>
          <w:rFonts w:ascii="Arial" w:eastAsia="Times New Roman" w:hAnsi="Arial" w:cs="Arial"/>
          <w:b/>
          <w:sz w:val="20"/>
          <w:lang w:val="es-ES" w:eastAsia="es-ES"/>
        </w:rPr>
        <w:t>Sesión Ordinaria</w:t>
      </w:r>
    </w:p>
    <w:p w:rsidR="00F42845" w:rsidRPr="006D0026" w:rsidRDefault="00F42845" w:rsidP="00F42845">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205046">
        <w:rPr>
          <w:rFonts w:ascii="Arial" w:eastAsia="Times New Roman" w:hAnsi="Arial" w:cs="Arial"/>
          <w:b/>
          <w:sz w:val="20"/>
          <w:lang w:val="es-ES" w:eastAsia="es-ES"/>
        </w:rPr>
        <w:t>19</w:t>
      </w:r>
      <w:r w:rsidR="00CF1A30">
        <w:rPr>
          <w:rFonts w:ascii="Arial" w:eastAsia="Times New Roman" w:hAnsi="Arial" w:cs="Arial"/>
          <w:b/>
          <w:sz w:val="20"/>
          <w:lang w:val="es-ES" w:eastAsia="es-ES"/>
        </w:rPr>
        <w:t xml:space="preserve"> </w:t>
      </w:r>
      <w:r w:rsidR="0090132A">
        <w:rPr>
          <w:rFonts w:ascii="Arial" w:eastAsia="Times New Roman" w:hAnsi="Arial" w:cs="Arial"/>
          <w:b/>
          <w:sz w:val="20"/>
          <w:lang w:val="es-ES" w:eastAsia="es-ES"/>
        </w:rPr>
        <w:t xml:space="preserve">de </w:t>
      </w:r>
      <w:r w:rsidR="00205046">
        <w:rPr>
          <w:rFonts w:ascii="Arial" w:eastAsia="Times New Roman" w:hAnsi="Arial" w:cs="Arial"/>
          <w:b/>
          <w:sz w:val="20"/>
          <w:lang w:val="es-ES" w:eastAsia="es-ES"/>
        </w:rPr>
        <w:t>Julio</w:t>
      </w:r>
      <w:r w:rsidR="009A649D">
        <w:rPr>
          <w:rFonts w:ascii="Arial" w:eastAsia="Times New Roman" w:hAnsi="Arial" w:cs="Arial"/>
          <w:b/>
          <w:sz w:val="20"/>
          <w:lang w:val="es-ES" w:eastAsia="es-ES"/>
        </w:rPr>
        <w:t xml:space="preserve"> del 2018</w:t>
      </w:r>
    </w:p>
    <w:p w:rsidR="00F42845" w:rsidRPr="006D0026" w:rsidRDefault="00F42845" w:rsidP="00F42845">
      <w:pPr>
        <w:spacing w:after="0" w:line="240" w:lineRule="auto"/>
        <w:jc w:val="both"/>
        <w:rPr>
          <w:rFonts w:ascii="Arial" w:eastAsia="Times New Roman" w:hAnsi="Arial" w:cs="Arial"/>
          <w:sz w:val="24"/>
          <w:szCs w:val="24"/>
          <w:lang w:val="es-ES" w:eastAsia="es-ES"/>
        </w:rPr>
      </w:pPr>
    </w:p>
    <w:p w:rsidR="00160FB7" w:rsidRPr="00160FB7" w:rsidRDefault="00F42845" w:rsidP="00160FB7">
      <w:pPr>
        <w:spacing w:after="200" w:line="276" w:lineRule="auto"/>
        <w:jc w:val="both"/>
        <w:rPr>
          <w:rFonts w:eastAsia="Calibri" w:cstheme="minorHAnsi"/>
        </w:rPr>
      </w:pPr>
      <w:r w:rsidRPr="001B4029">
        <w:rPr>
          <w:rFonts w:eastAsia="Calibri" w:cstheme="minorHAnsi"/>
        </w:rPr>
        <w:t>En la Ciudad de Gral. Escobedo, Nuevo León siendo las</w:t>
      </w:r>
      <w:r w:rsidR="00CF1A30">
        <w:rPr>
          <w:rFonts w:eastAsia="Calibri" w:cstheme="minorHAnsi"/>
        </w:rPr>
        <w:t xml:space="preserve"> </w:t>
      </w:r>
      <w:r w:rsidR="00E11D8E">
        <w:rPr>
          <w:rFonts w:eastAsia="Calibri" w:cstheme="minorHAnsi"/>
        </w:rPr>
        <w:t>17</w:t>
      </w:r>
      <w:r w:rsidR="0090132A">
        <w:rPr>
          <w:rFonts w:eastAsia="Calibri" w:cstheme="minorHAnsi"/>
        </w:rPr>
        <w:t>:</w:t>
      </w:r>
      <w:r w:rsidR="00160FB7">
        <w:rPr>
          <w:rFonts w:eastAsia="Calibri" w:cstheme="minorHAnsi"/>
        </w:rPr>
        <w:t>57</w:t>
      </w:r>
      <w:r w:rsidR="00B73C4D" w:rsidRPr="000106CA">
        <w:rPr>
          <w:rFonts w:eastAsia="Calibri" w:cstheme="minorHAnsi"/>
        </w:rPr>
        <w:t>-</w:t>
      </w:r>
      <w:r w:rsidR="00E11D8E">
        <w:rPr>
          <w:rFonts w:eastAsia="Calibri" w:cstheme="minorHAnsi"/>
        </w:rPr>
        <w:t>diecisiete</w:t>
      </w:r>
      <w:r w:rsidR="00627165">
        <w:rPr>
          <w:rFonts w:eastAsia="Calibri" w:cstheme="minorHAnsi"/>
        </w:rPr>
        <w:t xml:space="preserve"> horas</w:t>
      </w:r>
      <w:r w:rsidR="00160FB7">
        <w:rPr>
          <w:rFonts w:eastAsia="Calibri" w:cstheme="minorHAnsi"/>
        </w:rPr>
        <w:t xml:space="preserve"> con cincuenta y siete </w:t>
      </w:r>
      <w:r w:rsidR="009712B4">
        <w:rPr>
          <w:rFonts w:eastAsia="Calibri" w:cstheme="minorHAnsi"/>
        </w:rPr>
        <w:t xml:space="preserve"> del día </w:t>
      </w:r>
      <w:r w:rsidR="00227DC1">
        <w:rPr>
          <w:rFonts w:eastAsia="Calibri" w:cstheme="minorHAnsi"/>
        </w:rPr>
        <w:t>1</w:t>
      </w:r>
      <w:r w:rsidR="00160FB7">
        <w:rPr>
          <w:rFonts w:eastAsia="Calibri" w:cstheme="minorHAnsi"/>
        </w:rPr>
        <w:t>9</w:t>
      </w:r>
      <w:r w:rsidR="009712B4">
        <w:rPr>
          <w:rFonts w:eastAsia="Calibri" w:cstheme="minorHAnsi"/>
        </w:rPr>
        <w:t>-</w:t>
      </w:r>
      <w:r w:rsidR="00227DC1">
        <w:rPr>
          <w:rFonts w:eastAsia="Calibri" w:cstheme="minorHAnsi"/>
        </w:rPr>
        <w:t>d</w:t>
      </w:r>
      <w:r w:rsidR="00160FB7">
        <w:rPr>
          <w:rFonts w:eastAsia="Calibri" w:cstheme="minorHAnsi"/>
        </w:rPr>
        <w:t>iecinueve de julio</w:t>
      </w:r>
      <w:r w:rsidR="004815D6">
        <w:rPr>
          <w:rFonts w:eastAsia="Calibri" w:cstheme="minorHAnsi"/>
        </w:rPr>
        <w:t xml:space="preserve"> del año 2018</w:t>
      </w:r>
      <w:r w:rsidRPr="0070531F">
        <w:rPr>
          <w:rFonts w:eastAsia="Calibri" w:cstheme="minorHAnsi"/>
        </w:rPr>
        <w:t>-dos mil dieci</w:t>
      </w:r>
      <w:r w:rsidR="004815D6">
        <w:rPr>
          <w:rFonts w:eastAsia="Calibri" w:cstheme="minorHAnsi"/>
        </w:rPr>
        <w:t>ocho</w:t>
      </w:r>
      <w:r w:rsidRPr="0070531F">
        <w:rPr>
          <w:rFonts w:eastAsia="Calibri" w:cstheme="minorHAnsi"/>
        </w:rPr>
        <w:t>, reunidos</w:t>
      </w:r>
      <w:r w:rsidRPr="001B4029">
        <w:rPr>
          <w:rFonts w:eastAsia="Calibri" w:cstheme="minorHAnsi"/>
        </w:rPr>
        <w:t xml:space="preserve"> los miembros del Republicano Ayuntamiento en la Sala de Sesiones del Palacio Municipal, ubicada en la planta baja sito en calle Juárez #100, en la Cabecera Municipal, en Gral. Escobedo, Nuevo León, para el efecto de celebrar la </w:t>
      </w:r>
      <w:r w:rsidR="00167DF2">
        <w:rPr>
          <w:rFonts w:eastAsia="Calibri" w:cstheme="minorHAnsi"/>
        </w:rPr>
        <w:t>sexagésima</w:t>
      </w:r>
      <w:r w:rsidR="00227DC1">
        <w:rPr>
          <w:rFonts w:eastAsia="Calibri" w:cstheme="minorHAnsi"/>
        </w:rPr>
        <w:t xml:space="preserve"> </w:t>
      </w:r>
      <w:r w:rsidR="00004573">
        <w:rPr>
          <w:rFonts w:eastAsia="Calibri" w:cstheme="minorHAnsi"/>
        </w:rPr>
        <w:t>sexta</w:t>
      </w:r>
      <w:r w:rsidR="00A6569B">
        <w:rPr>
          <w:rFonts w:eastAsia="Calibri" w:cstheme="minorHAnsi"/>
        </w:rPr>
        <w:t xml:space="preserve"> </w:t>
      </w:r>
      <w:r w:rsidRPr="0070531F">
        <w:rPr>
          <w:rFonts w:eastAsia="Calibri" w:cstheme="minorHAnsi"/>
        </w:rPr>
        <w:t>Sesión Ordinaria</w:t>
      </w:r>
      <w:r w:rsidRPr="001B4029">
        <w:rPr>
          <w:rFonts w:eastAsia="Calibri" w:cstheme="minorHAnsi"/>
        </w:rPr>
        <w:t xml:space="preserve">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w:t>
      </w:r>
      <w:r w:rsidR="00160FB7" w:rsidRPr="00160FB7">
        <w:rPr>
          <w:rFonts w:eastAsia="Calibri" w:cstheme="minorHAnsi"/>
        </w:rPr>
        <w:t>presidiendo la Sesión la C. Presidente Municipal, Licenciada Clara Luz Flores Carrales.</w:t>
      </w:r>
    </w:p>
    <w:p w:rsidR="00160FB7" w:rsidRPr="00160FB7" w:rsidRDefault="00160FB7" w:rsidP="00160FB7">
      <w:pPr>
        <w:spacing w:after="200" w:line="276" w:lineRule="auto"/>
        <w:jc w:val="both"/>
        <w:rPr>
          <w:rFonts w:eastAsia="Calibri" w:cstheme="minorHAnsi"/>
        </w:rPr>
      </w:pPr>
      <w:r w:rsidRPr="00160FB7">
        <w:rPr>
          <w:rFonts w:eastAsia="Calibri" w:cstheme="minorHAnsi"/>
        </w:rPr>
        <w:t xml:space="preserve"> El Secretario del Ayuntamiento, Licenciado Andrés Concepción Mijes Llovera manifiesta: “Buenas tardes a todos, regidores y síndicos, por indicación de la C. Presidente Municipal, y con fundamento en lo establecido por la Ley de Gobierno Municipal del Estado de Nuevo León, y del Reglamento Interior del R. Ayuntamiento, se les ha convocado previamente para que el día de hoy, se celebre la primera Sesión Ordinaria c</w:t>
      </w:r>
      <w:r w:rsidR="00004573">
        <w:rPr>
          <w:rFonts w:eastAsia="Calibri" w:cstheme="minorHAnsi"/>
        </w:rPr>
        <w:t>orrespondiente al mes de julio</w:t>
      </w:r>
      <w:r w:rsidRPr="00160FB7">
        <w:rPr>
          <w:rFonts w:eastAsia="Calibri" w:cstheme="minorHAnsi"/>
        </w:rPr>
        <w:t xml:space="preserve"> del presente año. Para dar inicio a esta sesión ordinaria, procederé a tomar lista de asistencia de los integrantes del R. Ayuntamiento, y verificar el quórum reglamentario. Preside esta Sesión la Lic. Clara Luz Flores Carrales, Presidente Municipal de Gral. Escobedo, N.L. </w:t>
      </w:r>
    </w:p>
    <w:p w:rsidR="00F42845" w:rsidRPr="001B4029" w:rsidRDefault="00160FB7" w:rsidP="00160FB7">
      <w:pPr>
        <w:spacing w:after="200" w:line="276" w:lineRule="auto"/>
        <w:jc w:val="both"/>
        <w:rPr>
          <w:rFonts w:eastAsia="Calibri" w:cstheme="minorHAnsi"/>
        </w:rPr>
      </w:pPr>
      <w:r w:rsidRPr="00160FB7">
        <w:rPr>
          <w:rFonts w:eastAsia="Calibri" w:cstheme="minorHAnsi"/>
        </w:rPr>
        <w:t>El Secretario del Republicano Ayuntamiento, Licenciado Andrés Concepción Mijes Llovera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F42845" w:rsidRPr="001B4029" w:rsidTr="00EA32EF">
        <w:trPr>
          <w:trHeight w:val="397"/>
        </w:trPr>
        <w:tc>
          <w:tcPr>
            <w:tcW w:w="8774" w:type="dxa"/>
            <w:gridSpan w:val="2"/>
          </w:tcPr>
          <w:p w:rsidR="00F42845" w:rsidRPr="001B4029" w:rsidRDefault="00F42845" w:rsidP="00EA32EF">
            <w:pPr>
              <w:spacing w:line="276" w:lineRule="auto"/>
              <w:rPr>
                <w:rFonts w:eastAsia="Calibri" w:cstheme="minorHAnsi"/>
                <w:b/>
              </w:rPr>
            </w:pPr>
            <w:r w:rsidRPr="001B4029">
              <w:rPr>
                <w:rFonts w:eastAsia="Calibri" w:cstheme="minorHAnsi"/>
                <w:b/>
              </w:rPr>
              <w:t>Lista de Asistencia:</w:t>
            </w:r>
          </w:p>
        </w:tc>
      </w:tr>
      <w:tr w:rsidR="00F42845" w:rsidRPr="001B4029" w:rsidTr="00EA32EF">
        <w:trPr>
          <w:trHeight w:val="330"/>
        </w:trPr>
        <w:tc>
          <w:tcPr>
            <w:tcW w:w="5920" w:type="dxa"/>
          </w:tcPr>
          <w:p w:rsidR="00F42845" w:rsidRPr="001B4029" w:rsidRDefault="00F42845" w:rsidP="00EA32EF">
            <w:pPr>
              <w:rPr>
                <w:rFonts w:eastAsia="Calibri" w:cstheme="minorHAnsi"/>
                <w:b/>
              </w:rPr>
            </w:pPr>
            <w:r w:rsidRPr="001B4029">
              <w:rPr>
                <w:rFonts w:eastAsia="Calibri" w:cstheme="minorHAnsi"/>
              </w:rPr>
              <w:t>Clara Luz Flores Carrales</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Presidente Municipal</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José Rogelio Pérez Garza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Primer Regidor</w:t>
            </w:r>
          </w:p>
        </w:tc>
      </w:tr>
      <w:tr w:rsidR="00F42845" w:rsidRPr="001B4029" w:rsidTr="00EA32EF">
        <w:trPr>
          <w:trHeight w:val="397"/>
        </w:trPr>
        <w:tc>
          <w:tcPr>
            <w:tcW w:w="5920" w:type="dxa"/>
          </w:tcPr>
          <w:p w:rsidR="00F42845" w:rsidRPr="001B4029" w:rsidRDefault="00F42845" w:rsidP="002063EC">
            <w:pPr>
              <w:spacing w:line="276" w:lineRule="auto"/>
              <w:rPr>
                <w:rFonts w:eastAsia="Calibri" w:cstheme="minorHAnsi"/>
                <w:b/>
              </w:rPr>
            </w:pPr>
            <w:r w:rsidRPr="001B4029">
              <w:rPr>
                <w:rFonts w:eastAsia="Calibri" w:cstheme="minorHAnsi"/>
              </w:rPr>
              <w:t>Lorena Velázquez Barbosa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Manuel Eduardo Montejano Serrato</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Tercer Regidor</w:t>
            </w:r>
          </w:p>
        </w:tc>
      </w:tr>
      <w:tr w:rsidR="00F42845" w:rsidRPr="001B4029" w:rsidTr="00EA32EF">
        <w:trPr>
          <w:trHeight w:val="20"/>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Walter Asrael Salinas Guzmán</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Américo Rodríguez Salazar</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Quinto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Brenda Elizabeth Orquiz Gaona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Sexto Regidor</w:t>
            </w:r>
          </w:p>
        </w:tc>
      </w:tr>
      <w:tr w:rsidR="00F42845" w:rsidRPr="001B4029" w:rsidTr="00EA32EF">
        <w:trPr>
          <w:trHeight w:val="397"/>
        </w:trPr>
        <w:tc>
          <w:tcPr>
            <w:tcW w:w="5920" w:type="dxa"/>
          </w:tcPr>
          <w:p w:rsidR="00F42845" w:rsidRPr="001B4029" w:rsidRDefault="00F42845" w:rsidP="00160FB7">
            <w:pPr>
              <w:spacing w:line="276" w:lineRule="auto"/>
              <w:rPr>
                <w:rFonts w:eastAsia="Calibri" w:cstheme="minorHAnsi"/>
              </w:rPr>
            </w:pPr>
            <w:r w:rsidRPr="001B4029">
              <w:rPr>
                <w:rFonts w:eastAsia="Calibri" w:cstheme="minorHAnsi"/>
              </w:rPr>
              <w:t>Maricela González Ramírez</w:t>
            </w:r>
            <w:r w:rsidR="00E11D8E">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Séptimo Regidor</w:t>
            </w:r>
          </w:p>
        </w:tc>
      </w:tr>
      <w:tr w:rsidR="00F42845" w:rsidRPr="001B4029" w:rsidTr="00EA32EF">
        <w:trPr>
          <w:trHeight w:val="397"/>
        </w:trPr>
        <w:tc>
          <w:tcPr>
            <w:tcW w:w="5920" w:type="dxa"/>
          </w:tcPr>
          <w:p w:rsidR="00F42845" w:rsidRPr="001B4029" w:rsidRDefault="00F42845" w:rsidP="00160FB7">
            <w:pPr>
              <w:spacing w:line="276" w:lineRule="auto"/>
              <w:rPr>
                <w:rFonts w:eastAsia="Calibri" w:cstheme="minorHAnsi"/>
              </w:rPr>
            </w:pPr>
            <w:r w:rsidRPr="001B4029">
              <w:rPr>
                <w:rFonts w:eastAsia="Calibri" w:cstheme="minorHAnsi"/>
              </w:rPr>
              <w:t>María Lyliana Hernández Martínez</w:t>
            </w:r>
            <w:r w:rsidR="00E11D8E">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Octavo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Garza Martínez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Noveno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Góngora Valadez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Decimo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Juan Gilberto Caballero Rueda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Primer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María Verónica Aguilar Guerrero</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Rosalinda Martínez Tejeda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Tercer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Horacio Hermosillo Ruiz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Erika Janeth Cab</w:t>
            </w:r>
            <w:r>
              <w:rPr>
                <w:rFonts w:eastAsia="Calibri" w:cstheme="minorHAnsi"/>
              </w:rPr>
              <w:t xml:space="preserve">rera Palacios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Primero</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Lucía Aracely Hernández López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Segundo</w:t>
            </w:r>
          </w:p>
        </w:tc>
      </w:tr>
    </w:tbl>
    <w:p w:rsidR="00F42845" w:rsidRPr="006D0026" w:rsidRDefault="00F42845" w:rsidP="00F42845">
      <w:pPr>
        <w:spacing w:after="0" w:line="240" w:lineRule="auto"/>
        <w:jc w:val="both"/>
        <w:rPr>
          <w:rFonts w:ascii="Times New Roman" w:eastAsia="Times New Roman" w:hAnsi="Times New Roman" w:cs="Times New Roman"/>
          <w:lang w:val="es-ES" w:eastAsia="es-ES"/>
        </w:rPr>
      </w:pPr>
      <w:bookmarkStart w:id="0" w:name="_GoBack"/>
      <w:bookmarkEnd w:id="0"/>
    </w:p>
    <w:p w:rsidR="00D567F9" w:rsidRPr="00D567F9" w:rsidRDefault="00D567F9" w:rsidP="00D567F9">
      <w:pPr>
        <w:spacing w:after="0" w:line="240" w:lineRule="auto"/>
        <w:jc w:val="both"/>
        <w:rPr>
          <w:rFonts w:eastAsia="Times New Roman" w:cstheme="minorHAnsi"/>
          <w:lang w:val="es-ES" w:eastAsia="es-ES"/>
        </w:rPr>
      </w:pPr>
      <w:r w:rsidRPr="00D567F9">
        <w:rPr>
          <w:rFonts w:eastAsia="Times New Roman" w:cstheme="minorHAnsi"/>
          <w:lang w:val="es-ES" w:eastAsia="es-ES"/>
        </w:rPr>
        <w:lastRenderedPageBreak/>
        <w:t xml:space="preserve">Así mismo nos acompaña el C.P. Erubiel Cesar Leija Franco Secretario de Administración Finanzas y Tesorero Municipal. </w:t>
      </w:r>
    </w:p>
    <w:p w:rsidR="00D567F9" w:rsidRPr="00D567F9" w:rsidRDefault="00D567F9" w:rsidP="00D567F9">
      <w:pPr>
        <w:spacing w:after="0" w:line="240" w:lineRule="auto"/>
        <w:jc w:val="both"/>
        <w:rPr>
          <w:rFonts w:eastAsia="Times New Roman" w:cstheme="minorHAnsi"/>
          <w:lang w:val="es-ES" w:eastAsia="es-ES"/>
        </w:rPr>
      </w:pPr>
      <w:r w:rsidRPr="00D567F9">
        <w:rPr>
          <w:rFonts w:eastAsia="Times New Roman" w:cstheme="minorHAnsi"/>
          <w:lang w:val="es-ES" w:eastAsia="es-ES"/>
        </w:rPr>
        <w:t xml:space="preserve"> </w:t>
      </w:r>
    </w:p>
    <w:p w:rsidR="00D567F9" w:rsidRPr="00D567F9" w:rsidRDefault="00D567F9" w:rsidP="00D567F9">
      <w:pPr>
        <w:spacing w:after="0" w:line="240" w:lineRule="auto"/>
        <w:jc w:val="both"/>
        <w:rPr>
          <w:rFonts w:eastAsia="Times New Roman" w:cstheme="minorHAnsi"/>
          <w:lang w:val="es-ES" w:eastAsia="es-ES"/>
        </w:rPr>
      </w:pPr>
      <w:r w:rsidRPr="00D567F9">
        <w:rPr>
          <w:rFonts w:eastAsia="Times New Roman" w:cstheme="minorHAnsi"/>
          <w:lang w:val="es-ES" w:eastAsia="es-ES"/>
        </w:rPr>
        <w:t>Acto seguido, el Secretario del Ayuntamiento, Licenciado Andrés Concepción Mijes Llovera, constata la presencia del cuerpo colegiado declarando que existe el quórum legal requerido para la celebración de la presente Sesión.</w:t>
      </w:r>
    </w:p>
    <w:p w:rsidR="00D567F9" w:rsidRPr="00D567F9" w:rsidRDefault="00D567F9" w:rsidP="00D567F9">
      <w:pPr>
        <w:spacing w:after="0" w:line="240" w:lineRule="auto"/>
        <w:jc w:val="both"/>
        <w:rPr>
          <w:rFonts w:eastAsia="Times New Roman" w:cstheme="minorHAnsi"/>
          <w:lang w:val="es-ES" w:eastAsia="es-ES"/>
        </w:rPr>
      </w:pPr>
    </w:p>
    <w:p w:rsidR="00776F7D" w:rsidRDefault="00D567F9" w:rsidP="00D567F9">
      <w:pPr>
        <w:spacing w:after="0" w:line="240" w:lineRule="auto"/>
        <w:jc w:val="both"/>
        <w:rPr>
          <w:rFonts w:eastAsia="Times New Roman" w:cstheme="minorHAnsi"/>
          <w:lang w:val="es-ES" w:eastAsia="es-ES"/>
        </w:rPr>
      </w:pPr>
      <w:r w:rsidRPr="00D567F9">
        <w:rPr>
          <w:rFonts w:eastAsia="Times New Roman" w:cstheme="minorHAnsi"/>
          <w:lang w:val="es-ES" w:eastAsia="es-ES"/>
        </w:rPr>
        <w:t xml:space="preserve"> El Secretario del Ayuntamiento,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D567F9" w:rsidRPr="00776F7D" w:rsidRDefault="00D567F9" w:rsidP="00D567F9">
      <w:pPr>
        <w:spacing w:after="0" w:line="240" w:lineRule="auto"/>
        <w:jc w:val="both"/>
        <w:rPr>
          <w:rFonts w:eastAsia="Times New Roman" w:cstheme="minorHAnsi"/>
          <w:lang w:val="es-ES" w:eastAsia="es-ES"/>
        </w:rPr>
      </w:pPr>
    </w:p>
    <w:p w:rsidR="006B74B7" w:rsidRPr="006B74B7" w:rsidRDefault="006B74B7" w:rsidP="006B74B7">
      <w:pPr>
        <w:spacing w:after="0" w:line="240" w:lineRule="auto"/>
        <w:jc w:val="both"/>
        <w:rPr>
          <w:rFonts w:eastAsia="Times New Roman" w:cstheme="minorHAnsi"/>
          <w:lang w:val="es-ES" w:eastAsia="es-ES"/>
        </w:rPr>
      </w:pPr>
      <w:r w:rsidRPr="006B74B7">
        <w:rPr>
          <w:rFonts w:eastAsia="Times New Roman" w:cstheme="minorHAnsi"/>
          <w:lang w:val="es-ES" w:eastAsia="es-ES"/>
        </w:rPr>
        <w:t>1.- Lista de asistencia;</w:t>
      </w:r>
    </w:p>
    <w:p w:rsidR="006B74B7" w:rsidRPr="006B74B7" w:rsidRDefault="006B74B7" w:rsidP="006B74B7">
      <w:pPr>
        <w:spacing w:after="0" w:line="240" w:lineRule="auto"/>
        <w:jc w:val="both"/>
        <w:rPr>
          <w:rFonts w:eastAsia="Times New Roman" w:cstheme="minorHAnsi"/>
          <w:lang w:val="es-ES" w:eastAsia="es-ES"/>
        </w:rPr>
      </w:pPr>
    </w:p>
    <w:p w:rsidR="006B74B7" w:rsidRPr="006B74B7" w:rsidRDefault="006B74B7" w:rsidP="006B74B7">
      <w:pPr>
        <w:spacing w:after="0" w:line="240" w:lineRule="auto"/>
        <w:jc w:val="both"/>
        <w:rPr>
          <w:rFonts w:eastAsia="Times New Roman" w:cstheme="minorHAnsi"/>
          <w:lang w:val="es-ES" w:eastAsia="es-ES"/>
        </w:rPr>
      </w:pPr>
      <w:r w:rsidRPr="006B74B7">
        <w:rPr>
          <w:rFonts w:eastAsia="Times New Roman" w:cstheme="minorHAnsi"/>
          <w:lang w:val="es-ES" w:eastAsia="es-ES"/>
        </w:rPr>
        <w:t>2.- Lectura del Acta 71 de la Sesión Ordinaria del día 28 de junio del 2018;</w:t>
      </w:r>
    </w:p>
    <w:p w:rsidR="006B74B7" w:rsidRPr="006B74B7" w:rsidRDefault="006B74B7" w:rsidP="006B74B7">
      <w:pPr>
        <w:spacing w:after="0" w:line="240" w:lineRule="auto"/>
        <w:jc w:val="both"/>
        <w:rPr>
          <w:rFonts w:eastAsia="Times New Roman" w:cstheme="minorHAnsi"/>
          <w:lang w:val="es-ES" w:eastAsia="es-ES"/>
        </w:rPr>
      </w:pPr>
    </w:p>
    <w:p w:rsidR="006B74B7" w:rsidRPr="006B74B7" w:rsidRDefault="006B74B7" w:rsidP="006B74B7">
      <w:pPr>
        <w:spacing w:after="0" w:line="240" w:lineRule="auto"/>
        <w:jc w:val="both"/>
        <w:rPr>
          <w:rFonts w:eastAsia="Times New Roman" w:cstheme="minorHAnsi"/>
          <w:lang w:val="es-ES" w:eastAsia="es-ES"/>
        </w:rPr>
      </w:pPr>
      <w:r w:rsidRPr="006B74B7">
        <w:rPr>
          <w:rFonts w:eastAsia="Times New Roman" w:cstheme="minorHAnsi"/>
          <w:lang w:val="es-ES" w:eastAsia="es-ES"/>
        </w:rPr>
        <w:t>3.- Lectura de asuntos turnados a Comisiones de la Admón. 2015-2018;</w:t>
      </w:r>
    </w:p>
    <w:p w:rsidR="006B74B7" w:rsidRPr="006B74B7" w:rsidRDefault="006B74B7" w:rsidP="006B74B7">
      <w:pPr>
        <w:spacing w:after="0" w:line="240" w:lineRule="auto"/>
        <w:jc w:val="both"/>
        <w:rPr>
          <w:rFonts w:eastAsia="Times New Roman" w:cstheme="minorHAnsi"/>
          <w:lang w:val="es-ES" w:eastAsia="es-ES"/>
        </w:rPr>
      </w:pPr>
    </w:p>
    <w:p w:rsidR="006B74B7" w:rsidRPr="006B74B7" w:rsidRDefault="006B74B7" w:rsidP="006B74B7">
      <w:pPr>
        <w:spacing w:after="0" w:line="240" w:lineRule="auto"/>
        <w:jc w:val="both"/>
        <w:rPr>
          <w:rFonts w:eastAsia="Times New Roman" w:cstheme="minorHAnsi"/>
          <w:lang w:val="es-ES" w:eastAsia="es-ES"/>
        </w:rPr>
      </w:pPr>
      <w:r w:rsidRPr="006B74B7">
        <w:rPr>
          <w:rFonts w:eastAsia="Times New Roman" w:cstheme="minorHAnsi"/>
          <w:lang w:val="es-ES" w:eastAsia="es-ES"/>
        </w:rPr>
        <w:t xml:space="preserve">4.- Presentación de la propuesta del Protocolo de Actuación para el Uso de la Fuerza por parte de los Integrantes de la Policía de la Secretaría de Seguridad y Justicia de Proximidad del Municipio de General Escobedo, Nuevo León; </w:t>
      </w:r>
    </w:p>
    <w:p w:rsidR="006B74B7" w:rsidRPr="006B74B7" w:rsidRDefault="006B74B7" w:rsidP="006B74B7">
      <w:pPr>
        <w:spacing w:after="0" w:line="240" w:lineRule="auto"/>
        <w:jc w:val="both"/>
        <w:rPr>
          <w:rFonts w:eastAsia="Times New Roman" w:cstheme="minorHAnsi"/>
          <w:lang w:val="es-ES" w:eastAsia="es-ES"/>
        </w:rPr>
      </w:pPr>
    </w:p>
    <w:p w:rsidR="006B74B7" w:rsidRPr="006B74B7" w:rsidRDefault="006B74B7" w:rsidP="006B74B7">
      <w:pPr>
        <w:spacing w:after="0" w:line="240" w:lineRule="auto"/>
        <w:jc w:val="both"/>
        <w:rPr>
          <w:rFonts w:eastAsia="Times New Roman" w:cstheme="minorHAnsi"/>
          <w:lang w:val="es-ES" w:eastAsia="es-ES"/>
        </w:rPr>
      </w:pPr>
      <w:r w:rsidRPr="006B74B7">
        <w:rPr>
          <w:rFonts w:eastAsia="Times New Roman" w:cstheme="minorHAnsi"/>
          <w:lang w:val="es-ES" w:eastAsia="es-ES"/>
        </w:rPr>
        <w:t>5.-Presentación de la propuesta para designar los integrantes del R. Ayuntamiento que deberán representar a este H. Cuerpo Colegiado ante la Comisión de Transición formada por el Ayuntamiento Electo para el proceso de entrega-recepción;</w:t>
      </w:r>
    </w:p>
    <w:p w:rsidR="006B74B7" w:rsidRPr="006B74B7" w:rsidRDefault="006B74B7" w:rsidP="006B74B7">
      <w:pPr>
        <w:spacing w:after="0" w:line="240" w:lineRule="auto"/>
        <w:jc w:val="both"/>
        <w:rPr>
          <w:rFonts w:eastAsia="Times New Roman" w:cstheme="minorHAnsi"/>
          <w:lang w:val="es-ES" w:eastAsia="es-ES"/>
        </w:rPr>
      </w:pPr>
    </w:p>
    <w:p w:rsidR="00004573" w:rsidRPr="00004573" w:rsidRDefault="00004573" w:rsidP="00004573">
      <w:pPr>
        <w:spacing w:after="0" w:line="240" w:lineRule="auto"/>
        <w:jc w:val="both"/>
        <w:rPr>
          <w:rFonts w:eastAsia="Times New Roman" w:cstheme="minorHAnsi"/>
          <w:lang w:eastAsia="es-ES"/>
        </w:rPr>
      </w:pPr>
      <w:r w:rsidRPr="00004573">
        <w:rPr>
          <w:rFonts w:eastAsia="Times New Roman" w:cstheme="minorHAnsi"/>
          <w:lang w:eastAsia="es-ES"/>
        </w:rPr>
        <w:t>6.- Presentación del informe financiero de Origen y Aplicación de Recursos correspondientes al Segundo Trimestre del año 2018;</w:t>
      </w:r>
    </w:p>
    <w:p w:rsidR="00004573" w:rsidRPr="00004573" w:rsidRDefault="00004573" w:rsidP="00004573">
      <w:pPr>
        <w:spacing w:after="0" w:line="240" w:lineRule="auto"/>
        <w:jc w:val="both"/>
        <w:rPr>
          <w:rFonts w:eastAsia="Times New Roman" w:cstheme="minorHAnsi"/>
          <w:lang w:eastAsia="es-ES"/>
        </w:rPr>
      </w:pPr>
    </w:p>
    <w:p w:rsidR="00004573" w:rsidRPr="00004573" w:rsidRDefault="00004573" w:rsidP="00004573">
      <w:pPr>
        <w:spacing w:after="0" w:line="240" w:lineRule="auto"/>
        <w:jc w:val="both"/>
        <w:rPr>
          <w:rFonts w:eastAsia="Times New Roman" w:cstheme="minorHAnsi"/>
          <w:lang w:eastAsia="es-ES"/>
        </w:rPr>
      </w:pPr>
      <w:r w:rsidRPr="00004573">
        <w:rPr>
          <w:rFonts w:eastAsia="Times New Roman" w:cstheme="minorHAnsi"/>
          <w:lang w:eastAsia="es-ES"/>
        </w:rPr>
        <w:t>7.- Presentación del Informe Contable y Financiero de la Secretaría de Administración, Finanzas y Tesorero Municipal correspondiente al mes de junio del 2018;</w:t>
      </w:r>
    </w:p>
    <w:p w:rsidR="006B74B7" w:rsidRPr="00004573" w:rsidRDefault="006B74B7" w:rsidP="006B74B7">
      <w:pPr>
        <w:spacing w:after="0" w:line="240" w:lineRule="auto"/>
        <w:jc w:val="both"/>
        <w:rPr>
          <w:rFonts w:eastAsia="Times New Roman" w:cstheme="minorHAnsi"/>
          <w:lang w:eastAsia="es-ES"/>
        </w:rPr>
      </w:pPr>
    </w:p>
    <w:p w:rsidR="006B74B7" w:rsidRPr="006B74B7" w:rsidRDefault="006B74B7" w:rsidP="006B74B7">
      <w:pPr>
        <w:spacing w:after="0" w:line="240" w:lineRule="auto"/>
        <w:jc w:val="both"/>
        <w:rPr>
          <w:rFonts w:eastAsia="Times New Roman" w:cstheme="minorHAnsi"/>
          <w:lang w:val="es-ES" w:eastAsia="es-ES"/>
        </w:rPr>
      </w:pPr>
      <w:r w:rsidRPr="006B74B7">
        <w:rPr>
          <w:rFonts w:eastAsia="Times New Roman" w:cstheme="minorHAnsi"/>
          <w:lang w:val="es-ES" w:eastAsia="es-ES"/>
        </w:rPr>
        <w:t>8.- Asuntos generales;</w:t>
      </w:r>
    </w:p>
    <w:p w:rsidR="006B74B7" w:rsidRPr="006B74B7" w:rsidRDefault="006B74B7" w:rsidP="006B74B7">
      <w:pPr>
        <w:spacing w:after="0" w:line="240" w:lineRule="auto"/>
        <w:jc w:val="both"/>
        <w:rPr>
          <w:rFonts w:eastAsia="Times New Roman" w:cstheme="minorHAnsi"/>
          <w:lang w:val="es-ES" w:eastAsia="es-ES"/>
        </w:rPr>
      </w:pPr>
      <w:r w:rsidRPr="006B74B7">
        <w:rPr>
          <w:rFonts w:eastAsia="Times New Roman" w:cstheme="minorHAnsi"/>
          <w:lang w:val="es-ES" w:eastAsia="es-ES"/>
        </w:rPr>
        <w:t xml:space="preserve">                 </w:t>
      </w:r>
    </w:p>
    <w:p w:rsidR="00776F7D" w:rsidRDefault="006B74B7" w:rsidP="006B74B7">
      <w:pPr>
        <w:spacing w:after="0" w:line="240" w:lineRule="auto"/>
        <w:jc w:val="both"/>
        <w:rPr>
          <w:rFonts w:eastAsia="Times New Roman" w:cstheme="minorHAnsi"/>
          <w:lang w:val="es-ES" w:eastAsia="es-ES"/>
        </w:rPr>
      </w:pPr>
      <w:r w:rsidRPr="006B74B7">
        <w:rPr>
          <w:rFonts w:eastAsia="Times New Roman" w:cstheme="minorHAnsi"/>
          <w:lang w:val="es-ES" w:eastAsia="es-ES"/>
        </w:rPr>
        <w:t xml:space="preserve">9.- Clausura de la </w:t>
      </w:r>
      <w:r w:rsidR="004D6818" w:rsidRPr="006B74B7">
        <w:rPr>
          <w:rFonts w:eastAsia="Times New Roman" w:cstheme="minorHAnsi"/>
          <w:lang w:val="es-ES" w:eastAsia="es-ES"/>
        </w:rPr>
        <w:t>Sesión.</w:t>
      </w:r>
    </w:p>
    <w:p w:rsidR="00776F7D" w:rsidRPr="00776F7D" w:rsidRDefault="00776F7D" w:rsidP="00776F7D">
      <w:pPr>
        <w:spacing w:after="0" w:line="240" w:lineRule="auto"/>
        <w:jc w:val="both"/>
        <w:rPr>
          <w:rFonts w:eastAsia="Times New Roman" w:cstheme="minorHAnsi"/>
          <w:lang w:val="es-ES" w:eastAsia="es-ES"/>
        </w:rPr>
      </w:pPr>
    </w:p>
    <w:p w:rsidR="006B74B7" w:rsidRDefault="006B74B7" w:rsidP="00F42845">
      <w:pPr>
        <w:rPr>
          <w:rFonts w:eastAsia="Times New Roman" w:cstheme="minorHAnsi"/>
          <w:lang w:val="es-ES" w:eastAsia="es-ES"/>
        </w:rPr>
      </w:pPr>
      <w:r w:rsidRPr="006B74B7">
        <w:rPr>
          <w:rFonts w:eastAsia="Times New Roman" w:cstheme="minorHAnsi"/>
          <w:lang w:val="es-ES"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F42845" w:rsidRPr="001B4029" w:rsidRDefault="00A6569B" w:rsidP="00F42845">
      <w:pPr>
        <w:rPr>
          <w:rFonts w:cstheme="minorHAnsi"/>
        </w:rPr>
      </w:pPr>
      <w:r>
        <w:rPr>
          <w:rFonts w:cstheme="minorHAnsi"/>
          <w:noProof/>
          <w:lang w:eastAsia="es-MX"/>
        </w:rPr>
        <mc:AlternateContent>
          <mc:Choice Requires="wps">
            <w:drawing>
              <wp:anchor distT="0" distB="0" distL="114300" distR="114300" simplePos="0" relativeHeight="251664384" behindDoc="1" locked="0" layoutInCell="1" allowOverlap="1">
                <wp:simplePos x="0" y="0"/>
                <wp:positionH relativeFrom="column">
                  <wp:posOffset>-99060</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4F2D31" id="Rectángulo 1" o:spid="_x0000_s1026" style="position:absolute;margin-left:-7.8pt;margin-top:19.95pt;width:454.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B144B9" w:rsidRDefault="00F42845" w:rsidP="006F6301">
      <w:pPr>
        <w:widowControl w:val="0"/>
        <w:autoSpaceDE w:val="0"/>
        <w:autoSpaceDN w:val="0"/>
        <w:adjustRightInd w:val="0"/>
        <w:spacing w:line="256" w:lineRule="auto"/>
        <w:jc w:val="both"/>
        <w:rPr>
          <w:rFonts w:eastAsia="Calibri" w:cstheme="minorHAnsi"/>
          <w:b/>
        </w:rPr>
      </w:pPr>
      <w:proofErr w:type="gramStart"/>
      <w:r w:rsidRPr="00A72D90">
        <w:rPr>
          <w:rFonts w:eastAsia="Calibri" w:cstheme="minorHAnsi"/>
          <w:b/>
        </w:rPr>
        <w:t>UNICO</w:t>
      </w:r>
      <w:r w:rsidRPr="009A4273">
        <w:rPr>
          <w:rFonts w:eastAsia="Calibri" w:cstheme="minorHAnsi"/>
          <w:b/>
        </w:rPr>
        <w:t>.-</w:t>
      </w:r>
      <w:proofErr w:type="gramEnd"/>
      <w:r w:rsidRPr="009A4273">
        <w:rPr>
          <w:rFonts w:eastAsia="Calibri" w:cstheme="minorHAnsi"/>
          <w:b/>
        </w:rPr>
        <w:t xml:space="preserve"> Por unanimidad se aprueba el orden del día de la Sesión a celebrarse en el presente acto.</w:t>
      </w:r>
    </w:p>
    <w:p w:rsidR="006F6301" w:rsidRDefault="006F6301" w:rsidP="006F6301">
      <w:pPr>
        <w:widowControl w:val="0"/>
        <w:autoSpaceDE w:val="0"/>
        <w:autoSpaceDN w:val="0"/>
        <w:adjustRightInd w:val="0"/>
        <w:spacing w:line="256" w:lineRule="auto"/>
        <w:jc w:val="both"/>
        <w:rPr>
          <w:rFonts w:eastAsia="Calibri" w:cstheme="minorHAnsi"/>
          <w:b/>
        </w:rPr>
      </w:pPr>
    </w:p>
    <w:p w:rsidR="002063EC" w:rsidRPr="00C418A6" w:rsidRDefault="00A6569B" w:rsidP="00C418A6">
      <w:pPr>
        <w:rPr>
          <w:rFonts w:cstheme="minorHAnsi"/>
        </w:rPr>
      </w:pPr>
      <w:r>
        <w:rPr>
          <w:rFonts w:eastAsia="Calibri" w:cstheme="minorHAnsi"/>
          <w:b/>
          <w:noProof/>
          <w:lang w:eastAsia="es-MX"/>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4C2F"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00F42845" w:rsidRPr="00BB3387">
        <w:rPr>
          <w:rFonts w:eastAsia="Calibri" w:cstheme="minorHAnsi"/>
          <w:b/>
        </w:rPr>
        <w:t xml:space="preserve">PUNTO 2 DEL ORDEN DEL </w:t>
      </w:r>
      <w:proofErr w:type="gramStart"/>
      <w:r w:rsidR="00F42845" w:rsidRPr="00BB3387">
        <w:rPr>
          <w:rFonts w:eastAsia="Calibri" w:cstheme="minorHAnsi"/>
          <w:b/>
        </w:rPr>
        <w:t>DÍA.-</w:t>
      </w:r>
      <w:proofErr w:type="gramEnd"/>
      <w:r w:rsidR="00F42845" w:rsidRPr="00BB3387">
        <w:rPr>
          <w:rFonts w:eastAsia="Calibri" w:cstheme="minorHAnsi"/>
          <w:b/>
        </w:rPr>
        <w:t xml:space="preserve"> </w:t>
      </w:r>
      <w:r w:rsidR="006B74B7">
        <w:rPr>
          <w:rFonts w:eastAsia="Calibri" w:cstheme="minorHAnsi"/>
          <w:b/>
        </w:rPr>
        <w:t>LECTURA DEL ACTA 71</w:t>
      </w:r>
      <w:r w:rsidR="00743267" w:rsidRPr="00743267">
        <w:rPr>
          <w:rFonts w:eastAsia="Calibri" w:cstheme="minorHAnsi"/>
          <w:b/>
        </w:rPr>
        <w:t xml:space="preserve"> DE LA SESI</w:t>
      </w:r>
      <w:r w:rsidR="00776F7D">
        <w:rPr>
          <w:rFonts w:eastAsia="Calibri" w:cstheme="minorHAnsi"/>
          <w:b/>
        </w:rPr>
        <w:t xml:space="preserve">ÓN ORDINARIA DEL DÍA 28 DE </w:t>
      </w:r>
      <w:r w:rsidR="006B74B7">
        <w:rPr>
          <w:rFonts w:eastAsia="Calibri" w:cstheme="minorHAnsi"/>
          <w:b/>
        </w:rPr>
        <w:t>JUNIO</w:t>
      </w:r>
      <w:r w:rsidR="00743267" w:rsidRPr="00743267">
        <w:rPr>
          <w:rFonts w:eastAsia="Calibri" w:cstheme="minorHAnsi"/>
          <w:b/>
        </w:rPr>
        <w:t xml:space="preserve"> DEL 2018</w:t>
      </w:r>
      <w:r w:rsidR="00AF47F0">
        <w:rPr>
          <w:rFonts w:eastAsia="Calibri" w:cstheme="minorHAnsi"/>
          <w:b/>
        </w:rPr>
        <w:t>……………………………………</w:t>
      </w:r>
      <w:r w:rsidR="00F42845">
        <w:rPr>
          <w:rFonts w:eastAsia="Calibri" w:cstheme="minorHAnsi"/>
          <w:b/>
        </w:rPr>
        <w:t>………………………………………………………</w:t>
      </w:r>
      <w:r w:rsidR="000E5709">
        <w:rPr>
          <w:rFonts w:eastAsia="Calibri" w:cstheme="minorHAnsi"/>
          <w:b/>
        </w:rPr>
        <w:t>………</w:t>
      </w:r>
      <w:r w:rsidR="00743267">
        <w:rPr>
          <w:rFonts w:eastAsia="Calibri" w:cstheme="minorHAnsi"/>
          <w:b/>
        </w:rPr>
        <w:t>……………………</w:t>
      </w:r>
    </w:p>
    <w:p w:rsidR="008C6972" w:rsidRPr="008C6972" w:rsidRDefault="008C6972" w:rsidP="008C6972">
      <w:pPr>
        <w:spacing w:line="240" w:lineRule="atLeast"/>
        <w:jc w:val="both"/>
        <w:rPr>
          <w:rFonts w:eastAsia="Calibri" w:cstheme="minorHAnsi"/>
        </w:rPr>
      </w:pPr>
      <w:r w:rsidRPr="008C6972">
        <w:rPr>
          <w:rFonts w:eastAsia="Calibri" w:cstheme="minorHAnsi"/>
        </w:rPr>
        <w:t xml:space="preserve">El Secretario del Ayuntamiento, Licenciado Andrés Concepción Mijes Llovera, comenta lo siguiente: pasando al punto número 2 del orden del día, fue enviada a todos los miembros de este R. Ayuntamiento el acta correspondiente </w:t>
      </w:r>
      <w:r>
        <w:rPr>
          <w:rFonts w:eastAsia="Calibri" w:cstheme="minorHAnsi"/>
        </w:rPr>
        <w:t>a la Sesión Ordinaria del día 28</w:t>
      </w:r>
      <w:r w:rsidRPr="008C6972">
        <w:rPr>
          <w:rFonts w:eastAsia="Calibri" w:cstheme="minorHAnsi"/>
        </w:rPr>
        <w:t xml:space="preserve"> de </w:t>
      </w:r>
      <w:r>
        <w:rPr>
          <w:rFonts w:eastAsia="Calibri" w:cstheme="minorHAnsi"/>
        </w:rPr>
        <w:t>junio</w:t>
      </w:r>
      <w:r w:rsidRPr="008C6972">
        <w:rPr>
          <w:rFonts w:eastAsia="Calibri" w:cstheme="minorHAnsi"/>
        </w:rPr>
        <w:t xml:space="preserve"> del 2018, para que ustedes realicen sus observaciones o comentarios al documento en referencia, y en virtud de lo anterior se propone la dispensa de la lectura de la misma. </w:t>
      </w:r>
    </w:p>
    <w:p w:rsidR="008C6972" w:rsidRDefault="008C6972" w:rsidP="008C6972">
      <w:pPr>
        <w:spacing w:line="240" w:lineRule="atLeast"/>
        <w:jc w:val="both"/>
        <w:rPr>
          <w:rFonts w:eastAsia="Calibri" w:cstheme="minorHAnsi"/>
        </w:rPr>
      </w:pPr>
      <w:r w:rsidRPr="008C6972">
        <w:rPr>
          <w:rFonts w:eastAsia="Calibri" w:cstheme="minorHAnsi"/>
        </w:rPr>
        <w:lastRenderedPageBreak/>
        <w:t>Quienes estén a favor de la di</w:t>
      </w:r>
      <w:r>
        <w:rPr>
          <w:rFonts w:eastAsia="Calibri" w:cstheme="minorHAnsi"/>
        </w:rPr>
        <w:t xml:space="preserve">spensa de la lectura del acta 71 del 28 de junio </w:t>
      </w:r>
      <w:r w:rsidRPr="008C6972">
        <w:rPr>
          <w:rFonts w:eastAsia="Calibri" w:cstheme="minorHAnsi"/>
        </w:rPr>
        <w:t>del 2018, sírvanse manifestarlo en la forma acostumbrada.</w:t>
      </w:r>
    </w:p>
    <w:p w:rsidR="00F42845" w:rsidRDefault="00F42845" w:rsidP="008C6972">
      <w:pPr>
        <w:spacing w:line="240" w:lineRule="atLeast"/>
        <w:jc w:val="both"/>
        <w:rPr>
          <w:rFonts w:eastAsia="Calibri" w:cstheme="minorHAnsi"/>
        </w:rPr>
      </w:pPr>
      <w:r w:rsidRPr="009A4273">
        <w:rPr>
          <w:rFonts w:eastAsia="Calibri" w:cstheme="minorHAnsi"/>
          <w:lang w:val="es-ES_tradnl"/>
        </w:rPr>
        <w:t xml:space="preserve">El Ayuntamiento acuerda de forma unánime </w:t>
      </w:r>
      <w:r w:rsidRPr="009A4273">
        <w:rPr>
          <w:rFonts w:eastAsia="Calibri" w:cstheme="minorHAnsi"/>
        </w:rPr>
        <w:t>la dispensa de lectura del Acta en mención.</w:t>
      </w:r>
    </w:p>
    <w:p w:rsidR="00DB2C94" w:rsidRPr="009A4273" w:rsidRDefault="00A6569B" w:rsidP="00F42845">
      <w:pPr>
        <w:spacing w:line="240" w:lineRule="atLeast"/>
        <w:jc w:val="both"/>
        <w:rPr>
          <w:rFonts w:eastAsia="Calibri" w:cstheme="minorHAnsi"/>
        </w:rPr>
      </w:pPr>
      <w:r>
        <w:rPr>
          <w:rFonts w:cstheme="minorHAnsi"/>
          <w:noProof/>
          <w:lang w:eastAsia="es-MX"/>
        </w:rPr>
        <mc:AlternateContent>
          <mc:Choice Requires="wps">
            <w:drawing>
              <wp:anchor distT="0" distB="0" distL="114300" distR="114300" simplePos="0" relativeHeight="251649024" behindDoc="1" locked="0" layoutInCell="1" allowOverlap="1">
                <wp:simplePos x="0" y="0"/>
                <wp:positionH relativeFrom="margin">
                  <wp:posOffset>-118110</wp:posOffset>
                </wp:positionH>
                <wp:positionV relativeFrom="paragraph">
                  <wp:posOffset>202565</wp:posOffset>
                </wp:positionV>
                <wp:extent cx="5819775" cy="4476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47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B50833" id="Rectángulo 7" o:spid="_x0000_s1026" style="position:absolute;margin-left:-9.3pt;margin-top:15.95pt;width:458.25pt;height:3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" fillcolor="window" strokecolor="windowText" strokeweight="1pt">
                <v:path arrowok="t"/>
                <w10:wrap anchorx="margin"/>
              </v:rect>
            </w:pict>
          </mc:Fallback>
        </mc:AlternateContent>
      </w:r>
    </w:p>
    <w:p w:rsidR="00F42845" w:rsidRPr="00024301" w:rsidRDefault="00F42845" w:rsidP="00F42845">
      <w:pPr>
        <w:widowControl w:val="0"/>
        <w:autoSpaceDE w:val="0"/>
        <w:autoSpaceDN w:val="0"/>
        <w:adjustRightInd w:val="0"/>
        <w:spacing w:line="256" w:lineRule="auto"/>
        <w:jc w:val="both"/>
        <w:rPr>
          <w:rFonts w:eastAsia="Calibri" w:cstheme="minorHAnsi"/>
          <w:b/>
        </w:rPr>
      </w:pPr>
      <w:proofErr w:type="gramStart"/>
      <w:r w:rsidRPr="009A4273">
        <w:rPr>
          <w:rFonts w:eastAsia="Calibri" w:cstheme="minorHAnsi"/>
          <w:b/>
        </w:rPr>
        <w:t>UNICO.-</w:t>
      </w:r>
      <w:proofErr w:type="gramEnd"/>
      <w:r w:rsidRPr="009A4273">
        <w:rPr>
          <w:rFonts w:eastAsia="Calibri" w:cstheme="minorHAnsi"/>
          <w:b/>
        </w:rPr>
        <w:t xml:space="preserve"> Por unanimidad se aprueba la dispensa de la lectura del Acta </w:t>
      </w:r>
      <w:r w:rsidR="008C6972">
        <w:rPr>
          <w:rFonts w:eastAsia="Calibri" w:cstheme="minorHAnsi"/>
          <w:b/>
        </w:rPr>
        <w:t>71</w:t>
      </w:r>
      <w:r w:rsidR="006F6301" w:rsidRPr="009A4273">
        <w:rPr>
          <w:rFonts w:eastAsia="Calibri" w:cstheme="minorHAnsi"/>
          <w:b/>
        </w:rPr>
        <w:t>, c</w:t>
      </w:r>
      <w:r w:rsidR="001B3A17" w:rsidRPr="009A4273">
        <w:rPr>
          <w:rFonts w:eastAsia="Calibri" w:cstheme="minorHAnsi"/>
          <w:b/>
        </w:rPr>
        <w:t>orrespondiente a la Sesión Ordinaria</w:t>
      </w:r>
      <w:r w:rsidRPr="009A4273">
        <w:rPr>
          <w:rFonts w:eastAsia="Calibri" w:cstheme="minorHAnsi"/>
          <w:b/>
        </w:rPr>
        <w:t xml:space="preserve"> del día </w:t>
      </w:r>
      <w:r w:rsidR="00657314">
        <w:rPr>
          <w:rFonts w:eastAsia="Calibri" w:cstheme="minorHAnsi"/>
          <w:b/>
        </w:rPr>
        <w:t>28</w:t>
      </w:r>
      <w:r w:rsidR="005649B8">
        <w:rPr>
          <w:rFonts w:eastAsia="Calibri" w:cstheme="minorHAnsi"/>
          <w:b/>
        </w:rPr>
        <w:t xml:space="preserve"> </w:t>
      </w:r>
      <w:r w:rsidRPr="009A4273">
        <w:rPr>
          <w:rFonts w:eastAsia="Calibri" w:cstheme="minorHAnsi"/>
          <w:b/>
        </w:rPr>
        <w:t xml:space="preserve">de </w:t>
      </w:r>
      <w:r w:rsidR="008C6972">
        <w:rPr>
          <w:rFonts w:eastAsia="Calibri" w:cstheme="minorHAnsi"/>
          <w:b/>
        </w:rPr>
        <w:t>junio</w:t>
      </w:r>
      <w:r w:rsidR="005649B8">
        <w:rPr>
          <w:rFonts w:eastAsia="Calibri" w:cstheme="minorHAnsi"/>
          <w:b/>
        </w:rPr>
        <w:t xml:space="preserve"> </w:t>
      </w:r>
      <w:r w:rsidR="0045151C">
        <w:rPr>
          <w:rFonts w:eastAsia="Calibri" w:cstheme="minorHAnsi"/>
          <w:b/>
        </w:rPr>
        <w:t>del 2018</w:t>
      </w:r>
      <w:r w:rsidR="00AF47F0" w:rsidRPr="009A4273">
        <w:rPr>
          <w:rFonts w:eastAsia="Calibri" w:cstheme="minorHAnsi"/>
          <w:b/>
        </w:rPr>
        <w:t>………………………</w:t>
      </w:r>
      <w:r w:rsidRPr="009A4273">
        <w:rPr>
          <w:rFonts w:eastAsia="Calibri" w:cstheme="minorHAnsi"/>
          <w:b/>
        </w:rPr>
        <w:t>………………</w:t>
      </w:r>
      <w:r w:rsidR="006F6301" w:rsidRPr="009A4273">
        <w:rPr>
          <w:rFonts w:eastAsia="Calibri" w:cstheme="minorHAnsi"/>
          <w:b/>
        </w:rPr>
        <w:t>……</w:t>
      </w:r>
      <w:r w:rsidR="000E5709">
        <w:rPr>
          <w:rFonts w:eastAsia="Calibri" w:cstheme="minorHAnsi"/>
          <w:b/>
        </w:rPr>
        <w:t>……………………………...</w:t>
      </w:r>
    </w:p>
    <w:p w:rsidR="00C72288" w:rsidRDefault="00C72288" w:rsidP="00F42845">
      <w:pPr>
        <w:spacing w:after="0" w:line="240" w:lineRule="auto"/>
        <w:jc w:val="both"/>
        <w:rPr>
          <w:rFonts w:eastAsia="Calibri" w:cstheme="minorHAnsi"/>
        </w:rPr>
      </w:pPr>
    </w:p>
    <w:p w:rsidR="008C6972" w:rsidRPr="008C6972" w:rsidRDefault="008C6972" w:rsidP="008C6972">
      <w:pPr>
        <w:spacing w:after="0" w:line="240" w:lineRule="auto"/>
        <w:jc w:val="both"/>
        <w:rPr>
          <w:rFonts w:eastAsia="Calibri" w:cstheme="minorHAnsi"/>
        </w:rPr>
      </w:pPr>
      <w:r w:rsidRPr="008C6972">
        <w:rPr>
          <w:rFonts w:eastAsia="Calibri" w:cstheme="minorHAnsi"/>
        </w:rPr>
        <w:t xml:space="preserve">El Secretario del Ayuntamiento, Licenciado Andrés Concepción Mijes Llovera, manifiesta si hay algún comentario con referencia a dicha Acta. </w:t>
      </w:r>
    </w:p>
    <w:p w:rsidR="008C6972" w:rsidRPr="008C6972" w:rsidRDefault="008C6972" w:rsidP="008C6972">
      <w:pPr>
        <w:spacing w:after="0" w:line="240" w:lineRule="auto"/>
        <w:jc w:val="both"/>
        <w:rPr>
          <w:rFonts w:eastAsia="Calibri" w:cstheme="minorHAnsi"/>
        </w:rPr>
      </w:pPr>
    </w:p>
    <w:p w:rsidR="008C6972" w:rsidRPr="008C6972" w:rsidRDefault="008C6972" w:rsidP="008C6972">
      <w:pPr>
        <w:spacing w:after="0" w:line="240" w:lineRule="auto"/>
        <w:jc w:val="both"/>
        <w:rPr>
          <w:rFonts w:eastAsia="Calibri" w:cstheme="minorHAnsi"/>
        </w:rPr>
      </w:pPr>
      <w:r w:rsidRPr="008C6972">
        <w:rPr>
          <w:rFonts w:eastAsia="Calibri" w:cstheme="minorHAnsi"/>
        </w:rPr>
        <w:t>El pleno, con</w:t>
      </w:r>
      <w:r>
        <w:rPr>
          <w:rFonts w:eastAsia="Calibri" w:cstheme="minorHAnsi"/>
        </w:rPr>
        <w:t xml:space="preserve"> 15 votos a favor y un voto en abstención</w:t>
      </w:r>
      <w:r w:rsidRPr="008C6972">
        <w:rPr>
          <w:rFonts w:eastAsia="Calibri" w:cstheme="minorHAnsi"/>
        </w:rPr>
        <w:t xml:space="preserve"> por parte de la Regidora Lorena Velázquez Barbosa emite el siguiente Acuerdo:</w:t>
      </w:r>
    </w:p>
    <w:p w:rsidR="00F42845" w:rsidRPr="006A6A2E" w:rsidRDefault="00F42845" w:rsidP="00F42845">
      <w:pPr>
        <w:spacing w:after="0" w:line="240" w:lineRule="auto"/>
        <w:jc w:val="both"/>
        <w:rPr>
          <w:rFonts w:eastAsia="Calibri" w:cstheme="minorHAnsi"/>
          <w:highlight w:val="yellow"/>
        </w:rPr>
      </w:pPr>
      <w:r w:rsidRPr="006A6A2E">
        <w:rPr>
          <w:rFonts w:eastAsia="Calibri" w:cstheme="minorHAnsi"/>
          <w:noProof/>
          <w:highlight w:val="yellow"/>
          <w:lang w:eastAsia="es-MX"/>
        </w:rPr>
        <w:drawing>
          <wp:anchor distT="0" distB="0" distL="114300" distR="114300" simplePos="0" relativeHeight="251657216" behindDoc="1" locked="0" layoutInCell="1" allowOverlap="1">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anchor>
        </w:drawing>
      </w:r>
    </w:p>
    <w:p w:rsidR="00066BD8" w:rsidRPr="00066BD8" w:rsidRDefault="0045151C" w:rsidP="00DB2C94">
      <w:pPr>
        <w:widowControl w:val="0"/>
        <w:autoSpaceDE w:val="0"/>
        <w:autoSpaceDN w:val="0"/>
        <w:adjustRightInd w:val="0"/>
        <w:spacing w:line="256" w:lineRule="auto"/>
        <w:jc w:val="both"/>
        <w:rPr>
          <w:rFonts w:eastAsia="Calibri" w:cstheme="minorHAnsi"/>
          <w:b/>
        </w:rPr>
      </w:pPr>
      <w:r w:rsidRPr="009A4273">
        <w:rPr>
          <w:rFonts w:eastAsia="Calibri" w:cstheme="minorHAnsi"/>
          <w:b/>
        </w:rPr>
        <w:t>UNICO. -</w:t>
      </w:r>
      <w:r w:rsidR="00F42845" w:rsidRPr="009A4273">
        <w:rPr>
          <w:rFonts w:eastAsia="Calibri" w:cstheme="minorHAnsi"/>
          <w:b/>
        </w:rPr>
        <w:t xml:space="preserve"> Po</w:t>
      </w:r>
      <w:r w:rsidR="00F42845" w:rsidRPr="00004573">
        <w:rPr>
          <w:rFonts w:eastAsia="Calibri" w:cstheme="minorHAnsi"/>
          <w:b/>
        </w:rPr>
        <w:t xml:space="preserve">r </w:t>
      </w:r>
      <w:r w:rsidR="00323BE3" w:rsidRPr="00004573">
        <w:rPr>
          <w:rFonts w:eastAsia="Calibri" w:cstheme="minorHAnsi"/>
          <w:b/>
        </w:rPr>
        <w:t xml:space="preserve">mayoría </w:t>
      </w:r>
      <w:r w:rsidR="00004573" w:rsidRPr="00004573">
        <w:rPr>
          <w:rFonts w:eastAsia="Calibri" w:cstheme="minorHAnsi"/>
          <w:b/>
        </w:rPr>
        <w:t>absoluta</w:t>
      </w:r>
      <w:r w:rsidR="005649B8">
        <w:rPr>
          <w:rFonts w:eastAsia="Calibri" w:cstheme="minorHAnsi"/>
          <w:b/>
        </w:rPr>
        <w:t xml:space="preserve"> </w:t>
      </w:r>
      <w:r w:rsidR="00F42845" w:rsidRPr="009A4273">
        <w:rPr>
          <w:rFonts w:eastAsia="Calibri" w:cstheme="minorHAnsi"/>
          <w:b/>
        </w:rPr>
        <w:t xml:space="preserve">se aprueba el </w:t>
      </w:r>
      <w:r w:rsidR="001F5F03" w:rsidRPr="009A4273">
        <w:rPr>
          <w:rFonts w:eastAsia="Calibri" w:cstheme="minorHAnsi"/>
          <w:b/>
        </w:rPr>
        <w:t>acta</w:t>
      </w:r>
      <w:r w:rsidR="005649B8">
        <w:rPr>
          <w:rFonts w:eastAsia="Calibri" w:cstheme="minorHAnsi"/>
          <w:b/>
        </w:rPr>
        <w:t xml:space="preserve"> </w:t>
      </w:r>
      <w:r w:rsidR="008C6972">
        <w:rPr>
          <w:rFonts w:eastAsia="Calibri" w:cstheme="minorHAnsi"/>
          <w:b/>
        </w:rPr>
        <w:t>71</w:t>
      </w:r>
      <w:r w:rsidR="00F42845" w:rsidRPr="009A4273">
        <w:rPr>
          <w:rFonts w:eastAsia="Calibri" w:cstheme="minorHAnsi"/>
          <w:b/>
        </w:rPr>
        <w:t xml:space="preserve">, correspondiente a la Sesión Ordinaria del día </w:t>
      </w:r>
      <w:r w:rsidR="00657314">
        <w:rPr>
          <w:rFonts w:eastAsia="Calibri" w:cstheme="minorHAnsi"/>
          <w:b/>
        </w:rPr>
        <w:t>28</w:t>
      </w:r>
      <w:r w:rsidR="005649B8">
        <w:rPr>
          <w:rFonts w:eastAsia="Calibri" w:cstheme="minorHAnsi"/>
          <w:b/>
        </w:rPr>
        <w:t xml:space="preserve"> </w:t>
      </w:r>
      <w:r w:rsidR="00F42845" w:rsidRPr="009A4273">
        <w:rPr>
          <w:rFonts w:eastAsia="Calibri" w:cstheme="minorHAnsi"/>
          <w:b/>
        </w:rPr>
        <w:t xml:space="preserve">de </w:t>
      </w:r>
      <w:r w:rsidR="008C6972">
        <w:rPr>
          <w:rFonts w:eastAsia="Calibri" w:cstheme="minorHAnsi"/>
          <w:b/>
        </w:rPr>
        <w:t>junio</w:t>
      </w:r>
      <w:r>
        <w:rPr>
          <w:rFonts w:eastAsia="Calibri" w:cstheme="minorHAnsi"/>
          <w:b/>
        </w:rPr>
        <w:t xml:space="preserve"> del 2018</w:t>
      </w:r>
      <w:r w:rsidR="00F42845" w:rsidRPr="001A6AD9">
        <w:rPr>
          <w:rFonts w:eastAsia="Calibri" w:cstheme="minorHAnsi"/>
          <w:b/>
        </w:rPr>
        <w:t xml:space="preserve">. </w:t>
      </w:r>
      <w:r w:rsidR="00F42845" w:rsidRPr="005A2D2C">
        <w:rPr>
          <w:rFonts w:eastAsia="Calibri" w:cstheme="minorHAnsi"/>
          <w:b/>
        </w:rPr>
        <w:t>(</w:t>
      </w:r>
      <w:r w:rsidR="005A2D2C" w:rsidRPr="005A2D2C">
        <w:rPr>
          <w:rFonts w:eastAsia="Calibri" w:cstheme="minorHAnsi"/>
          <w:b/>
        </w:rPr>
        <w:t>ARAE-403</w:t>
      </w:r>
      <w:r w:rsidR="001F5F03" w:rsidRPr="005A2D2C">
        <w:rPr>
          <w:rFonts w:eastAsia="Calibri" w:cstheme="minorHAnsi"/>
          <w:b/>
        </w:rPr>
        <w:t>/</w:t>
      </w:r>
      <w:r w:rsidR="007005E5" w:rsidRPr="001A6AD9">
        <w:rPr>
          <w:rFonts w:eastAsia="Calibri" w:cstheme="minorHAnsi"/>
          <w:b/>
        </w:rPr>
        <w:t>2018)</w:t>
      </w:r>
      <w:r w:rsidR="007005E5" w:rsidRPr="00EB0AFF">
        <w:rPr>
          <w:rFonts w:eastAsia="Calibri" w:cstheme="minorHAnsi"/>
          <w:b/>
        </w:rPr>
        <w:t xml:space="preserve"> …</w:t>
      </w:r>
      <w:r w:rsidR="00AF47F0" w:rsidRPr="00EB0AFF">
        <w:rPr>
          <w:rFonts w:eastAsia="Calibri" w:cstheme="minorHAnsi"/>
          <w:b/>
        </w:rPr>
        <w:t>………</w:t>
      </w:r>
      <w:r w:rsidR="00F42845" w:rsidRPr="00EB0AFF">
        <w:rPr>
          <w:rFonts w:eastAsia="Calibri" w:cstheme="minorHAnsi"/>
          <w:b/>
        </w:rPr>
        <w:t>……………</w:t>
      </w:r>
      <w:r w:rsidR="00EC66D1" w:rsidRPr="00EB0AFF">
        <w:rPr>
          <w:rFonts w:eastAsia="Calibri" w:cstheme="minorHAnsi"/>
          <w:b/>
        </w:rPr>
        <w:t>……………</w:t>
      </w:r>
      <w:r w:rsidR="00ED4D62" w:rsidRPr="00EB0AFF">
        <w:rPr>
          <w:rFonts w:eastAsia="Calibri" w:cstheme="minorHAnsi"/>
          <w:b/>
        </w:rPr>
        <w:t>………………</w:t>
      </w:r>
      <w:r w:rsidR="005A2651" w:rsidRPr="00EB0AFF">
        <w:rPr>
          <w:rFonts w:eastAsia="Calibri" w:cstheme="minorHAnsi"/>
          <w:b/>
        </w:rPr>
        <w:t>………………</w:t>
      </w:r>
      <w:r w:rsidR="007005E5" w:rsidRPr="00EB0AFF">
        <w:rPr>
          <w:rFonts w:eastAsia="Calibri" w:cstheme="minorHAnsi"/>
          <w:b/>
        </w:rPr>
        <w:t>……</w:t>
      </w:r>
      <w:r w:rsidR="005A2651" w:rsidRPr="00EB0AFF">
        <w:rPr>
          <w:rFonts w:eastAsia="Calibri" w:cstheme="minorHAnsi"/>
          <w:b/>
        </w:rPr>
        <w:t>……</w:t>
      </w:r>
    </w:p>
    <w:p w:rsidR="008C6972" w:rsidRPr="008C6972" w:rsidRDefault="008C6972" w:rsidP="00004573">
      <w:pPr>
        <w:pStyle w:val="Prrafodelista"/>
        <w:ind w:left="0"/>
        <w:jc w:val="both"/>
        <w:rPr>
          <w:rFonts w:eastAsia="Calibri" w:cstheme="minorHAnsi"/>
        </w:rPr>
      </w:pPr>
      <w:r w:rsidRPr="008C6972">
        <w:rPr>
          <w:rFonts w:eastAsia="Calibri" w:cstheme="minorHAnsi"/>
        </w:rPr>
        <w:t>Posteriormente, el Secretario del Ayuntamiento, Licenciado Andrés Concepción Mijes Llovera comenta: para dar cumplimiento al artículo 49 de la Ley de Gobierno Municipal del Estado de Nuevo León, se les informa a los presentes los acuerdos tomados en la pasada sesión ordinaria, los cuales son:</w:t>
      </w:r>
    </w:p>
    <w:p w:rsidR="002018C3" w:rsidRDefault="002018C3" w:rsidP="00004573">
      <w:pPr>
        <w:pStyle w:val="Prrafodelista"/>
        <w:ind w:left="0"/>
        <w:jc w:val="both"/>
        <w:rPr>
          <w:rFonts w:eastAsia="Calibri" w:cstheme="minorHAnsi"/>
        </w:rPr>
      </w:pPr>
    </w:p>
    <w:p w:rsidR="00004573" w:rsidRDefault="002018C3" w:rsidP="00004573">
      <w:pPr>
        <w:pStyle w:val="Prrafodelista"/>
        <w:ind w:left="0"/>
        <w:jc w:val="both"/>
        <w:rPr>
          <w:rFonts w:eastAsia="Calibri" w:cstheme="minorHAnsi"/>
        </w:rPr>
      </w:pPr>
      <w:r>
        <w:rPr>
          <w:rFonts w:eastAsia="Calibri" w:cstheme="minorHAnsi"/>
        </w:rPr>
        <w:t>1.- A</w:t>
      </w:r>
      <w:r w:rsidRPr="002018C3">
        <w:rPr>
          <w:rFonts w:eastAsia="Calibri" w:cstheme="minorHAnsi"/>
        </w:rPr>
        <w:t>probación del acta 70, correspondiente a la sesión ordinaria del día 12 de junio del 2018;</w:t>
      </w:r>
    </w:p>
    <w:p w:rsidR="00004573" w:rsidRPr="002018C3" w:rsidRDefault="00004573" w:rsidP="00004573">
      <w:pPr>
        <w:pStyle w:val="Prrafodelista"/>
        <w:ind w:left="0"/>
        <w:jc w:val="both"/>
        <w:rPr>
          <w:rFonts w:eastAsia="Calibri" w:cstheme="minorHAnsi"/>
        </w:rPr>
      </w:pPr>
    </w:p>
    <w:p w:rsidR="002018C3" w:rsidRDefault="002018C3" w:rsidP="00004573">
      <w:pPr>
        <w:pStyle w:val="Prrafodelista"/>
        <w:ind w:left="0"/>
        <w:jc w:val="both"/>
        <w:rPr>
          <w:rFonts w:eastAsia="Calibri" w:cstheme="minorHAnsi"/>
        </w:rPr>
      </w:pPr>
      <w:r>
        <w:rPr>
          <w:rFonts w:eastAsia="Calibri" w:cstheme="minorHAnsi"/>
        </w:rPr>
        <w:t>2.- A</w:t>
      </w:r>
      <w:r w:rsidRPr="002018C3">
        <w:rPr>
          <w:rFonts w:eastAsia="Calibri" w:cstheme="minorHAnsi"/>
        </w:rPr>
        <w:t>probación del dictamen relativo al reglamento de adquisiciones, arrendamientos y contratación</w:t>
      </w:r>
      <w:r>
        <w:rPr>
          <w:rFonts w:eastAsia="Calibri" w:cstheme="minorHAnsi"/>
        </w:rPr>
        <w:t xml:space="preserve"> de servicios del municipio de G</w:t>
      </w:r>
      <w:r w:rsidRPr="002018C3">
        <w:rPr>
          <w:rFonts w:eastAsia="Calibri" w:cstheme="minorHAnsi"/>
        </w:rPr>
        <w:t xml:space="preserve">eneral Escobedo; </w:t>
      </w:r>
    </w:p>
    <w:p w:rsidR="00004573" w:rsidRPr="002018C3" w:rsidRDefault="00004573" w:rsidP="00004573">
      <w:pPr>
        <w:pStyle w:val="Prrafodelista"/>
        <w:ind w:left="0"/>
        <w:jc w:val="both"/>
        <w:rPr>
          <w:rFonts w:eastAsia="Calibri" w:cstheme="minorHAnsi"/>
        </w:rPr>
      </w:pPr>
    </w:p>
    <w:p w:rsidR="002018C3" w:rsidRPr="002018C3" w:rsidRDefault="002018C3" w:rsidP="00004573">
      <w:pPr>
        <w:pStyle w:val="Prrafodelista"/>
        <w:ind w:left="0"/>
        <w:jc w:val="both"/>
        <w:rPr>
          <w:rFonts w:eastAsia="Calibri" w:cstheme="minorHAnsi"/>
        </w:rPr>
      </w:pPr>
      <w:r>
        <w:rPr>
          <w:rFonts w:eastAsia="Calibri" w:cstheme="minorHAnsi"/>
        </w:rPr>
        <w:t>3.- A</w:t>
      </w:r>
      <w:r w:rsidRPr="002018C3">
        <w:rPr>
          <w:rFonts w:eastAsia="Calibri" w:cstheme="minorHAnsi"/>
        </w:rPr>
        <w:t xml:space="preserve">probación del dictamen referente a la propuesta de modificación del proyecto para la realización de obras públicas para el presente ejercicio fiscal 2018, con recursos del ramo 23 del fondo de programas regionales; </w:t>
      </w:r>
    </w:p>
    <w:p w:rsidR="00004573" w:rsidRDefault="00004573" w:rsidP="00004573">
      <w:pPr>
        <w:pStyle w:val="Prrafodelista"/>
        <w:ind w:left="0"/>
        <w:jc w:val="both"/>
        <w:rPr>
          <w:rFonts w:eastAsia="Calibri" w:cstheme="minorHAnsi"/>
        </w:rPr>
      </w:pPr>
    </w:p>
    <w:p w:rsidR="002018C3" w:rsidRPr="002018C3" w:rsidRDefault="002018C3" w:rsidP="00004573">
      <w:pPr>
        <w:pStyle w:val="Prrafodelista"/>
        <w:ind w:left="0"/>
        <w:jc w:val="both"/>
        <w:rPr>
          <w:rFonts w:eastAsia="Calibri" w:cstheme="minorHAnsi"/>
        </w:rPr>
      </w:pPr>
      <w:r>
        <w:rPr>
          <w:rFonts w:eastAsia="Calibri" w:cstheme="minorHAnsi"/>
        </w:rPr>
        <w:t>4.- A</w:t>
      </w:r>
      <w:r w:rsidRPr="002018C3">
        <w:rPr>
          <w:rFonts w:eastAsia="Calibri" w:cstheme="minorHAnsi"/>
        </w:rPr>
        <w:t>probación del dictamen referente a la propuesta para suscribir un convenio modificatorio al contrato de prestación de servicios para el servicio de “enrolamiento y validación biométrica” mismo que fue celebrado por el municipio de Gral. Escobedo</w:t>
      </w:r>
      <w:r>
        <w:rPr>
          <w:rFonts w:eastAsia="Calibri" w:cstheme="minorHAnsi"/>
        </w:rPr>
        <w:t>, N.L. y las empresas denominadas Veridos México, S.A. de C.V., e I</w:t>
      </w:r>
      <w:r w:rsidRPr="002018C3">
        <w:rPr>
          <w:rFonts w:eastAsia="Calibri" w:cstheme="minorHAnsi"/>
        </w:rPr>
        <w:t>ecisa México</w:t>
      </w:r>
      <w:r>
        <w:rPr>
          <w:rFonts w:eastAsia="Calibri" w:cstheme="minorHAnsi"/>
        </w:rPr>
        <w:t>, S.A</w:t>
      </w:r>
      <w:r w:rsidRPr="002018C3">
        <w:rPr>
          <w:rFonts w:eastAsia="Calibri" w:cstheme="minorHAnsi"/>
        </w:rPr>
        <w:t>. de C.V.;</w:t>
      </w:r>
    </w:p>
    <w:p w:rsidR="00004573" w:rsidRDefault="00004573" w:rsidP="00004573">
      <w:pPr>
        <w:pStyle w:val="Prrafodelista"/>
        <w:ind w:left="0"/>
        <w:jc w:val="both"/>
        <w:rPr>
          <w:rFonts w:eastAsia="Calibri" w:cstheme="minorHAnsi"/>
        </w:rPr>
      </w:pPr>
    </w:p>
    <w:p w:rsidR="002018C3" w:rsidRPr="002018C3" w:rsidRDefault="002018C3" w:rsidP="00004573">
      <w:pPr>
        <w:pStyle w:val="Prrafodelista"/>
        <w:ind w:left="0"/>
        <w:jc w:val="both"/>
        <w:rPr>
          <w:rFonts w:eastAsia="Calibri" w:cstheme="minorHAnsi"/>
        </w:rPr>
      </w:pPr>
      <w:r w:rsidRPr="002018C3">
        <w:rPr>
          <w:rFonts w:eastAsia="Calibri" w:cstheme="minorHAnsi"/>
        </w:rPr>
        <w:t>5</w:t>
      </w:r>
      <w:r>
        <w:rPr>
          <w:rFonts w:eastAsia="Calibri" w:cstheme="minorHAnsi"/>
        </w:rPr>
        <w:t>.- A</w:t>
      </w:r>
      <w:r w:rsidRPr="002018C3">
        <w:rPr>
          <w:rFonts w:eastAsia="Calibri" w:cstheme="minorHAnsi"/>
        </w:rPr>
        <w:t xml:space="preserve">probación de la propuesta para suscribir un convenio de cesión de áreas que celebrarán por una parte el municipio de Escobedo, nuevo león, y por otra parte el </w:t>
      </w:r>
      <w:r>
        <w:rPr>
          <w:rFonts w:eastAsia="Calibri" w:cstheme="minorHAnsi"/>
        </w:rPr>
        <w:t>sr. adrián enrique garza de la G</w:t>
      </w:r>
      <w:r w:rsidRPr="002018C3">
        <w:rPr>
          <w:rFonts w:eastAsia="Calibri" w:cstheme="minorHAnsi"/>
        </w:rPr>
        <w:t xml:space="preserve">arza, en su carácter de propietario de los predios con expedientes catastrales 32-000-978 y 32-000-977 y que requiere esta municipalidad por estar afectadas como áreas viales, en una superficie de 11,518.577 m2; </w:t>
      </w:r>
    </w:p>
    <w:p w:rsidR="00004573" w:rsidRDefault="00004573" w:rsidP="00004573">
      <w:pPr>
        <w:pStyle w:val="Prrafodelista"/>
        <w:ind w:left="0"/>
        <w:jc w:val="both"/>
        <w:rPr>
          <w:rFonts w:eastAsia="Calibri" w:cstheme="minorHAnsi"/>
        </w:rPr>
      </w:pPr>
    </w:p>
    <w:p w:rsidR="002018C3" w:rsidRPr="002018C3" w:rsidRDefault="002018C3" w:rsidP="00004573">
      <w:pPr>
        <w:pStyle w:val="Prrafodelista"/>
        <w:ind w:left="0"/>
        <w:jc w:val="both"/>
        <w:rPr>
          <w:rFonts w:eastAsia="Calibri" w:cstheme="minorHAnsi"/>
        </w:rPr>
      </w:pPr>
      <w:r w:rsidRPr="002018C3">
        <w:rPr>
          <w:rFonts w:eastAsia="Calibri" w:cstheme="minorHAnsi"/>
        </w:rPr>
        <w:t>6</w:t>
      </w:r>
      <w:r>
        <w:rPr>
          <w:rFonts w:eastAsia="Calibri" w:cstheme="minorHAnsi"/>
        </w:rPr>
        <w:t>.- A</w:t>
      </w:r>
      <w:r w:rsidRPr="002018C3">
        <w:rPr>
          <w:rFonts w:eastAsia="Calibri" w:cstheme="minorHAnsi"/>
        </w:rPr>
        <w:t>probación de la propuesta para suscribir un contrato de comodato por un término de 25 años para otorgar en favor de la secretaría de educación del estado de nuevo león una superficie parcial de 1,612.00 m2 de un área municipal con una superficie total de 5,416.20 m2, ubicada en las calles limón y granado de la colonia valle de Escobedo, esto para la reubicación del jardín de niños “José López alavés” ubicado originalmente en la colonia Belisario Domínguez;</w:t>
      </w:r>
    </w:p>
    <w:p w:rsidR="00004573" w:rsidRDefault="00004573" w:rsidP="00004573">
      <w:pPr>
        <w:pStyle w:val="Prrafodelista"/>
        <w:ind w:left="0"/>
        <w:jc w:val="both"/>
        <w:rPr>
          <w:rFonts w:eastAsia="Calibri" w:cstheme="minorHAnsi"/>
        </w:rPr>
      </w:pPr>
    </w:p>
    <w:p w:rsidR="002018C3" w:rsidRPr="002018C3" w:rsidRDefault="002018C3" w:rsidP="00004573">
      <w:pPr>
        <w:pStyle w:val="Prrafodelista"/>
        <w:ind w:left="0"/>
        <w:jc w:val="both"/>
        <w:rPr>
          <w:rFonts w:eastAsia="Calibri" w:cstheme="minorHAnsi"/>
        </w:rPr>
      </w:pPr>
      <w:r>
        <w:rPr>
          <w:rFonts w:eastAsia="Calibri" w:cstheme="minorHAnsi"/>
        </w:rPr>
        <w:lastRenderedPageBreak/>
        <w:t>7.- A</w:t>
      </w:r>
      <w:r w:rsidRPr="002018C3">
        <w:rPr>
          <w:rFonts w:eastAsia="Calibri" w:cstheme="minorHAnsi"/>
        </w:rPr>
        <w:t>probación del informe mensual contable y financiero correspondiente al m</w:t>
      </w:r>
      <w:r w:rsidR="00004573">
        <w:rPr>
          <w:rFonts w:eastAsia="Calibri" w:cstheme="minorHAnsi"/>
        </w:rPr>
        <w:t xml:space="preserve">es de mayo del 2018; </w:t>
      </w:r>
      <w:r w:rsidRPr="002018C3">
        <w:rPr>
          <w:rFonts w:eastAsia="Calibri" w:cstheme="minorHAnsi"/>
        </w:rPr>
        <w:t>y</w:t>
      </w:r>
    </w:p>
    <w:p w:rsidR="00004573" w:rsidRDefault="00004573" w:rsidP="00004573">
      <w:pPr>
        <w:pStyle w:val="Prrafodelista"/>
        <w:ind w:left="0"/>
        <w:jc w:val="both"/>
        <w:rPr>
          <w:rFonts w:eastAsia="Calibri" w:cstheme="minorHAnsi"/>
        </w:rPr>
      </w:pPr>
    </w:p>
    <w:p w:rsidR="002018C3" w:rsidRPr="002018C3" w:rsidRDefault="002018C3" w:rsidP="00004573">
      <w:pPr>
        <w:pStyle w:val="Prrafodelista"/>
        <w:ind w:left="0"/>
        <w:jc w:val="both"/>
        <w:rPr>
          <w:rFonts w:eastAsia="Calibri" w:cstheme="minorHAnsi"/>
        </w:rPr>
      </w:pPr>
      <w:r w:rsidRPr="002018C3">
        <w:rPr>
          <w:rFonts w:eastAsia="Calibri" w:cstheme="minorHAnsi"/>
        </w:rPr>
        <w:t>8</w:t>
      </w:r>
      <w:r>
        <w:rPr>
          <w:rFonts w:eastAsia="Calibri" w:cstheme="minorHAnsi"/>
        </w:rPr>
        <w:t>.- A</w:t>
      </w:r>
      <w:r w:rsidRPr="002018C3">
        <w:rPr>
          <w:rFonts w:eastAsia="Calibri" w:cstheme="minorHAnsi"/>
        </w:rPr>
        <w:t>probación de la propuesta para realizar la celebración de un convenio de colaboración relativo al fondo de apoyo municipal para la niñez, a celebrarse con la secretaría de desarrollo social y el sistema para el desarrollo integral de la familia, ambos del estado de nuevo león.</w:t>
      </w:r>
    </w:p>
    <w:p w:rsidR="002018C3" w:rsidRPr="002018C3" w:rsidRDefault="002018C3" w:rsidP="00004573">
      <w:pPr>
        <w:pStyle w:val="Prrafodelista"/>
        <w:ind w:left="0"/>
        <w:jc w:val="both"/>
        <w:rPr>
          <w:rFonts w:eastAsia="Calibri" w:cstheme="minorHAnsi"/>
        </w:rPr>
      </w:pPr>
    </w:p>
    <w:p w:rsidR="002018C3" w:rsidRDefault="00004573" w:rsidP="00004573">
      <w:pPr>
        <w:pStyle w:val="Prrafodelista"/>
        <w:ind w:left="0"/>
        <w:jc w:val="both"/>
        <w:rPr>
          <w:rFonts w:eastAsia="Calibri" w:cstheme="minorHAnsi"/>
        </w:rPr>
      </w:pPr>
      <w:r w:rsidRPr="002018C3">
        <w:rPr>
          <w:rFonts w:eastAsia="Calibri" w:cstheme="minorHAnsi"/>
        </w:rPr>
        <w:t>Continuando</w:t>
      </w:r>
      <w:r w:rsidR="002018C3" w:rsidRPr="002018C3">
        <w:rPr>
          <w:rFonts w:eastAsia="Calibri" w:cstheme="minorHAnsi"/>
        </w:rPr>
        <w:t xml:space="preserve"> con el orden del día, y con fundame</w:t>
      </w:r>
      <w:r>
        <w:rPr>
          <w:rFonts w:eastAsia="Calibri" w:cstheme="minorHAnsi"/>
        </w:rPr>
        <w:t>nto en el artículo 98 fracción X</w:t>
      </w:r>
      <w:r w:rsidR="002018C3" w:rsidRPr="002018C3">
        <w:rPr>
          <w:rFonts w:eastAsia="Calibri" w:cstheme="minorHAnsi"/>
        </w:rPr>
        <w:t xml:space="preserve"> de la ley de gobierno municipal del estado de nuevo león, me permito dar cuenta de los asuntos turnados a comisiones, con mención de los pendientes; del 13 de junio del año en curso hasta la celebración de esta sesión ordinaria, se han turnado 10 asuntos a comisiones, los cuales son:</w:t>
      </w:r>
    </w:p>
    <w:p w:rsidR="00004573" w:rsidRPr="002018C3" w:rsidRDefault="00004573" w:rsidP="00004573">
      <w:pPr>
        <w:pStyle w:val="Prrafodelista"/>
        <w:ind w:left="0"/>
        <w:jc w:val="both"/>
        <w:rPr>
          <w:rFonts w:eastAsia="Calibri" w:cstheme="minorHAnsi"/>
        </w:rPr>
      </w:pPr>
    </w:p>
    <w:p w:rsidR="002018C3" w:rsidRPr="002018C3" w:rsidRDefault="002018C3" w:rsidP="00004573">
      <w:pPr>
        <w:pStyle w:val="Prrafodelista"/>
        <w:ind w:left="0"/>
        <w:jc w:val="both"/>
        <w:rPr>
          <w:rFonts w:eastAsia="Calibri" w:cstheme="minorHAnsi"/>
        </w:rPr>
      </w:pPr>
      <w:r w:rsidRPr="002018C3">
        <w:rPr>
          <w:rFonts w:eastAsia="Calibri" w:cstheme="minorHAnsi"/>
        </w:rPr>
        <w:t>o</w:t>
      </w:r>
      <w:r w:rsidRPr="002018C3">
        <w:rPr>
          <w:rFonts w:eastAsia="Calibri" w:cstheme="minorHAnsi"/>
        </w:rPr>
        <w:tab/>
        <w:t>a las comisiones unidas de hacienda municipal y patrimonio y reglamentación y mejora regulatoria les fue turnada la propuesta del reglamento de adquisiciones, arrendamientos y contratación</w:t>
      </w:r>
      <w:r>
        <w:rPr>
          <w:rFonts w:eastAsia="Calibri" w:cstheme="minorHAnsi"/>
        </w:rPr>
        <w:t xml:space="preserve"> de servicios del municipio de G</w:t>
      </w:r>
      <w:r w:rsidRPr="002018C3">
        <w:rPr>
          <w:rFonts w:eastAsia="Calibri" w:cstheme="minorHAnsi"/>
        </w:rPr>
        <w:t>eneral Escobedo, nuevo león; asunto previamente autorizado por este r. ayuntamiento;</w:t>
      </w:r>
    </w:p>
    <w:p w:rsidR="002018C3" w:rsidRPr="002018C3" w:rsidRDefault="002018C3" w:rsidP="00004573">
      <w:pPr>
        <w:pStyle w:val="Prrafodelista"/>
        <w:ind w:left="0"/>
        <w:jc w:val="both"/>
        <w:rPr>
          <w:rFonts w:eastAsia="Calibri" w:cstheme="minorHAnsi"/>
        </w:rPr>
      </w:pPr>
    </w:p>
    <w:p w:rsidR="002018C3" w:rsidRPr="002018C3" w:rsidRDefault="002018C3" w:rsidP="00004573">
      <w:pPr>
        <w:pStyle w:val="Prrafodelista"/>
        <w:ind w:left="0"/>
        <w:jc w:val="both"/>
        <w:rPr>
          <w:rFonts w:eastAsia="Calibri" w:cstheme="minorHAnsi"/>
        </w:rPr>
      </w:pPr>
      <w:r>
        <w:rPr>
          <w:rFonts w:eastAsia="Calibri" w:cstheme="minorHAnsi"/>
        </w:rPr>
        <w:t>o</w:t>
      </w:r>
      <w:r>
        <w:rPr>
          <w:rFonts w:eastAsia="Calibri" w:cstheme="minorHAnsi"/>
        </w:rPr>
        <w:tab/>
        <w:t>P</w:t>
      </w:r>
      <w:r w:rsidRPr="002018C3">
        <w:rPr>
          <w:rFonts w:eastAsia="Calibri" w:cstheme="minorHAnsi"/>
        </w:rPr>
        <w:t>or su parte, a la comisión de obras públicas le fue turnada la propuesta de modificación del proyecto para la realización de obras públicas para el presente ejercicio fiscal 2018 con recursos del ramo 23 del fondo de programas regionales; dicha propuesta también ha sido aprobada previamente por el pleno.</w:t>
      </w:r>
    </w:p>
    <w:p w:rsidR="002018C3" w:rsidRPr="002018C3" w:rsidRDefault="002018C3" w:rsidP="00004573">
      <w:pPr>
        <w:pStyle w:val="Prrafodelista"/>
        <w:ind w:left="0"/>
        <w:jc w:val="both"/>
        <w:rPr>
          <w:rFonts w:eastAsia="Calibri" w:cstheme="minorHAnsi"/>
        </w:rPr>
      </w:pPr>
    </w:p>
    <w:p w:rsidR="002018C3" w:rsidRPr="002018C3" w:rsidRDefault="002018C3" w:rsidP="00004573">
      <w:pPr>
        <w:pStyle w:val="Prrafodelista"/>
        <w:ind w:left="0"/>
        <w:jc w:val="both"/>
        <w:rPr>
          <w:rFonts w:eastAsia="Calibri" w:cstheme="minorHAnsi"/>
        </w:rPr>
      </w:pPr>
      <w:r>
        <w:rPr>
          <w:rFonts w:eastAsia="Calibri" w:cstheme="minorHAnsi"/>
        </w:rPr>
        <w:t>o</w:t>
      </w:r>
      <w:r>
        <w:rPr>
          <w:rFonts w:eastAsia="Calibri" w:cstheme="minorHAnsi"/>
        </w:rPr>
        <w:tab/>
        <w:t>A</w:t>
      </w:r>
      <w:r w:rsidRPr="002018C3">
        <w:rPr>
          <w:rFonts w:eastAsia="Calibri" w:cstheme="minorHAnsi"/>
        </w:rPr>
        <w:t xml:space="preserve"> la comisión de hacienda municipal y patrimonio le han sido turnadas las siguientes propuestas: suscribir un convenio modificatorio al contrato de prestación de servicios para el  servicio de “enrolamiento y validación biométrica mismo que fue celebrado por el municipio de Gral. Escobedo</w:t>
      </w:r>
      <w:r>
        <w:rPr>
          <w:rFonts w:eastAsia="Calibri" w:cstheme="minorHAnsi"/>
        </w:rPr>
        <w:t>, N.L</w:t>
      </w:r>
      <w:r w:rsidRPr="002018C3">
        <w:rPr>
          <w:rFonts w:eastAsia="Calibri" w:cstheme="minorHAnsi"/>
        </w:rPr>
        <w:t>. y las empresas denominadas Veridos México</w:t>
      </w:r>
      <w:r>
        <w:rPr>
          <w:rFonts w:eastAsia="Calibri" w:cstheme="minorHAnsi"/>
        </w:rPr>
        <w:t>, S.A</w:t>
      </w:r>
      <w:r w:rsidRPr="002018C3">
        <w:rPr>
          <w:rFonts w:eastAsia="Calibri" w:cstheme="minorHAnsi"/>
        </w:rPr>
        <w:t>. de C.V., e Iecisa México</w:t>
      </w:r>
      <w:r>
        <w:rPr>
          <w:rFonts w:eastAsia="Calibri" w:cstheme="minorHAnsi"/>
        </w:rPr>
        <w:t>, S.A</w:t>
      </w:r>
      <w:r w:rsidRPr="002018C3">
        <w:rPr>
          <w:rFonts w:eastAsia="Calibri" w:cstheme="minorHAnsi"/>
        </w:rPr>
        <w:t>. de C.V.; para suscribir un convenio de cesión de áreas que celebrarán por una parte el municipio de Escobedo, nuevo león, y por otra parte el sr. adrián enrique garza de la garza,  en su carácter de propietario  de los predios con expedientes catastrales  32-000-978 y 32-000-977 y que requiere esta municipalidad por estar afectadas como áreas viales, en una superficie de 11,518.577 metros cuadrados; propuesta para suscribir un contrato de comodato por un término de 25 años para otorgar en favor de la secretaría de educación del estado de nuevo león una superficie parcial de 1,612.00 m2 de un área municipal con una superficie total de 5,416.20  m2, ubicada en las calles limón y granado de la colonia valle de Escobedo, esto para la reubicación del jardín de niños “José López alavés” ubicado originalmente en la colonia Belisario Domínguez; así como la presentación del informe contable y financiero correspondiente al mes de mayo del año en curso; los asuntos mencionados serán tratados en la sesión ordinaria que el día de hoy celebramos;</w:t>
      </w:r>
    </w:p>
    <w:p w:rsidR="002018C3" w:rsidRPr="002018C3" w:rsidRDefault="002018C3" w:rsidP="00004573">
      <w:pPr>
        <w:pStyle w:val="Prrafodelista"/>
        <w:ind w:left="0"/>
        <w:jc w:val="both"/>
        <w:rPr>
          <w:rFonts w:eastAsia="Calibri" w:cstheme="minorHAnsi"/>
        </w:rPr>
      </w:pPr>
    </w:p>
    <w:p w:rsidR="002018C3" w:rsidRPr="002018C3" w:rsidRDefault="002018C3" w:rsidP="00004573">
      <w:pPr>
        <w:pStyle w:val="Prrafodelista"/>
        <w:ind w:left="0"/>
        <w:jc w:val="both"/>
        <w:rPr>
          <w:rFonts w:eastAsia="Calibri" w:cstheme="minorHAnsi"/>
        </w:rPr>
      </w:pPr>
      <w:r w:rsidRPr="002018C3">
        <w:rPr>
          <w:rFonts w:eastAsia="Calibri" w:cstheme="minorHAnsi"/>
        </w:rPr>
        <w:t>o</w:t>
      </w:r>
      <w:r w:rsidRPr="002018C3">
        <w:rPr>
          <w:rFonts w:eastAsia="Calibri" w:cstheme="minorHAnsi"/>
        </w:rPr>
        <w:tab/>
      </w:r>
      <w:r>
        <w:rPr>
          <w:rFonts w:eastAsia="Calibri" w:cstheme="minorHAnsi"/>
        </w:rPr>
        <w:t>A</w:t>
      </w:r>
      <w:r w:rsidRPr="002018C3">
        <w:rPr>
          <w:rFonts w:eastAsia="Calibri" w:cstheme="minorHAnsi"/>
        </w:rPr>
        <w:t>sí mismo, a las comisiones unidas de seguridad pública municipal y protección civil, así como de reglamentación y mejora regulatoria les fue turnada la propuesta del protocolo de actuación para el uso de la fuerza por parte de los integrantes de la policía de la secretaría de seguridad y justicia de proximidad</w:t>
      </w:r>
      <w:r>
        <w:rPr>
          <w:rFonts w:eastAsia="Calibri" w:cstheme="minorHAnsi"/>
        </w:rPr>
        <w:t xml:space="preserve"> del municipio de G</w:t>
      </w:r>
      <w:r w:rsidRPr="002018C3">
        <w:rPr>
          <w:rFonts w:eastAsia="Calibri" w:cstheme="minorHAnsi"/>
        </w:rPr>
        <w:t>eneral Escobedo, nuevo león; asunto que será tratado en la sesión ordinaria del día de hoy;</w:t>
      </w:r>
    </w:p>
    <w:p w:rsidR="002018C3" w:rsidRPr="002018C3" w:rsidRDefault="002018C3" w:rsidP="00004573">
      <w:pPr>
        <w:pStyle w:val="Prrafodelista"/>
        <w:ind w:left="0"/>
        <w:jc w:val="both"/>
        <w:rPr>
          <w:rFonts w:eastAsia="Calibri" w:cstheme="minorHAnsi"/>
        </w:rPr>
      </w:pPr>
    </w:p>
    <w:p w:rsidR="002018C3" w:rsidRPr="002018C3" w:rsidRDefault="002018C3" w:rsidP="00004573">
      <w:pPr>
        <w:pStyle w:val="Prrafodelista"/>
        <w:ind w:left="0"/>
        <w:jc w:val="both"/>
        <w:rPr>
          <w:rFonts w:eastAsia="Calibri" w:cstheme="minorHAnsi"/>
        </w:rPr>
      </w:pPr>
      <w:r>
        <w:rPr>
          <w:rFonts w:eastAsia="Calibri" w:cstheme="minorHAnsi"/>
        </w:rPr>
        <w:t>o</w:t>
      </w:r>
      <w:r>
        <w:rPr>
          <w:rFonts w:eastAsia="Calibri" w:cstheme="minorHAnsi"/>
        </w:rPr>
        <w:tab/>
        <w:t>P</w:t>
      </w:r>
      <w:r w:rsidRPr="002018C3">
        <w:rPr>
          <w:rFonts w:eastAsia="Calibri" w:cstheme="minorHAnsi"/>
        </w:rPr>
        <w:t xml:space="preserve">or su parte a la comisión de gobernación le fue turnada la propuesta para designar los integrantes del r. ayuntamiento que deberán representar a este h. cuerpo colegiado ante la </w:t>
      </w:r>
      <w:r w:rsidRPr="002018C3">
        <w:rPr>
          <w:rFonts w:eastAsia="Calibri" w:cstheme="minorHAnsi"/>
        </w:rPr>
        <w:lastRenderedPageBreak/>
        <w:t>comisión de transición formada por el ayuntamiento electo para el proceso de entrega-recepción; asunto que también será tratado en la sesión ordinaria que celebramos el día de hoy;</w:t>
      </w:r>
    </w:p>
    <w:p w:rsidR="002018C3" w:rsidRPr="002018C3" w:rsidRDefault="002018C3" w:rsidP="002018C3">
      <w:pPr>
        <w:pStyle w:val="Prrafodelista"/>
        <w:jc w:val="both"/>
        <w:rPr>
          <w:rFonts w:eastAsia="Calibri" w:cstheme="minorHAnsi"/>
        </w:rPr>
      </w:pPr>
    </w:p>
    <w:p w:rsidR="00600043" w:rsidRDefault="002018C3" w:rsidP="002018C3">
      <w:pPr>
        <w:pStyle w:val="Prrafodelista"/>
        <w:ind w:left="0"/>
        <w:jc w:val="both"/>
        <w:rPr>
          <w:rStyle w:val="Textoindependiente3Car"/>
          <w:rFonts w:asciiTheme="minorHAnsi" w:eastAsiaTheme="minorHAnsi" w:hAnsiTheme="minorHAnsi" w:cstheme="minorHAnsi"/>
          <w:sz w:val="22"/>
          <w:szCs w:val="22"/>
        </w:rPr>
      </w:pPr>
      <w:r>
        <w:rPr>
          <w:rFonts w:eastAsia="Calibri" w:cstheme="minorHAnsi"/>
        </w:rPr>
        <w:t>o</w:t>
      </w:r>
      <w:r>
        <w:rPr>
          <w:rFonts w:eastAsia="Calibri" w:cstheme="minorHAnsi"/>
        </w:rPr>
        <w:tab/>
        <w:t>P</w:t>
      </w:r>
      <w:r w:rsidRPr="002018C3">
        <w:rPr>
          <w:rFonts w:eastAsia="Calibri" w:cstheme="minorHAnsi"/>
        </w:rPr>
        <w:t>or ultimo a la comisión de hacienda municipal y patrimonio les fueron turnados el informe financiero de origen y aplicación de recursos correspondiente al segundo trimestre del año 2018 y el informe contable financiero de la secretaría de administración, finanzas y tesorero municipal correspondiente al mes de junio del año en curso, mismos asuntos que trataremos el día de hoy.</w:t>
      </w:r>
    </w:p>
    <w:p w:rsidR="00600043" w:rsidRDefault="00600043" w:rsidP="00600043">
      <w:pPr>
        <w:pStyle w:val="Prrafodelista"/>
        <w:ind w:left="0"/>
        <w:jc w:val="both"/>
        <w:rPr>
          <w:rStyle w:val="Textoindependiente3Car"/>
          <w:rFonts w:asciiTheme="minorHAnsi" w:eastAsiaTheme="minorHAnsi" w:hAnsiTheme="minorHAnsi" w:cstheme="minorHAnsi"/>
          <w:sz w:val="22"/>
          <w:szCs w:val="22"/>
        </w:rPr>
      </w:pPr>
    </w:p>
    <w:p w:rsidR="002D46FD" w:rsidRPr="009A4273" w:rsidRDefault="00A6569B" w:rsidP="00600043">
      <w:pPr>
        <w:pStyle w:val="Prrafodelista"/>
        <w:ind w:left="0"/>
        <w:jc w:val="both"/>
        <w:rPr>
          <w:rStyle w:val="Textoindependiente3Car"/>
          <w:rFonts w:asciiTheme="minorHAnsi" w:eastAsiaTheme="minorHAnsi" w:hAnsiTheme="minorHAnsi" w:cstheme="minorHAnsi"/>
          <w:sz w:val="20"/>
          <w:szCs w:val="22"/>
        </w:rPr>
      </w:pPr>
      <w:r>
        <w:rPr>
          <w:noProof/>
          <w:lang w:eastAsia="es-MX"/>
        </w:rPr>
        <mc:AlternateContent>
          <mc:Choice Requires="wps">
            <w:drawing>
              <wp:anchor distT="0" distB="0" distL="114300" distR="114300" simplePos="0" relativeHeight="251650048" behindDoc="0" locked="0" layoutInCell="1" allowOverlap="1" wp14:anchorId="5CC15B4B" wp14:editId="00D846AF">
                <wp:simplePos x="0" y="0"/>
                <wp:positionH relativeFrom="column">
                  <wp:posOffset>-80010</wp:posOffset>
                </wp:positionH>
                <wp:positionV relativeFrom="paragraph">
                  <wp:posOffset>245745</wp:posOffset>
                </wp:positionV>
                <wp:extent cx="5819775" cy="876300"/>
                <wp:effectExtent l="0" t="0" r="28575" b="19050"/>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763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03F45" id="Rectángulo 2" o:spid="_x0000_s1026" style="position:absolute;margin-left:-6.3pt;margin-top:19.35pt;width:458.25pt;height: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" filled="f" strokecolor="windowText" strokeweight="1pt">
                <v:stroke dashstyle="dash"/>
                <v:path arrowok="t"/>
              </v:rect>
            </w:pict>
          </mc:Fallback>
        </mc:AlternateContent>
      </w:r>
    </w:p>
    <w:p w:rsidR="00DB2C94" w:rsidRPr="00DB2C94" w:rsidRDefault="00572F31" w:rsidP="00066BD8">
      <w:pPr>
        <w:jc w:val="both"/>
        <w:rPr>
          <w:rFonts w:eastAsia="Calibri" w:cstheme="minorHAnsi"/>
          <w:b/>
        </w:rPr>
      </w:pPr>
      <w:r>
        <w:rPr>
          <w:rFonts w:eastAsia="Calibri" w:cstheme="minorHAnsi"/>
          <w:b/>
        </w:rPr>
        <w:t>PUNTO 4</w:t>
      </w:r>
      <w:r w:rsidR="00F42845" w:rsidRPr="00BB3387">
        <w:rPr>
          <w:rFonts w:eastAsia="Calibri" w:cstheme="minorHAnsi"/>
          <w:b/>
        </w:rPr>
        <w:t xml:space="preserve"> DEL ORDEN DEL </w:t>
      </w:r>
      <w:proofErr w:type="gramStart"/>
      <w:r w:rsidR="004D6818">
        <w:rPr>
          <w:rFonts w:eastAsia="Calibri" w:cstheme="minorHAnsi"/>
          <w:b/>
        </w:rPr>
        <w:t>DÍA.</w:t>
      </w:r>
      <w:r w:rsidR="004D6818" w:rsidRPr="00BB3387">
        <w:rPr>
          <w:rFonts w:eastAsia="Calibri" w:cstheme="minorHAnsi"/>
          <w:b/>
        </w:rPr>
        <w:t>-</w:t>
      </w:r>
      <w:proofErr w:type="gramEnd"/>
      <w:r w:rsidR="009F0FA6" w:rsidRPr="009F0FA6">
        <w:rPr>
          <w:rFonts w:eastAsia="Times New Roman" w:cstheme="minorHAnsi"/>
          <w:b/>
          <w:lang w:eastAsia="es-ES"/>
        </w:rPr>
        <w:t>PRESENTACIÓN DE LA PROPUESTA DEL PROTOCOLO DE ACTUACIÓN PARA EL USO DE LA FUERZA POR PARTE DE LOS INTEGRANTES DE LA POLICÍA DE LA SECRETARÍA DE SEGURIDAD Y JUSTICIA DE PROXIMIDAD DEL MUNICIPIO DE GENERAL ESCOBEDO, NUEVO LEÓN</w:t>
      </w:r>
      <w:r w:rsidR="00600043">
        <w:rPr>
          <w:rFonts w:eastAsia="Times New Roman" w:cstheme="minorHAnsi"/>
          <w:b/>
          <w:lang w:val="es-ES" w:eastAsia="es-ES"/>
        </w:rPr>
        <w:t>……</w:t>
      </w:r>
      <w:r w:rsidR="0008726B">
        <w:rPr>
          <w:rFonts w:eastAsia="Times New Roman" w:cstheme="minorHAnsi"/>
          <w:b/>
          <w:lang w:val="es-ES" w:eastAsia="es-ES"/>
        </w:rPr>
        <w:t>………………………………………………………………………………………………………………………….</w:t>
      </w:r>
    </w:p>
    <w:p w:rsidR="002018C3" w:rsidRDefault="002018C3" w:rsidP="002018C3">
      <w:pPr>
        <w:spacing w:after="0" w:line="240" w:lineRule="auto"/>
        <w:contextualSpacing/>
        <w:jc w:val="both"/>
        <w:rPr>
          <w:rFonts w:eastAsia="Calibri" w:cstheme="minorHAnsi"/>
        </w:rPr>
      </w:pPr>
      <w:r w:rsidRPr="002018C3">
        <w:rPr>
          <w:rFonts w:eastAsia="Calibri" w:cstheme="minorHAnsi"/>
        </w:rPr>
        <w:t xml:space="preserve">El Secretario del R. Ayuntamiento menciona lo siguiente: pasando al punto número 4 del orden del día, hacemos referencia al dictamen referente a </w:t>
      </w:r>
      <w:r w:rsidR="009F0FA6" w:rsidRPr="009F0FA6">
        <w:rPr>
          <w:rFonts w:eastAsia="Calibri" w:cstheme="minorHAnsi"/>
        </w:rPr>
        <w:t>la propuesta del Protocolo de Actuación para el Uso de la Fuerza por parte de los Integrantes de la Policía de la Secretaría de Seguridad y Justicia de Proximidad del Municipio de General Escobedo, Nuevo León</w:t>
      </w:r>
      <w:r w:rsidRPr="002018C3">
        <w:rPr>
          <w:rFonts w:eastAsia="Calibri" w:cstheme="minorHAnsi"/>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08726B" w:rsidRPr="002018C3" w:rsidRDefault="0008726B" w:rsidP="002018C3">
      <w:pPr>
        <w:spacing w:after="0" w:line="240" w:lineRule="auto"/>
        <w:contextualSpacing/>
        <w:jc w:val="both"/>
        <w:rPr>
          <w:rFonts w:eastAsia="Calibri" w:cstheme="minorHAnsi"/>
        </w:rPr>
      </w:pPr>
    </w:p>
    <w:p w:rsidR="002018C3" w:rsidRDefault="002018C3" w:rsidP="002018C3">
      <w:pPr>
        <w:spacing w:after="0" w:line="240" w:lineRule="auto"/>
        <w:contextualSpacing/>
        <w:jc w:val="both"/>
        <w:rPr>
          <w:rFonts w:eastAsia="Calibri" w:cstheme="minorHAnsi"/>
        </w:rPr>
      </w:pPr>
      <w:r w:rsidRPr="002018C3">
        <w:rPr>
          <w:rFonts w:eastAsia="Calibri" w:cstheme="minorHAnsi"/>
        </w:rPr>
        <w:t>El R. Ayuntamiento, mediante votación económica emite de manera unánime el siguiente Acuerdo:</w:t>
      </w:r>
    </w:p>
    <w:p w:rsidR="00F42845" w:rsidRPr="009A4273" w:rsidRDefault="00A6569B" w:rsidP="00F42845">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168275</wp:posOffset>
                </wp:positionV>
                <wp:extent cx="5705475" cy="552450"/>
                <wp:effectExtent l="0" t="0" r="28575" b="19050"/>
                <wp:wrapNone/>
                <wp:docPr id="39" name="3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CCF9676" id="39 Rectángulo" o:spid="_x0000_s1026" style="position:absolute;margin-left:-4.05pt;margin-top:13.25pt;width:449.2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" filled="f" strokecolor="black [3213]" strokeweight="1pt">
                <v:path arrowok="t"/>
              </v:rect>
            </w:pict>
          </mc:Fallback>
        </mc:AlternateContent>
      </w:r>
    </w:p>
    <w:p w:rsidR="00F91677" w:rsidRDefault="00572F31" w:rsidP="00F42845">
      <w:pPr>
        <w:spacing w:after="0" w:line="240" w:lineRule="auto"/>
        <w:contextualSpacing/>
        <w:jc w:val="both"/>
        <w:rPr>
          <w:rFonts w:eastAsia="Calibri" w:cstheme="minorHAnsi"/>
          <w:b/>
        </w:rPr>
      </w:pPr>
      <w:r w:rsidRPr="009A4273">
        <w:rPr>
          <w:rFonts w:eastAsia="Calibri" w:cstheme="minorHAnsi"/>
          <w:b/>
        </w:rPr>
        <w:t>UNICO. -</w:t>
      </w:r>
      <w:r w:rsidR="00F42845" w:rsidRPr="009A4273">
        <w:rPr>
          <w:rFonts w:eastAsia="Calibri" w:cstheme="minorHAnsi"/>
          <w:b/>
        </w:rPr>
        <w:t xml:space="preserve"> Por unanimidad se aprueba la dispensa de la </w:t>
      </w:r>
      <w:r w:rsidR="00F42845" w:rsidRPr="0071774C">
        <w:rPr>
          <w:rFonts w:eastAsia="Calibri" w:cstheme="minorHAnsi"/>
          <w:b/>
        </w:rPr>
        <w:t xml:space="preserve">lectura </w:t>
      </w:r>
      <w:r w:rsidR="00C422F5" w:rsidRPr="00C422F5">
        <w:rPr>
          <w:rFonts w:eastAsia="Calibri" w:cstheme="minorHAnsi"/>
          <w:b/>
        </w:rPr>
        <w:t xml:space="preserve">del </w:t>
      </w:r>
      <w:r w:rsidR="00956D48" w:rsidRPr="00956D48">
        <w:rPr>
          <w:rFonts w:eastAsia="Calibri" w:cstheme="minorHAnsi"/>
          <w:b/>
        </w:rPr>
        <w:t xml:space="preserve">dictamen relativo </w:t>
      </w:r>
      <w:r w:rsidR="00600043" w:rsidRPr="00600043">
        <w:rPr>
          <w:rFonts w:eastAsia="Calibri" w:cstheme="minorHAnsi"/>
          <w:b/>
        </w:rPr>
        <w:t xml:space="preserve">a </w:t>
      </w:r>
      <w:r w:rsidR="009F0FA6" w:rsidRPr="009F0FA6">
        <w:rPr>
          <w:rFonts w:eastAsia="Calibri" w:cstheme="minorHAnsi"/>
          <w:b/>
        </w:rPr>
        <w:t>la propuesta del Protocolo de Actuación para el Uso de la Fuerza por parte de los Integrantes de la Policía de la Secretaría de Seguridad y Justicia de Proximidad del Municipio de General Escobedo, Nuevo León</w:t>
      </w:r>
      <w:r w:rsidR="009F0FA6">
        <w:rPr>
          <w:rFonts w:eastAsia="Calibri" w:cstheme="minorHAnsi"/>
          <w:b/>
        </w:rPr>
        <w:t>.</w:t>
      </w:r>
    </w:p>
    <w:p w:rsidR="009F0FA6" w:rsidRDefault="009F0FA6" w:rsidP="00F42845">
      <w:pPr>
        <w:spacing w:after="0" w:line="240" w:lineRule="auto"/>
        <w:contextualSpacing/>
        <w:jc w:val="both"/>
        <w:rPr>
          <w:rFonts w:eastAsia="Calibri" w:cstheme="minorHAnsi"/>
        </w:rPr>
      </w:pPr>
    </w:p>
    <w:p w:rsidR="00254FFA" w:rsidRDefault="00600043" w:rsidP="00F42845">
      <w:pPr>
        <w:spacing w:after="0" w:line="240" w:lineRule="auto"/>
        <w:jc w:val="both"/>
        <w:rPr>
          <w:rFonts w:eastAsia="Calibri" w:cstheme="minorHAnsi"/>
        </w:rPr>
      </w:pPr>
      <w:r>
        <w:rPr>
          <w:rFonts w:eastAsia="Calibri" w:cstheme="minorHAnsi"/>
        </w:rPr>
        <w:t xml:space="preserve">El </w:t>
      </w:r>
      <w:r w:rsidR="009F0FA6">
        <w:rPr>
          <w:rFonts w:eastAsia="Calibri" w:cstheme="minorHAnsi"/>
        </w:rPr>
        <w:t>Secretario del R. Ayuntamiento</w:t>
      </w:r>
      <w:r w:rsidR="00F42845" w:rsidRPr="001B4029">
        <w:rPr>
          <w:rFonts w:eastAsia="Calibri" w:cstheme="minorHAnsi"/>
        </w:rPr>
        <w:t>, Licenciado Andrés Concepción Mijes Llovera, manifiesta si hay algún coment</w:t>
      </w:r>
      <w:r w:rsidR="00F42845">
        <w:rPr>
          <w:rFonts w:eastAsia="Calibri" w:cstheme="minorHAnsi"/>
        </w:rPr>
        <w:t>ario c</w:t>
      </w:r>
      <w:r w:rsidR="00DB2C94">
        <w:rPr>
          <w:rFonts w:eastAsia="Calibri" w:cstheme="minorHAnsi"/>
        </w:rPr>
        <w:t>on referencia a dicho Dictamen.</w:t>
      </w:r>
    </w:p>
    <w:p w:rsidR="00DB2C94" w:rsidRDefault="00DB2C94" w:rsidP="00F42845">
      <w:pPr>
        <w:spacing w:after="0" w:line="240" w:lineRule="auto"/>
        <w:jc w:val="both"/>
        <w:rPr>
          <w:rFonts w:eastAsia="Calibri" w:cstheme="minorHAnsi"/>
        </w:rPr>
      </w:pPr>
    </w:p>
    <w:p w:rsidR="00DB2C94" w:rsidRPr="00DB2C94" w:rsidRDefault="008F71D3" w:rsidP="00DB2C94">
      <w:pPr>
        <w:spacing w:after="0" w:line="240" w:lineRule="auto"/>
        <w:jc w:val="both"/>
        <w:rPr>
          <w:rFonts w:eastAsia="Calibri" w:cstheme="minorHAnsi"/>
        </w:rPr>
      </w:pPr>
      <w:r>
        <w:rPr>
          <w:rFonts w:eastAsia="Calibri" w:cstheme="minorHAnsi"/>
        </w:rPr>
        <w:t xml:space="preserve">Al no </w:t>
      </w:r>
      <w:proofErr w:type="gramStart"/>
      <w:r>
        <w:rPr>
          <w:rFonts w:eastAsia="Calibri" w:cstheme="minorHAnsi"/>
        </w:rPr>
        <w:t xml:space="preserve">haber </w:t>
      </w:r>
      <w:r w:rsidR="00DB2C94" w:rsidRPr="00DB2C94">
        <w:rPr>
          <w:rFonts w:eastAsia="Calibri" w:cstheme="minorHAnsi"/>
        </w:rPr>
        <w:t xml:space="preserve"> comentarios</w:t>
      </w:r>
      <w:proofErr w:type="gramEnd"/>
      <w:r w:rsidR="00DB2C94" w:rsidRPr="00DB2C94">
        <w:rPr>
          <w:rFonts w:eastAsia="Calibri" w:cstheme="minorHAnsi"/>
        </w:rPr>
        <w:t xml:space="preserve"> se somete a votación de los presentes el asunto en turno.</w:t>
      </w:r>
    </w:p>
    <w:p w:rsidR="00DB2C94" w:rsidRPr="00DB2C94" w:rsidRDefault="00DB2C94" w:rsidP="00DB2C94">
      <w:pPr>
        <w:spacing w:after="0" w:line="240" w:lineRule="auto"/>
        <w:jc w:val="both"/>
        <w:rPr>
          <w:rFonts w:eastAsia="Calibri" w:cstheme="minorHAnsi"/>
        </w:rPr>
      </w:pPr>
    </w:p>
    <w:p w:rsidR="00DB2C94" w:rsidRDefault="00B15C24" w:rsidP="00DB2C94">
      <w:pPr>
        <w:spacing w:after="0" w:line="240" w:lineRule="auto"/>
        <w:jc w:val="both"/>
        <w:rPr>
          <w:rFonts w:eastAsia="Calibri" w:cstheme="minorHAnsi"/>
        </w:rPr>
      </w:pPr>
      <w:r>
        <w:rPr>
          <w:rFonts w:eastAsia="Calibri" w:cstheme="minorHAnsi"/>
        </w:rPr>
        <w:t xml:space="preserve">El pleno </w:t>
      </w:r>
      <w:r w:rsidR="00DB2C94" w:rsidRPr="00DB2C94">
        <w:rPr>
          <w:rFonts w:eastAsia="Calibri" w:cstheme="minorHAnsi"/>
        </w:rPr>
        <w:t>emite</w:t>
      </w:r>
      <w:r>
        <w:rPr>
          <w:rFonts w:eastAsia="Calibri" w:cstheme="minorHAnsi"/>
        </w:rPr>
        <w:t xml:space="preserve"> de manera </w:t>
      </w:r>
      <w:r w:rsidR="00241B3E">
        <w:rPr>
          <w:rFonts w:eastAsia="Calibri" w:cstheme="minorHAnsi"/>
        </w:rPr>
        <w:t>unánime</w:t>
      </w:r>
      <w:r w:rsidR="00DB2C94" w:rsidRPr="00DB2C94">
        <w:rPr>
          <w:rFonts w:eastAsia="Calibri" w:cstheme="minorHAnsi"/>
        </w:rPr>
        <w:t xml:space="preserve"> el siguiente Acuerdo:</w:t>
      </w:r>
    </w:p>
    <w:p w:rsidR="00F42845" w:rsidRPr="007662D1" w:rsidRDefault="00F42845" w:rsidP="00F42845">
      <w:pPr>
        <w:spacing w:after="0" w:line="240" w:lineRule="auto"/>
        <w:jc w:val="both"/>
        <w:rPr>
          <w:rFonts w:eastAsia="Calibri" w:cstheme="minorHAnsi"/>
          <w:highlight w:val="yellow"/>
        </w:rPr>
      </w:pPr>
      <w:r w:rsidRPr="007662D1">
        <w:rPr>
          <w:rFonts w:eastAsia="Calibri" w:cstheme="minorHAnsi"/>
          <w:noProof/>
          <w:highlight w:val="yellow"/>
          <w:lang w:eastAsia="es-MX"/>
        </w:rPr>
        <w:drawing>
          <wp:anchor distT="0" distB="0" distL="114300" distR="114300" simplePos="0" relativeHeight="251659264" behindDoc="1" locked="0" layoutInCell="1" allowOverlap="1">
            <wp:simplePos x="0" y="0"/>
            <wp:positionH relativeFrom="margin">
              <wp:posOffset>-46982</wp:posOffset>
            </wp:positionH>
            <wp:positionV relativeFrom="paragraph">
              <wp:posOffset>154280</wp:posOffset>
            </wp:positionV>
            <wp:extent cx="5749925" cy="985652"/>
            <wp:effectExtent l="0" t="0" r="3175" b="5080"/>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7068" cy="1000590"/>
                    </a:xfrm>
                    <a:prstGeom prst="rect">
                      <a:avLst/>
                    </a:prstGeom>
                    <a:noFill/>
                  </pic:spPr>
                </pic:pic>
              </a:graphicData>
            </a:graphic>
            <wp14:sizeRelV relativeFrom="margin">
              <wp14:pctHeight>0</wp14:pctHeight>
            </wp14:sizeRelV>
          </wp:anchor>
        </w:drawing>
      </w:r>
    </w:p>
    <w:p w:rsidR="00F42845" w:rsidRPr="00370862" w:rsidRDefault="00F42845" w:rsidP="00484335">
      <w:pPr>
        <w:widowControl w:val="0"/>
        <w:autoSpaceDE w:val="0"/>
        <w:autoSpaceDN w:val="0"/>
        <w:adjustRightInd w:val="0"/>
        <w:spacing w:line="256" w:lineRule="auto"/>
        <w:jc w:val="both"/>
        <w:rPr>
          <w:rFonts w:eastAsia="Calibri" w:cstheme="minorHAnsi"/>
          <w:b/>
        </w:rPr>
      </w:pPr>
      <w:proofErr w:type="gramStart"/>
      <w:r w:rsidRPr="009A4273">
        <w:rPr>
          <w:rFonts w:eastAsia="Calibri" w:cstheme="minorHAnsi"/>
          <w:b/>
        </w:rPr>
        <w:t>UNICO.-</w:t>
      </w:r>
      <w:proofErr w:type="gramEnd"/>
      <w:r w:rsidRPr="009A4273">
        <w:rPr>
          <w:rFonts w:eastAsia="Calibri" w:cstheme="minorHAnsi"/>
          <w:b/>
        </w:rPr>
        <w:t xml:space="preserve"> Por </w:t>
      </w:r>
      <w:r w:rsidR="00B15C24">
        <w:rPr>
          <w:rFonts w:eastAsia="Calibri" w:cstheme="minorHAnsi"/>
          <w:b/>
        </w:rPr>
        <w:t>unanimidad</w:t>
      </w:r>
      <w:r w:rsidR="005649B8">
        <w:rPr>
          <w:rFonts w:eastAsia="Calibri" w:cstheme="minorHAnsi"/>
          <w:b/>
        </w:rPr>
        <w:t xml:space="preserve"> </w:t>
      </w:r>
      <w:r w:rsidRPr="009A4273">
        <w:rPr>
          <w:rFonts w:eastAsia="Calibri" w:cstheme="minorHAnsi"/>
          <w:b/>
        </w:rPr>
        <w:t xml:space="preserve">se aprueba el </w:t>
      </w:r>
      <w:r w:rsidR="00956D48" w:rsidRPr="00956D48">
        <w:rPr>
          <w:rFonts w:eastAsia="Calibri" w:cstheme="minorHAnsi"/>
          <w:b/>
        </w:rPr>
        <w:t xml:space="preserve">dictamen relativo </w:t>
      </w:r>
      <w:r w:rsidR="00600043" w:rsidRPr="00600043">
        <w:rPr>
          <w:rFonts w:eastAsia="Calibri" w:cstheme="minorHAnsi"/>
          <w:b/>
        </w:rPr>
        <w:t xml:space="preserve">a </w:t>
      </w:r>
      <w:r w:rsidR="009F0FA6" w:rsidRPr="009F0FA6">
        <w:rPr>
          <w:rFonts w:eastAsia="Calibri" w:cstheme="minorHAnsi"/>
          <w:b/>
        </w:rPr>
        <w:t>la propuesta del Protocolo de Actuación para el Uso de la Fuerza por parte de los Integrantes de la Policía de la Secretaría de Seguridad y Justicia de Proximidad del Municipio de General Escobedo, Nuevo León.</w:t>
      </w:r>
      <w:r w:rsidR="0068762C" w:rsidRPr="001A6AD9">
        <w:rPr>
          <w:rFonts w:eastAsia="Calibri" w:cstheme="minorHAnsi"/>
          <w:b/>
        </w:rPr>
        <w:t xml:space="preserve"> </w:t>
      </w:r>
      <w:r w:rsidR="0068762C" w:rsidRPr="00825170">
        <w:rPr>
          <w:rFonts w:eastAsia="Calibri" w:cstheme="minorHAnsi"/>
          <w:b/>
        </w:rPr>
        <w:t>(</w:t>
      </w:r>
      <w:r w:rsidR="005A2D2C" w:rsidRPr="00825170">
        <w:rPr>
          <w:rFonts w:eastAsia="Calibri" w:cstheme="minorHAnsi"/>
          <w:b/>
        </w:rPr>
        <w:t>ARAE-404</w:t>
      </w:r>
      <w:r w:rsidR="00086CC3" w:rsidRPr="00825170">
        <w:rPr>
          <w:rFonts w:eastAsia="Calibri" w:cstheme="minorHAnsi"/>
          <w:b/>
        </w:rPr>
        <w:t>/</w:t>
      </w:r>
      <w:proofErr w:type="gramStart"/>
      <w:r w:rsidR="007005E5" w:rsidRPr="00825170">
        <w:rPr>
          <w:rFonts w:eastAsia="Calibri" w:cstheme="minorHAnsi"/>
          <w:b/>
        </w:rPr>
        <w:t>2018</w:t>
      </w:r>
      <w:r w:rsidR="00BE7FB3" w:rsidRPr="00825170">
        <w:rPr>
          <w:rFonts w:eastAsia="Calibri" w:cstheme="minorHAnsi"/>
          <w:b/>
        </w:rPr>
        <w:t>)…</w:t>
      </w:r>
      <w:proofErr w:type="gramEnd"/>
      <w:r w:rsidR="00600043" w:rsidRPr="00825170">
        <w:rPr>
          <w:rFonts w:eastAsia="Calibri" w:cstheme="minorHAnsi"/>
          <w:b/>
        </w:rPr>
        <w:t>………………………………</w:t>
      </w:r>
      <w:r w:rsidR="0008726B" w:rsidRPr="00825170">
        <w:rPr>
          <w:rFonts w:eastAsia="Calibri" w:cstheme="minorHAnsi"/>
          <w:b/>
        </w:rPr>
        <w:t>……………………………………………………………………………………..</w:t>
      </w:r>
    </w:p>
    <w:p w:rsidR="00572F31" w:rsidRDefault="00572F31" w:rsidP="00F42845">
      <w:pPr>
        <w:spacing w:after="0" w:line="240" w:lineRule="auto"/>
        <w:contextualSpacing/>
        <w:jc w:val="both"/>
        <w:rPr>
          <w:rFonts w:eastAsia="Calibri" w:cstheme="minorHAnsi"/>
        </w:rPr>
      </w:pPr>
    </w:p>
    <w:p w:rsidR="00F42845" w:rsidRDefault="00F42845" w:rsidP="00F42845">
      <w:pPr>
        <w:spacing w:after="0" w:line="240" w:lineRule="auto"/>
        <w:contextualSpacing/>
        <w:jc w:val="both"/>
        <w:rPr>
          <w:rFonts w:eastAsia="Calibri" w:cstheme="minorHAnsi"/>
        </w:rPr>
      </w:pPr>
      <w:r>
        <w:rPr>
          <w:rFonts w:eastAsia="Calibri" w:cstheme="minorHAnsi"/>
        </w:rPr>
        <w:t xml:space="preserve">A </w:t>
      </w:r>
      <w:r w:rsidR="00086CC3">
        <w:rPr>
          <w:rFonts w:eastAsia="Calibri" w:cstheme="minorHAnsi"/>
        </w:rPr>
        <w:t>continuación,</w:t>
      </w:r>
      <w:r>
        <w:rPr>
          <w:rFonts w:eastAsia="Calibri" w:cstheme="minorHAnsi"/>
        </w:rPr>
        <w:t xml:space="preserve"> se transcribe en su totalidad el Dictamen aprobado en el presente punto del orden del día:</w:t>
      </w:r>
    </w:p>
    <w:p w:rsidR="00F91677" w:rsidRDefault="00F91677" w:rsidP="00F42845">
      <w:pPr>
        <w:spacing w:after="0" w:line="240" w:lineRule="auto"/>
        <w:contextualSpacing/>
        <w:jc w:val="both"/>
        <w:rPr>
          <w:rFonts w:eastAsia="Calibri" w:cstheme="minorHAnsi"/>
        </w:rPr>
      </w:pPr>
    </w:p>
    <w:p w:rsidR="00825170" w:rsidRDefault="00825170" w:rsidP="00F42845">
      <w:pPr>
        <w:spacing w:after="0" w:line="240" w:lineRule="auto"/>
        <w:contextualSpacing/>
        <w:jc w:val="both"/>
        <w:rPr>
          <w:rFonts w:eastAsia="Calibri" w:cstheme="minorHAnsi"/>
        </w:rPr>
      </w:pPr>
    </w:p>
    <w:p w:rsidR="009F0FA6" w:rsidRPr="009F0FA6" w:rsidRDefault="009F0FA6" w:rsidP="009F0FA6">
      <w:pPr>
        <w:spacing w:after="0" w:line="240" w:lineRule="auto"/>
        <w:rPr>
          <w:rFonts w:ascii="Calibri" w:eastAsia="Times New Roman" w:hAnsi="Calibri" w:cs="Calibri"/>
          <w:b/>
          <w:lang w:val="es-ES" w:eastAsia="es-ES"/>
        </w:rPr>
      </w:pPr>
      <w:r w:rsidRPr="009F0FA6">
        <w:rPr>
          <w:rFonts w:ascii="Calibri" w:eastAsia="Times New Roman" w:hAnsi="Calibri" w:cs="Calibri"/>
          <w:b/>
          <w:lang w:val="es-ES" w:eastAsia="es-ES"/>
        </w:rPr>
        <w:t>C.C. Integrantes del Pleno del R. Ayuntamiento</w:t>
      </w:r>
    </w:p>
    <w:p w:rsidR="009F0FA6" w:rsidRPr="009F0FA6" w:rsidRDefault="009F0FA6" w:rsidP="009F0FA6">
      <w:pPr>
        <w:spacing w:after="0" w:line="240" w:lineRule="auto"/>
        <w:rPr>
          <w:rFonts w:ascii="Calibri" w:eastAsia="Times New Roman" w:hAnsi="Calibri" w:cs="Calibri"/>
          <w:b/>
          <w:lang w:val="es-ES" w:eastAsia="es-ES"/>
        </w:rPr>
      </w:pPr>
      <w:r w:rsidRPr="009F0FA6">
        <w:rPr>
          <w:rFonts w:ascii="Calibri" w:eastAsia="Times New Roman" w:hAnsi="Calibri" w:cs="Calibri"/>
          <w:b/>
          <w:lang w:val="es-ES" w:eastAsia="es-ES"/>
        </w:rPr>
        <w:t>de General Escobedo, Nuevo León.</w:t>
      </w:r>
    </w:p>
    <w:p w:rsidR="009F0FA6" w:rsidRPr="009F0FA6" w:rsidRDefault="009F0FA6" w:rsidP="009F0FA6">
      <w:pPr>
        <w:tabs>
          <w:tab w:val="left" w:pos="2925"/>
        </w:tabs>
        <w:spacing w:after="0" w:line="240" w:lineRule="auto"/>
        <w:rPr>
          <w:rFonts w:ascii="Calibri" w:eastAsia="Times New Roman" w:hAnsi="Calibri" w:cs="Calibri"/>
          <w:b/>
          <w:lang w:val="es-ES" w:eastAsia="es-ES"/>
        </w:rPr>
      </w:pPr>
      <w:proofErr w:type="gramStart"/>
      <w:r w:rsidRPr="009F0FA6">
        <w:rPr>
          <w:rFonts w:ascii="Calibri" w:eastAsia="Times New Roman" w:hAnsi="Calibri" w:cs="Calibri"/>
          <w:b/>
          <w:lang w:val="es-ES" w:eastAsia="es-ES"/>
        </w:rPr>
        <w:t>Presentes.-</w:t>
      </w:r>
      <w:proofErr w:type="gramEnd"/>
    </w:p>
    <w:p w:rsidR="009F0FA6" w:rsidRPr="009F0FA6" w:rsidRDefault="009F0FA6" w:rsidP="009F0FA6">
      <w:pPr>
        <w:tabs>
          <w:tab w:val="left" w:pos="2925"/>
        </w:tabs>
        <w:spacing w:after="0" w:line="240" w:lineRule="auto"/>
        <w:rPr>
          <w:rFonts w:ascii="Calibri" w:eastAsia="Times New Roman" w:hAnsi="Calibri" w:cs="Calibri"/>
          <w:b/>
          <w:lang w:val="es-ES" w:eastAsia="es-ES"/>
        </w:rPr>
      </w:pPr>
    </w:p>
    <w:p w:rsidR="009F0FA6" w:rsidRPr="009F0FA6" w:rsidRDefault="009F0FA6" w:rsidP="009F0FA6">
      <w:pPr>
        <w:tabs>
          <w:tab w:val="left" w:pos="2925"/>
        </w:tabs>
        <w:spacing w:after="0" w:line="240" w:lineRule="auto"/>
        <w:rPr>
          <w:rFonts w:ascii="Calibri" w:eastAsia="Times New Roman" w:hAnsi="Calibri" w:cs="Calibri"/>
          <w:b/>
          <w:lang w:val="es-ES" w:eastAsia="es-ES"/>
        </w:rPr>
      </w:pPr>
      <w:r w:rsidRPr="009F0FA6">
        <w:rPr>
          <w:rFonts w:ascii="Calibri" w:eastAsia="Times New Roman" w:hAnsi="Calibri" w:cs="Calibri"/>
          <w:b/>
          <w:lang w:val="es-ES" w:eastAsia="es-ES"/>
        </w:rPr>
        <w:tab/>
      </w:r>
    </w:p>
    <w:p w:rsidR="009F0FA6" w:rsidRPr="009F0FA6" w:rsidRDefault="009F0FA6" w:rsidP="009F0FA6">
      <w:pPr>
        <w:spacing w:after="0" w:line="240" w:lineRule="auto"/>
        <w:jc w:val="both"/>
        <w:rPr>
          <w:rFonts w:ascii="Calibri" w:eastAsia="Times New Roman" w:hAnsi="Calibri" w:cs="Calibri"/>
          <w:lang w:eastAsia="es-MX"/>
        </w:rPr>
      </w:pPr>
      <w:r w:rsidRPr="009F0FA6">
        <w:rPr>
          <w:rFonts w:ascii="Calibri" w:eastAsia="Times New Roman" w:hAnsi="Calibri" w:cs="Calibri"/>
          <w:lang w:val="es-ES" w:eastAsia="es-MX"/>
        </w:rPr>
        <w:t xml:space="preserve"> </w:t>
      </w:r>
      <w:r w:rsidRPr="009F0FA6">
        <w:rPr>
          <w:rFonts w:ascii="Calibri" w:eastAsia="Times New Roman" w:hAnsi="Calibri" w:cs="Calibri"/>
          <w:lang w:eastAsia="es-MX"/>
        </w:rPr>
        <w:t xml:space="preserve">Atendiendo la convocatoria correspondiente de las Comisiones Unidas de Seguridad Pública Municipal y Protección Civil y Reglamentación y Mejora Regulatoria, los integrantes de las mismas con fundamento en lo establecido por la fracción I del Artículo 13, 36 fracciones V y VII, 162 y 167 </w:t>
      </w:r>
      <w:r w:rsidRPr="009F0FA6">
        <w:rPr>
          <w:rFonts w:ascii="Calibri" w:eastAsia="Times New Roman" w:hAnsi="Calibri" w:cs="Calibri"/>
          <w:lang w:eastAsia="es-MX"/>
        </w:rPr>
        <w:lastRenderedPageBreak/>
        <w:t>de la Ley de Gobierno Municipal del Estado de Nuevo León; así como por los artículos 78, 79, 82 fracción II, 84 fracción I y  II, 96, 97, 101, 102, 103, 108 y demás aplicables del Reglamento Interior del R. Ayuntamiento, presentan a este pleno del R. Ayuntamiento la propuesta para someter a su aprobación</w:t>
      </w:r>
      <w:r w:rsidRPr="009F0FA6">
        <w:rPr>
          <w:rFonts w:ascii="Calibri" w:eastAsia="Times New Roman" w:hAnsi="Calibri" w:cs="Calibri"/>
          <w:color w:val="FF0000"/>
          <w:lang w:eastAsia="es-MX"/>
        </w:rPr>
        <w:t xml:space="preserve"> </w:t>
      </w:r>
      <w:r w:rsidRPr="009F0FA6">
        <w:rPr>
          <w:rFonts w:ascii="Calibri" w:eastAsia="Times New Roman" w:hAnsi="Calibri" w:cs="Calibri"/>
          <w:lang w:eastAsia="es-MX"/>
        </w:rPr>
        <w:t>el</w:t>
      </w:r>
      <w:r w:rsidRPr="009F0FA6">
        <w:rPr>
          <w:rFonts w:ascii="Calibri" w:eastAsia="Times New Roman" w:hAnsi="Calibri" w:cs="Calibri"/>
          <w:b/>
          <w:bCs/>
          <w:lang w:eastAsia="es-MX"/>
        </w:rPr>
        <w:t xml:space="preserve"> </w:t>
      </w:r>
      <w:r w:rsidRPr="009F0FA6">
        <w:rPr>
          <w:rFonts w:ascii="Calibri" w:eastAsia="Times New Roman" w:hAnsi="Calibri" w:cs="Calibri"/>
          <w:b/>
          <w:lang w:eastAsia="es-MX"/>
        </w:rPr>
        <w:t>Protocolo de Actuación para el Uso de la Fuerza por parte de los Integrantes de la Policía de la Secretaría de Seguridad y Justicia de Proximidad del Municipio de General Escobedo, Nuevo León</w:t>
      </w:r>
      <w:r w:rsidRPr="009F0FA6">
        <w:rPr>
          <w:rFonts w:ascii="Calibri" w:eastAsia="Times New Roman" w:hAnsi="Calibri" w:cs="Calibri"/>
          <w:lang w:eastAsia="es-MX"/>
        </w:rPr>
        <w:t>, bajo los siguientes:</w:t>
      </w:r>
    </w:p>
    <w:p w:rsidR="009F0FA6" w:rsidRPr="009F0FA6" w:rsidRDefault="009F0FA6" w:rsidP="009F0FA6">
      <w:pPr>
        <w:spacing w:after="0" w:line="480" w:lineRule="auto"/>
        <w:jc w:val="center"/>
        <w:rPr>
          <w:rFonts w:ascii="Calibri" w:eastAsia="Times New Roman" w:hAnsi="Calibri" w:cs="Calibri"/>
          <w:b/>
          <w:lang w:val="es-ES" w:eastAsia="es-ES"/>
        </w:rPr>
      </w:pPr>
    </w:p>
    <w:p w:rsidR="009F0FA6" w:rsidRPr="004D6818" w:rsidRDefault="004D6818" w:rsidP="004D6818">
      <w:pPr>
        <w:spacing w:after="0" w:line="480" w:lineRule="auto"/>
        <w:jc w:val="center"/>
        <w:rPr>
          <w:rFonts w:ascii="Calibri" w:eastAsia="Times New Roman" w:hAnsi="Calibri" w:cs="Calibri"/>
          <w:b/>
          <w:lang w:val="es-ES" w:eastAsia="es-ES"/>
        </w:rPr>
      </w:pPr>
      <w:r>
        <w:rPr>
          <w:rFonts w:ascii="Calibri" w:eastAsia="Times New Roman" w:hAnsi="Calibri" w:cs="Calibri"/>
          <w:b/>
          <w:lang w:val="es-ES" w:eastAsia="es-ES"/>
        </w:rPr>
        <w:t xml:space="preserve">ANTECEDENTES  </w:t>
      </w:r>
    </w:p>
    <w:p w:rsidR="009F0FA6" w:rsidRPr="009F0FA6" w:rsidRDefault="009F0FA6" w:rsidP="009F0FA6">
      <w:pPr>
        <w:spacing w:after="0" w:line="240" w:lineRule="auto"/>
        <w:jc w:val="both"/>
        <w:rPr>
          <w:rFonts w:ascii="Calibri" w:eastAsia="Times New Roman" w:hAnsi="Calibri" w:cs="Calibri"/>
          <w:lang w:val="es-ES" w:eastAsia="es-ES"/>
        </w:rPr>
      </w:pPr>
      <w:r w:rsidRPr="009F0FA6">
        <w:rPr>
          <w:rFonts w:ascii="Calibri" w:eastAsia="Times New Roman" w:hAnsi="Calibri" w:cs="Calibri"/>
          <w:b/>
          <w:lang w:val="es-ES" w:eastAsia="es-ES"/>
        </w:rPr>
        <w:t>PRIMERO</w:t>
      </w:r>
      <w:r w:rsidRPr="009F0FA6">
        <w:rPr>
          <w:rFonts w:ascii="Calibri" w:eastAsia="Times New Roman" w:hAnsi="Calibri" w:cs="Calibri"/>
          <w:lang w:val="es-ES" w:eastAsia="es-ES"/>
        </w:rPr>
        <w:t xml:space="preserve">. Que el Municipio de General Escobedo, Nuevo León, se encuentra en constante perfeccionamiento, dada la necesidad de atender retos y desafíos que exigen a la Administración Pública Municipal a realizar modificaciones en las normas que rigen su actuación para satisfacer las necesidades y expectativas de la población y a su vez, sirvan de sustento legal para que los órganos ejecutores de la administración pública municipal atiendan eficazmente los asuntos que les han sido conferidos. Uno de estos dispositivos es aquel que tiende a promover una mayor salvaguarda al bien fundamental de las personas, su vida e integridad física. Por ello fue considerado necesario contar con un protocolo que regulará el uso de la fuerza por parte de integrantes de los cuerpos de seguridad pública municipal, estableciendo, de manera gradual y proporcional, reglas para la aplicación de la fuerza en situaciones que así lo ameriten. Con lo anterior, además de la finalidad señalada, dicho protocolo protege a nuestros policías, pues con la aplicación de los lineamientos señalados en el mismo, su actuar en situaciones que ameriten la violencia se encontrará justificado jurídicamente. </w:t>
      </w:r>
    </w:p>
    <w:p w:rsidR="009F0FA6" w:rsidRPr="009F0FA6" w:rsidRDefault="009F0FA6" w:rsidP="009F0FA6">
      <w:pPr>
        <w:spacing w:after="0" w:line="240" w:lineRule="auto"/>
        <w:jc w:val="both"/>
        <w:rPr>
          <w:rFonts w:ascii="Calibri" w:eastAsia="Times New Roman" w:hAnsi="Calibri" w:cs="Calibri"/>
          <w:lang w:val="es-ES" w:eastAsia="es-ES"/>
        </w:rPr>
      </w:pPr>
    </w:p>
    <w:p w:rsidR="009F0FA6" w:rsidRPr="009F0FA6" w:rsidRDefault="009F0FA6" w:rsidP="009F0FA6">
      <w:pPr>
        <w:spacing w:after="0" w:line="240" w:lineRule="auto"/>
        <w:jc w:val="both"/>
        <w:rPr>
          <w:rFonts w:ascii="Calibri" w:eastAsia="Times New Roman" w:hAnsi="Calibri" w:cs="Calibri"/>
          <w:lang w:val="es-ES" w:eastAsia="es-ES"/>
        </w:rPr>
      </w:pPr>
      <w:r w:rsidRPr="009F0FA6">
        <w:rPr>
          <w:rFonts w:ascii="Calibri" w:eastAsia="Times New Roman" w:hAnsi="Calibri" w:cs="Calibri"/>
          <w:b/>
          <w:lang w:val="es-ES" w:eastAsia="es-ES"/>
        </w:rPr>
        <w:t xml:space="preserve">SEGUNDO. </w:t>
      </w:r>
      <w:r w:rsidRPr="009F0FA6">
        <w:rPr>
          <w:rFonts w:ascii="Calibri" w:eastAsia="Times New Roman" w:hAnsi="Calibri" w:cs="Calibri"/>
          <w:lang w:val="es-ES" w:eastAsia="es-ES"/>
        </w:rPr>
        <w:t>En sesión ordinaria del 28 de febrero del 2018 fue sometida ante el pleno la propuesta para someter a consulta pública por 15 días naturales el Protocolo ya mencionado, misma que fue aprobada por el Pleno y cuyo período de consulta transcurrido a partir del día 25 de abril del año en curso.</w:t>
      </w:r>
    </w:p>
    <w:p w:rsidR="009F0FA6" w:rsidRPr="009F0FA6" w:rsidRDefault="009F0FA6" w:rsidP="009F0FA6">
      <w:pPr>
        <w:spacing w:after="0" w:line="240" w:lineRule="auto"/>
        <w:jc w:val="both"/>
        <w:rPr>
          <w:rFonts w:ascii="Calibri" w:eastAsia="Times New Roman" w:hAnsi="Calibri" w:cs="Calibri"/>
          <w:lang w:val="es-ES" w:eastAsia="es-ES"/>
        </w:rPr>
      </w:pPr>
    </w:p>
    <w:p w:rsidR="009F0FA6" w:rsidRPr="009F0FA6" w:rsidRDefault="009F0FA6" w:rsidP="009F0FA6">
      <w:pPr>
        <w:spacing w:after="0" w:line="240" w:lineRule="auto"/>
        <w:jc w:val="both"/>
        <w:rPr>
          <w:rFonts w:ascii="Calibri" w:eastAsia="Times New Roman" w:hAnsi="Calibri" w:cs="Calibri"/>
          <w:lang w:val="es-ES" w:eastAsia="es-ES"/>
        </w:rPr>
      </w:pPr>
      <w:r w:rsidRPr="009F0FA6">
        <w:rPr>
          <w:rFonts w:ascii="Calibri" w:eastAsia="Times New Roman" w:hAnsi="Calibri" w:cs="Calibri"/>
          <w:b/>
          <w:lang w:val="es-ES" w:eastAsia="es-ES"/>
        </w:rPr>
        <w:t>TERCERO.</w:t>
      </w:r>
      <w:r w:rsidRPr="009F0FA6">
        <w:rPr>
          <w:rFonts w:ascii="Calibri" w:eastAsia="Times New Roman" w:hAnsi="Calibri" w:cs="Calibri"/>
          <w:lang w:val="es-ES" w:eastAsia="es-ES"/>
        </w:rPr>
        <w:t xml:space="preserve"> Que transcurrido el período de consulta pública correspondiente al proyecto de Protocolo de Uso de la Fuerza por parte de los Integrantes de la Policía de la Secretaría de Seguridad y Justicia de Proximidad del Municipio de General Escobedo, Nuevo León, este proyecto se encuentra listo para ser sometido al R. Ayuntamiento.</w:t>
      </w:r>
    </w:p>
    <w:p w:rsidR="009F0FA6" w:rsidRPr="009F0FA6" w:rsidRDefault="009F0FA6" w:rsidP="009F0FA6">
      <w:pPr>
        <w:spacing w:after="0" w:line="240" w:lineRule="auto"/>
        <w:jc w:val="both"/>
        <w:rPr>
          <w:rFonts w:ascii="Calibri" w:eastAsia="Times New Roman" w:hAnsi="Calibri" w:cs="Calibri"/>
          <w:lang w:val="es-ES" w:eastAsia="es-ES"/>
        </w:rPr>
      </w:pPr>
    </w:p>
    <w:p w:rsidR="009F0FA6" w:rsidRPr="009F0FA6" w:rsidRDefault="009F0FA6" w:rsidP="009F0FA6">
      <w:pPr>
        <w:spacing w:after="0" w:line="240" w:lineRule="auto"/>
        <w:jc w:val="both"/>
        <w:rPr>
          <w:rFonts w:ascii="Calibri" w:eastAsia="Times New Roman" w:hAnsi="Calibri" w:cs="Calibri"/>
          <w:lang w:val="es-ES" w:eastAsia="es-ES"/>
        </w:rPr>
      </w:pPr>
    </w:p>
    <w:p w:rsidR="009F0FA6" w:rsidRPr="009F0FA6" w:rsidRDefault="009F0FA6" w:rsidP="009F0FA6">
      <w:pPr>
        <w:spacing w:after="0" w:line="480" w:lineRule="auto"/>
        <w:jc w:val="center"/>
        <w:rPr>
          <w:rFonts w:ascii="Calibri" w:eastAsia="Times New Roman" w:hAnsi="Calibri" w:cs="Calibri"/>
          <w:b/>
          <w:lang w:val="es-ES" w:eastAsia="es-ES"/>
        </w:rPr>
      </w:pPr>
      <w:r w:rsidRPr="009F0FA6">
        <w:rPr>
          <w:rFonts w:ascii="Calibri" w:eastAsia="Times New Roman" w:hAnsi="Calibri" w:cs="Calibri"/>
          <w:b/>
          <w:lang w:val="es-ES" w:eastAsia="es-ES"/>
        </w:rPr>
        <w:t>CONSIDERACIONES</w:t>
      </w:r>
    </w:p>
    <w:p w:rsidR="009F0FA6" w:rsidRPr="009F0FA6" w:rsidRDefault="009F0FA6" w:rsidP="009F0FA6">
      <w:pPr>
        <w:spacing w:after="0" w:line="240" w:lineRule="auto"/>
        <w:jc w:val="both"/>
        <w:rPr>
          <w:rFonts w:ascii="Calibri" w:eastAsia="Times New Roman" w:hAnsi="Calibri" w:cs="Calibri"/>
          <w:lang w:eastAsia="es-MX"/>
        </w:rPr>
      </w:pPr>
      <w:r w:rsidRPr="009F0FA6">
        <w:rPr>
          <w:rFonts w:ascii="Calibri" w:eastAsia="Times New Roman" w:hAnsi="Calibri" w:cs="Calibri"/>
          <w:b/>
          <w:lang w:eastAsia="es-MX"/>
        </w:rPr>
        <w:t xml:space="preserve">PRIMERO.- </w:t>
      </w:r>
      <w:r w:rsidRPr="009F0FA6">
        <w:rPr>
          <w:rFonts w:ascii="Calibri" w:eastAsia="Times New Roman" w:hAnsi="Calibri" w:cs="Calibri"/>
          <w:lang w:eastAsia="es-MX"/>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9F0FA6" w:rsidRPr="009F0FA6" w:rsidRDefault="009F0FA6" w:rsidP="009F0FA6">
      <w:pPr>
        <w:spacing w:after="0" w:line="240" w:lineRule="auto"/>
        <w:jc w:val="both"/>
        <w:rPr>
          <w:rFonts w:ascii="Calibri" w:eastAsia="Times New Roman" w:hAnsi="Calibri" w:cs="Calibri"/>
          <w:lang w:eastAsia="es-MX"/>
        </w:rPr>
      </w:pPr>
    </w:p>
    <w:p w:rsidR="009F0FA6" w:rsidRPr="009F0FA6" w:rsidRDefault="009F0FA6" w:rsidP="009F0FA6">
      <w:pPr>
        <w:spacing w:after="0" w:line="240" w:lineRule="auto"/>
        <w:jc w:val="both"/>
        <w:rPr>
          <w:rFonts w:ascii="Calibri" w:eastAsia="Times New Roman" w:hAnsi="Calibri" w:cs="Calibri"/>
          <w:lang w:eastAsia="es-MX"/>
        </w:rPr>
      </w:pPr>
      <w:r w:rsidRPr="009F0FA6">
        <w:rPr>
          <w:rFonts w:ascii="Calibri" w:eastAsia="Times New Roman" w:hAnsi="Calibri" w:cs="Calibri"/>
          <w:b/>
          <w:lang w:eastAsia="es-MX"/>
        </w:rPr>
        <w:t xml:space="preserve">SEGUNDO.- </w:t>
      </w:r>
      <w:r w:rsidRPr="009F0FA6">
        <w:rPr>
          <w:rFonts w:ascii="Calibri" w:eastAsia="Times New Roman" w:hAnsi="Calibri" w:cs="Calibri"/>
          <w:lang w:eastAsia="es-MX"/>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p>
    <w:p w:rsidR="009F0FA6" w:rsidRPr="009F0FA6" w:rsidRDefault="009F0FA6" w:rsidP="009F0FA6">
      <w:pPr>
        <w:spacing w:after="0" w:line="240" w:lineRule="auto"/>
        <w:jc w:val="both"/>
        <w:rPr>
          <w:rFonts w:ascii="Calibri" w:eastAsia="Times New Roman" w:hAnsi="Calibri" w:cs="Calibri"/>
          <w:lang w:eastAsia="es-MX"/>
        </w:rPr>
      </w:pPr>
    </w:p>
    <w:p w:rsidR="009F0FA6" w:rsidRPr="009F0FA6" w:rsidRDefault="009F0FA6" w:rsidP="009F0FA6">
      <w:pPr>
        <w:spacing w:after="0" w:line="240" w:lineRule="auto"/>
        <w:jc w:val="both"/>
        <w:rPr>
          <w:rFonts w:ascii="Calibri" w:eastAsia="Times New Roman" w:hAnsi="Calibri" w:cs="Calibri"/>
          <w:lang w:eastAsia="es-MX"/>
        </w:rPr>
      </w:pPr>
      <w:proofErr w:type="gramStart"/>
      <w:r w:rsidRPr="009F0FA6">
        <w:rPr>
          <w:rFonts w:ascii="Calibri" w:eastAsia="Times New Roman" w:hAnsi="Calibri" w:cs="Calibri"/>
          <w:b/>
          <w:lang w:eastAsia="es-MX"/>
        </w:rPr>
        <w:lastRenderedPageBreak/>
        <w:t>TERCERO.-</w:t>
      </w:r>
      <w:proofErr w:type="gramEnd"/>
      <w:r w:rsidRPr="009F0FA6">
        <w:rPr>
          <w:rFonts w:ascii="Calibri" w:eastAsia="Times New Roman" w:hAnsi="Calibri" w:cs="Calibri"/>
          <w:b/>
          <w:lang w:eastAsia="es-MX"/>
        </w:rPr>
        <w:t xml:space="preserve"> </w:t>
      </w:r>
      <w:r w:rsidRPr="009F0FA6">
        <w:rPr>
          <w:rFonts w:ascii="Calibri" w:eastAsia="Times New Roman" w:hAnsi="Calibri" w:cs="Calibri"/>
          <w:lang w:eastAsia="es-MX"/>
        </w:rPr>
        <w:t>Que el artículo 226, de la citada Ley, establece que con la normatividad que acuerde el Ayuntamiento, se podrán modificar los reglamentos municipales cumpliendo con las disposiciones contenidas en la presente ley y con los procedimientos que se establezcan en los mismos.</w:t>
      </w:r>
    </w:p>
    <w:p w:rsidR="009F0FA6" w:rsidRPr="009F0FA6" w:rsidRDefault="009F0FA6" w:rsidP="009F0FA6">
      <w:pPr>
        <w:spacing w:after="0" w:line="240" w:lineRule="auto"/>
        <w:jc w:val="both"/>
        <w:rPr>
          <w:rFonts w:ascii="Calibri" w:eastAsia="Times New Roman" w:hAnsi="Calibri" w:cs="Calibri"/>
          <w:b/>
          <w:lang w:eastAsia="es-MX"/>
        </w:rPr>
      </w:pPr>
    </w:p>
    <w:p w:rsidR="009F0FA6" w:rsidRPr="009F0FA6" w:rsidRDefault="009F0FA6" w:rsidP="009F0FA6">
      <w:pPr>
        <w:spacing w:after="0" w:line="240" w:lineRule="auto"/>
        <w:jc w:val="both"/>
        <w:rPr>
          <w:rFonts w:ascii="Calibri" w:eastAsia="Times New Roman" w:hAnsi="Calibri" w:cs="Calibri"/>
          <w:lang w:eastAsia="es-MX"/>
        </w:rPr>
      </w:pPr>
      <w:r w:rsidRPr="009F0FA6">
        <w:rPr>
          <w:rFonts w:ascii="Calibri" w:eastAsia="Times New Roman" w:hAnsi="Calibri" w:cs="Calibri"/>
          <w:b/>
          <w:bCs/>
          <w:lang w:eastAsia="es-MX"/>
        </w:rPr>
        <w:t xml:space="preserve">CUARTO. - </w:t>
      </w:r>
      <w:r w:rsidRPr="009F0FA6">
        <w:rPr>
          <w:rFonts w:ascii="Calibri" w:eastAsia="Times New Roman" w:hAnsi="Calibri" w:cs="Calibri"/>
          <w:lang w:eastAsia="es-MX"/>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9F0FA6" w:rsidRPr="009F0FA6" w:rsidRDefault="009F0FA6" w:rsidP="009F0FA6">
      <w:pPr>
        <w:spacing w:after="0" w:line="240" w:lineRule="auto"/>
        <w:jc w:val="both"/>
        <w:rPr>
          <w:rFonts w:ascii="Calibri" w:eastAsia="Times New Roman" w:hAnsi="Calibri" w:cs="Calibri"/>
          <w:lang w:eastAsia="es-MX"/>
        </w:rPr>
      </w:pPr>
    </w:p>
    <w:p w:rsidR="009F0FA6" w:rsidRPr="009F0FA6" w:rsidRDefault="009F0FA6" w:rsidP="009F0FA6">
      <w:pPr>
        <w:spacing w:after="0" w:line="240" w:lineRule="auto"/>
        <w:jc w:val="both"/>
        <w:rPr>
          <w:rFonts w:ascii="Calibri" w:eastAsia="Times New Roman" w:hAnsi="Calibri" w:cs="Calibri"/>
          <w:lang w:eastAsia="es-MX"/>
        </w:rPr>
      </w:pPr>
      <w:r w:rsidRPr="009F0FA6">
        <w:rPr>
          <w:rFonts w:ascii="Calibri" w:eastAsia="Times New Roman" w:hAnsi="Calibri" w:cs="Calibri"/>
          <w:lang w:eastAsia="es-MX"/>
        </w:rPr>
        <w:t xml:space="preserve">Por lo anteriormente expuesto, y con fundamento en lo establecido por la fracción I del Artículo 13, 36 fracciones V y VII, 162 y 167 de la Ley de Gobierno Municipal del Estado de Nuevo León; así como por los artículos 78, 79, 82 fracción II, 84 fracción I </w:t>
      </w:r>
      <w:proofErr w:type="gramStart"/>
      <w:r w:rsidRPr="009F0FA6">
        <w:rPr>
          <w:rFonts w:ascii="Calibri" w:eastAsia="Times New Roman" w:hAnsi="Calibri" w:cs="Calibri"/>
          <w:lang w:eastAsia="es-MX"/>
        </w:rPr>
        <w:t>y  II</w:t>
      </w:r>
      <w:proofErr w:type="gramEnd"/>
      <w:r w:rsidRPr="009F0FA6">
        <w:rPr>
          <w:rFonts w:ascii="Calibri" w:eastAsia="Times New Roman" w:hAnsi="Calibri" w:cs="Calibri"/>
          <w:lang w:eastAsia="es-MX"/>
        </w:rPr>
        <w:t>, 96, 97, 101, 102, 103, 108 y demás aplicables del Reglamento Interior del R. Ayuntamiento los integrantes de las Comisión de Reglamentación y Mejora Regulatoria, nos permitimos poner a su consideración el siguiente:</w:t>
      </w:r>
    </w:p>
    <w:p w:rsidR="009F0FA6" w:rsidRPr="009F0FA6" w:rsidRDefault="009F0FA6" w:rsidP="009F0FA6">
      <w:pPr>
        <w:spacing w:after="0" w:line="240" w:lineRule="auto"/>
        <w:jc w:val="both"/>
        <w:rPr>
          <w:rFonts w:ascii="Calibri" w:eastAsia="Times New Roman" w:hAnsi="Calibri" w:cs="Calibri"/>
          <w:lang w:eastAsia="es-MX"/>
        </w:rPr>
      </w:pPr>
    </w:p>
    <w:p w:rsidR="009F0FA6" w:rsidRPr="009F0FA6" w:rsidRDefault="009F0FA6" w:rsidP="009F0FA6">
      <w:pPr>
        <w:widowControl w:val="0"/>
        <w:autoSpaceDE w:val="0"/>
        <w:autoSpaceDN w:val="0"/>
        <w:adjustRightInd w:val="0"/>
        <w:spacing w:after="0" w:line="480" w:lineRule="auto"/>
        <w:jc w:val="center"/>
        <w:rPr>
          <w:rFonts w:ascii="Calibri" w:eastAsia="Times New Roman" w:hAnsi="Calibri" w:cs="Calibri"/>
          <w:b/>
          <w:bCs/>
          <w:lang w:val="es-ES" w:eastAsia="es-ES"/>
        </w:rPr>
      </w:pPr>
      <w:r w:rsidRPr="009F0FA6">
        <w:rPr>
          <w:rFonts w:ascii="Calibri" w:eastAsia="Times New Roman" w:hAnsi="Calibri" w:cs="Calibri"/>
          <w:b/>
          <w:bCs/>
          <w:lang w:val="es-ES" w:eastAsia="es-ES"/>
        </w:rPr>
        <w:t>ACUERDO</w:t>
      </w:r>
    </w:p>
    <w:p w:rsidR="009F0FA6" w:rsidRPr="009F0FA6" w:rsidRDefault="009F0FA6" w:rsidP="009F0FA6">
      <w:pPr>
        <w:spacing w:after="0" w:line="240" w:lineRule="auto"/>
        <w:jc w:val="both"/>
        <w:rPr>
          <w:rFonts w:ascii="Calibri" w:eastAsia="Times New Roman" w:hAnsi="Calibri" w:cs="Calibri"/>
          <w:lang w:eastAsia="es-MX"/>
        </w:rPr>
      </w:pPr>
      <w:proofErr w:type="gramStart"/>
      <w:r w:rsidRPr="009F0FA6">
        <w:rPr>
          <w:rFonts w:ascii="Calibri" w:eastAsia="Times New Roman" w:hAnsi="Calibri" w:cs="Calibri"/>
          <w:b/>
          <w:bCs/>
          <w:iCs/>
          <w:w w:val="106"/>
          <w:lang w:eastAsia="es-MX"/>
        </w:rPr>
        <w:t>PRIMERO.-</w:t>
      </w:r>
      <w:proofErr w:type="gramEnd"/>
      <w:r w:rsidRPr="009F0FA6">
        <w:rPr>
          <w:rFonts w:ascii="Calibri" w:eastAsia="Times New Roman" w:hAnsi="Calibri" w:cs="Calibri"/>
          <w:b/>
          <w:bCs/>
          <w:iCs/>
          <w:w w:val="106"/>
          <w:lang w:eastAsia="es-MX"/>
        </w:rPr>
        <w:t xml:space="preserve"> </w:t>
      </w:r>
      <w:r w:rsidRPr="009F0FA6">
        <w:rPr>
          <w:rFonts w:ascii="Calibri" w:eastAsia="Times New Roman" w:hAnsi="Calibri" w:cs="Calibri"/>
          <w:lang w:eastAsia="es-MX"/>
        </w:rPr>
        <w:t>Se apruebe el presente “</w:t>
      </w:r>
      <w:r w:rsidRPr="009F0FA6">
        <w:rPr>
          <w:rFonts w:ascii="Calibri" w:eastAsia="Times New Roman" w:hAnsi="Calibri" w:cs="Calibri"/>
          <w:b/>
          <w:lang w:eastAsia="es-MX"/>
        </w:rPr>
        <w:t>Protocolo de Actuación para el Uso de la Fuerza por parte de los Integrantes de la Policía de la Secretaría de Seguridad y Justicia de Proximidad del Municipio de General Escobedo, Nuevo León</w:t>
      </w:r>
      <w:r w:rsidRPr="009F0FA6">
        <w:rPr>
          <w:rFonts w:ascii="Calibri" w:eastAsia="Times New Roman" w:hAnsi="Calibri" w:cs="Calibri"/>
          <w:lang w:eastAsia="es-MX"/>
        </w:rPr>
        <w:t xml:space="preserve">”, para quedar en los siguientes términos: </w:t>
      </w:r>
    </w:p>
    <w:p w:rsidR="009F0FA6" w:rsidRPr="009F0FA6" w:rsidRDefault="009F0FA6" w:rsidP="009F0FA6">
      <w:pPr>
        <w:spacing w:after="0" w:line="240" w:lineRule="auto"/>
        <w:jc w:val="both"/>
        <w:rPr>
          <w:rFonts w:ascii="Calibri" w:eastAsia="Times New Roman" w:hAnsi="Calibri" w:cs="Calibri"/>
          <w:lang w:eastAsia="es-MX"/>
        </w:rPr>
      </w:pPr>
    </w:p>
    <w:p w:rsidR="009F0FA6" w:rsidRPr="009F0FA6" w:rsidRDefault="009F0FA6" w:rsidP="009F0FA6">
      <w:pPr>
        <w:spacing w:after="0" w:line="240" w:lineRule="auto"/>
        <w:jc w:val="both"/>
        <w:rPr>
          <w:rFonts w:ascii="Calibri" w:eastAsia="Times New Roman" w:hAnsi="Calibri" w:cs="Calibri"/>
          <w:lang w:eastAsia="es-MX"/>
        </w:rPr>
      </w:pPr>
    </w:p>
    <w:p w:rsidR="009F0FA6" w:rsidRPr="009F0FA6" w:rsidRDefault="009F0FA6" w:rsidP="009F0FA6">
      <w:pPr>
        <w:spacing w:after="0" w:line="240" w:lineRule="auto"/>
        <w:jc w:val="both"/>
        <w:rPr>
          <w:rFonts w:ascii="Calibri" w:eastAsia="Times New Roman" w:hAnsi="Calibri" w:cs="Calibri"/>
          <w:lang w:eastAsia="es-MX"/>
        </w:rPr>
      </w:pPr>
    </w:p>
    <w:p w:rsidR="009F0FA6" w:rsidRPr="009F0FA6" w:rsidRDefault="009F0FA6" w:rsidP="009F0FA6">
      <w:pPr>
        <w:spacing w:before="101" w:after="101" w:line="214" w:lineRule="exact"/>
        <w:jc w:val="center"/>
        <w:rPr>
          <w:rFonts w:ascii="Calibri" w:eastAsia="Times New Roman" w:hAnsi="Calibri" w:cs="Calibri"/>
          <w:b/>
          <w:lang w:val="es-ES_tradnl" w:eastAsia="es-ES"/>
        </w:rPr>
      </w:pPr>
      <w:r w:rsidRPr="009F0FA6">
        <w:rPr>
          <w:rFonts w:ascii="Calibri" w:eastAsia="Times New Roman" w:hAnsi="Calibri" w:cs="Calibri"/>
          <w:b/>
          <w:lang w:val="es-ES_tradnl" w:eastAsia="es-ES"/>
        </w:rPr>
        <w:t>PROTOCOLO DE ACTUACIÓN PARA EL USO DE LA FUERZA POR PARTE DE LOS INTEGRANTES DE LA POLICIA DE LA SECRETARIA DE SEGURIDAD Y JUSTICIA DE PROXIMIDAD</w:t>
      </w:r>
    </w:p>
    <w:p w:rsidR="009F0FA6" w:rsidRPr="009F0FA6" w:rsidRDefault="009F0FA6" w:rsidP="009F0FA6">
      <w:pPr>
        <w:spacing w:after="101" w:line="360" w:lineRule="auto"/>
        <w:ind w:firstLine="288"/>
        <w:jc w:val="both"/>
        <w:rPr>
          <w:rFonts w:ascii="Calibri" w:eastAsia="Times New Roman" w:hAnsi="Calibri" w:cs="Calibri"/>
          <w:b/>
          <w:lang w:val="es-ES_tradnl" w:eastAsia="es-ES"/>
        </w:rPr>
      </w:pPr>
    </w:p>
    <w:p w:rsidR="009F0FA6" w:rsidRPr="009F0FA6" w:rsidRDefault="009F0FA6" w:rsidP="009F0FA6">
      <w:pPr>
        <w:spacing w:after="101" w:line="360" w:lineRule="auto"/>
        <w:jc w:val="both"/>
        <w:rPr>
          <w:rFonts w:ascii="Calibri" w:eastAsia="Times New Roman" w:hAnsi="Calibri" w:cs="Calibri"/>
          <w:color w:val="000000"/>
          <w:lang w:val="es-ES_tradnl" w:eastAsia="es-ES"/>
        </w:rPr>
      </w:pPr>
      <w:r w:rsidRPr="009F0FA6">
        <w:rPr>
          <w:rFonts w:ascii="Calibri" w:eastAsia="Times New Roman" w:hAnsi="Calibri" w:cs="Calibri"/>
          <w:b/>
          <w:color w:val="000000"/>
          <w:lang w:val="es-ES_tradnl" w:eastAsia="es-ES"/>
        </w:rPr>
        <w:t>Artículo 1</w:t>
      </w:r>
      <w:proofErr w:type="gramStart"/>
      <w:r w:rsidRPr="009F0FA6">
        <w:rPr>
          <w:rFonts w:ascii="Calibri" w:eastAsia="Times New Roman" w:hAnsi="Calibri" w:cs="Calibri"/>
          <w:b/>
          <w:color w:val="000000"/>
          <w:lang w:val="es-ES_tradnl" w:eastAsia="es-ES"/>
        </w:rPr>
        <w:t>°.-</w:t>
      </w:r>
      <w:proofErr w:type="gramEnd"/>
      <w:r w:rsidRPr="009F0FA6">
        <w:rPr>
          <w:rFonts w:ascii="Calibri" w:eastAsia="Times New Roman" w:hAnsi="Calibri" w:cs="Calibri"/>
          <w:b/>
          <w:color w:val="000000"/>
          <w:lang w:val="es-ES_tradnl" w:eastAsia="es-ES"/>
        </w:rPr>
        <w:t xml:space="preserve"> </w:t>
      </w:r>
      <w:r w:rsidRPr="009F0FA6">
        <w:rPr>
          <w:rFonts w:ascii="Calibri" w:eastAsia="Times New Roman" w:hAnsi="Calibri" w:cs="Calibri"/>
          <w:color w:val="000000"/>
          <w:lang w:val="es-ES_tradnl" w:eastAsia="es-ES"/>
        </w:rPr>
        <w:t>El presente protocolo es de observancia obligatoria para los integrantes de la Policía de la Secretaria de Seguridad y Justicia de Proximidad de General Escobedo, y tiene como objetivo establecer los parámetros y condiciones mínimas necesarias para el adecuado uso de la fuerza en el ejercicio de sus funciones.</w:t>
      </w:r>
    </w:p>
    <w:p w:rsidR="009F0FA6" w:rsidRPr="009F0FA6" w:rsidRDefault="009F0FA6" w:rsidP="009F0FA6">
      <w:pPr>
        <w:spacing w:after="101" w:line="360" w:lineRule="auto"/>
        <w:jc w:val="both"/>
        <w:rPr>
          <w:rFonts w:ascii="Calibri" w:eastAsia="Times New Roman" w:hAnsi="Calibri" w:cs="Calibri"/>
          <w:color w:val="000000"/>
          <w:lang w:val="es-ES_tradnl" w:eastAsia="es-ES"/>
        </w:rPr>
      </w:pPr>
      <w:r w:rsidRPr="009F0FA6">
        <w:rPr>
          <w:rFonts w:ascii="Calibri" w:eastAsia="Times New Roman" w:hAnsi="Calibri" w:cs="Calibri"/>
          <w:b/>
          <w:color w:val="000000"/>
          <w:lang w:val="es-ES_tradnl" w:eastAsia="es-ES"/>
        </w:rPr>
        <w:t>Artículo 2</w:t>
      </w:r>
      <w:proofErr w:type="gramStart"/>
      <w:r w:rsidRPr="009F0FA6">
        <w:rPr>
          <w:rFonts w:ascii="Calibri" w:eastAsia="Times New Roman" w:hAnsi="Calibri" w:cs="Calibri"/>
          <w:b/>
          <w:color w:val="000000"/>
          <w:lang w:val="es-ES_tradnl" w:eastAsia="es-ES"/>
        </w:rPr>
        <w:t>°.-</w:t>
      </w:r>
      <w:proofErr w:type="gramEnd"/>
      <w:r w:rsidRPr="009F0FA6">
        <w:rPr>
          <w:rFonts w:ascii="Calibri" w:eastAsia="Times New Roman" w:hAnsi="Calibri" w:cs="Calibri"/>
          <w:b/>
          <w:color w:val="000000"/>
          <w:lang w:val="es-ES_tradnl" w:eastAsia="es-ES"/>
        </w:rPr>
        <w:t xml:space="preserve"> </w:t>
      </w:r>
      <w:r w:rsidRPr="009F0FA6">
        <w:rPr>
          <w:rFonts w:ascii="Calibri" w:eastAsia="Times New Roman" w:hAnsi="Calibri" w:cs="Calibri"/>
          <w:color w:val="000000"/>
          <w:lang w:val="es-ES_tradnl" w:eastAsia="es-ES"/>
        </w:rPr>
        <w:t>Para los efectos del presente protocolo, se entenderá por:</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I.</w:t>
      </w:r>
      <w:r w:rsidRPr="009F0FA6">
        <w:rPr>
          <w:rFonts w:ascii="Calibri" w:eastAsia="Times New Roman" w:hAnsi="Calibri" w:cs="Calibri"/>
          <w:b/>
          <w:lang w:val="es-ES_tradnl" w:eastAsia="es-ES"/>
        </w:rPr>
        <w:tab/>
        <w:t xml:space="preserve">Agresión: </w:t>
      </w:r>
      <w:r w:rsidRPr="009F0FA6">
        <w:rPr>
          <w:rFonts w:ascii="Calibri" w:eastAsia="Times New Roman" w:hAnsi="Calibri" w:cs="Calibri"/>
          <w:lang w:val="es-ES_tradnl" w:eastAsia="es-ES"/>
        </w:rPr>
        <w:t>al movimiento corporal de una persona, que amenaza con lesionar o lesiona bienes jurídicamente protegidos y que hace necesario el uso legítimo de la fuerza por parte de la autoridad que rechaza la conducta violenta;</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II.</w:t>
      </w:r>
      <w:r w:rsidRPr="009F0FA6">
        <w:rPr>
          <w:rFonts w:ascii="Calibri" w:eastAsia="Times New Roman" w:hAnsi="Calibri" w:cs="Calibri"/>
          <w:b/>
          <w:lang w:val="es-ES_tradnl" w:eastAsia="es-ES"/>
        </w:rPr>
        <w:tab/>
        <w:t xml:space="preserve">Armas intermedias: </w:t>
      </w:r>
      <w:r w:rsidRPr="009F0FA6">
        <w:rPr>
          <w:rFonts w:ascii="Calibri" w:eastAsia="Times New Roman" w:hAnsi="Calibri" w:cs="Calibri"/>
          <w:lang w:val="es-ES_tradnl" w:eastAsia="es-ES"/>
        </w:rPr>
        <w:t>a las que por sus mecanismos y diseño permiten el control o inmovilización de las personas, sin ocasionar daño a las mismas, o bien, reducen el mismo;</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III.</w:t>
      </w:r>
      <w:r w:rsidRPr="009F0FA6">
        <w:rPr>
          <w:rFonts w:ascii="Calibri" w:eastAsia="Times New Roman" w:hAnsi="Calibri" w:cs="Calibri"/>
          <w:b/>
          <w:lang w:val="es-ES_tradnl" w:eastAsia="es-ES"/>
        </w:rPr>
        <w:tab/>
        <w:t xml:space="preserve">Armas letales: </w:t>
      </w:r>
      <w:r w:rsidRPr="009F0FA6">
        <w:rPr>
          <w:rFonts w:ascii="Calibri" w:eastAsia="Times New Roman" w:hAnsi="Calibri" w:cs="Calibri"/>
          <w:lang w:val="es-ES_tradnl" w:eastAsia="es-ES"/>
        </w:rPr>
        <w:t>a las que por sus mecanismos y diseño pueden ocasionar lesiones graves o la muerte;</w:t>
      </w:r>
    </w:p>
    <w:p w:rsidR="009F0FA6" w:rsidRPr="009F0FA6" w:rsidRDefault="009F0FA6" w:rsidP="009F0FA6">
      <w:pPr>
        <w:tabs>
          <w:tab w:val="left" w:pos="720"/>
        </w:tabs>
        <w:spacing w:after="101" w:line="360" w:lineRule="auto"/>
        <w:ind w:left="288"/>
        <w:jc w:val="both"/>
        <w:rPr>
          <w:rFonts w:ascii="Calibri" w:eastAsia="Times New Roman" w:hAnsi="Calibri" w:cs="Calibri"/>
          <w:b/>
          <w:lang w:val="es-ES_tradnl" w:eastAsia="es-ES"/>
        </w:rPr>
      </w:pP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lastRenderedPageBreak/>
        <w:t>IV.</w:t>
      </w:r>
      <w:r w:rsidRPr="009F0FA6">
        <w:rPr>
          <w:rFonts w:ascii="Calibri" w:eastAsia="Times New Roman" w:hAnsi="Calibri" w:cs="Calibri"/>
          <w:b/>
          <w:lang w:val="es-ES_tradnl" w:eastAsia="es-ES"/>
        </w:rPr>
        <w:tab/>
        <w:t xml:space="preserve">Detención: </w:t>
      </w:r>
      <w:r w:rsidRPr="009F0FA6">
        <w:rPr>
          <w:rFonts w:ascii="Calibri" w:eastAsia="Times New Roman" w:hAnsi="Calibri" w:cs="Calibri"/>
          <w:lang w:val="es-ES_tradnl" w:eastAsia="es-ES"/>
        </w:rPr>
        <w:t>a la restricción de la libertad de una persona con el fin de ponerla a disposición de la autoridad competente, de conformidad con las disposiciones jurídicas aplicables;</w:t>
      </w:r>
    </w:p>
    <w:p w:rsidR="009F0FA6" w:rsidRPr="009F0FA6" w:rsidRDefault="009F0FA6" w:rsidP="009F0FA6">
      <w:pPr>
        <w:tabs>
          <w:tab w:val="left" w:pos="720"/>
        </w:tabs>
        <w:spacing w:after="101" w:line="360" w:lineRule="auto"/>
        <w:ind w:left="288"/>
        <w:jc w:val="both"/>
        <w:rPr>
          <w:rFonts w:ascii="Calibri" w:eastAsia="Times New Roman" w:hAnsi="Calibri" w:cs="Calibri"/>
          <w:b/>
          <w:lang w:val="es-ES_tradnl" w:eastAsia="es-ES"/>
        </w:rPr>
      </w:pPr>
    </w:p>
    <w:p w:rsidR="009F0FA6" w:rsidRPr="009F0FA6" w:rsidRDefault="009F0FA6" w:rsidP="009F0FA6">
      <w:pPr>
        <w:tabs>
          <w:tab w:val="left" w:pos="720"/>
        </w:tabs>
        <w:spacing w:after="101" w:line="360" w:lineRule="auto"/>
        <w:ind w:left="288"/>
        <w:jc w:val="both"/>
        <w:rPr>
          <w:rFonts w:ascii="Calibri" w:eastAsia="Times New Roman" w:hAnsi="Calibri" w:cs="Calibri"/>
          <w:b/>
          <w:lang w:val="es-ES_tradnl" w:eastAsia="es-ES"/>
        </w:rPr>
      </w:pPr>
      <w:r w:rsidRPr="009F0FA6">
        <w:rPr>
          <w:rFonts w:ascii="Calibri" w:eastAsia="Times New Roman" w:hAnsi="Calibri" w:cs="Calibri"/>
          <w:b/>
          <w:lang w:val="es-ES_tradnl" w:eastAsia="es-ES"/>
        </w:rPr>
        <w:t>V.</w:t>
      </w:r>
      <w:r w:rsidRPr="009F0FA6">
        <w:rPr>
          <w:rFonts w:ascii="Calibri" w:eastAsia="Times New Roman" w:hAnsi="Calibri" w:cs="Calibri"/>
          <w:b/>
          <w:lang w:val="es-ES_tradnl" w:eastAsia="es-ES"/>
        </w:rPr>
        <w:tab/>
        <w:t xml:space="preserve">Disuasión: </w:t>
      </w:r>
      <w:r w:rsidRPr="009F0FA6">
        <w:rPr>
          <w:rFonts w:ascii="Calibri" w:eastAsia="Times New Roman" w:hAnsi="Calibri" w:cs="Calibri"/>
          <w:lang w:val="es-ES_tradnl" w:eastAsia="es-ES"/>
        </w:rPr>
        <w:t>a la presencia física del Integrante donde se ha detectado una situación que afecta la seguridad de la población, instalaciones o bienes, y que responda a la evaluación y control de ésta;</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VI.</w:t>
      </w:r>
      <w:r w:rsidRPr="009F0FA6">
        <w:rPr>
          <w:rFonts w:ascii="Calibri" w:eastAsia="Times New Roman" w:hAnsi="Calibri" w:cs="Calibri"/>
          <w:b/>
          <w:lang w:val="es-ES_tradnl" w:eastAsia="es-ES"/>
        </w:rPr>
        <w:tab/>
        <w:t xml:space="preserve"> Institución: </w:t>
      </w:r>
      <w:r w:rsidRPr="009F0FA6">
        <w:rPr>
          <w:rFonts w:ascii="Calibri" w:eastAsia="Times New Roman" w:hAnsi="Calibri" w:cs="Calibri"/>
          <w:lang w:val="es-ES_tradnl" w:eastAsia="es-ES"/>
        </w:rPr>
        <w:t>Secretaria de Seguridad y Justicia de Proximidad de Gral. Escobedo;</w:t>
      </w:r>
    </w:p>
    <w:p w:rsidR="009F0FA6" w:rsidRPr="009F0FA6" w:rsidRDefault="009F0FA6" w:rsidP="009F0FA6">
      <w:pPr>
        <w:tabs>
          <w:tab w:val="left" w:pos="720"/>
        </w:tabs>
        <w:spacing w:after="101" w:line="360" w:lineRule="auto"/>
        <w:ind w:left="288"/>
        <w:jc w:val="both"/>
        <w:rPr>
          <w:rFonts w:ascii="Calibri" w:eastAsia="Times New Roman" w:hAnsi="Calibri" w:cs="Calibri"/>
          <w:b/>
          <w:lang w:val="es-ES_tradnl" w:eastAsia="es-ES"/>
        </w:rPr>
      </w:pP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VII.</w:t>
      </w:r>
      <w:r w:rsidRPr="009F0FA6">
        <w:rPr>
          <w:rFonts w:ascii="Calibri" w:eastAsia="Times New Roman" w:hAnsi="Calibri" w:cs="Calibri"/>
          <w:b/>
          <w:lang w:val="es-ES_tradnl" w:eastAsia="es-ES"/>
        </w:rPr>
        <w:tab/>
        <w:t xml:space="preserve">Integrante: </w:t>
      </w:r>
      <w:r w:rsidRPr="009F0FA6">
        <w:rPr>
          <w:rFonts w:ascii="Calibri" w:eastAsia="Times New Roman" w:hAnsi="Calibri" w:cs="Calibri"/>
          <w:lang w:val="es-ES_tradnl" w:eastAsia="es-ES"/>
        </w:rPr>
        <w:t>al Policía del Servicio de la Secretaria de Seguridad y Justicia de Proximidad</w:t>
      </w:r>
    </w:p>
    <w:p w:rsidR="009F0FA6" w:rsidRPr="009F0FA6" w:rsidRDefault="009F0FA6" w:rsidP="009F0FA6">
      <w:pPr>
        <w:tabs>
          <w:tab w:val="left" w:pos="720"/>
        </w:tabs>
        <w:spacing w:after="101" w:line="360" w:lineRule="auto"/>
        <w:ind w:left="288"/>
        <w:jc w:val="both"/>
        <w:rPr>
          <w:rFonts w:ascii="Calibri" w:eastAsia="Times New Roman" w:hAnsi="Calibri" w:cs="Calibri"/>
          <w:b/>
          <w:lang w:val="es-ES_tradnl" w:eastAsia="es-ES"/>
        </w:rPr>
      </w:pP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VIII.</w:t>
      </w:r>
      <w:r w:rsidRPr="009F0FA6">
        <w:rPr>
          <w:rFonts w:ascii="Calibri" w:eastAsia="Times New Roman" w:hAnsi="Calibri" w:cs="Calibri"/>
          <w:b/>
          <w:lang w:val="es-ES_tradnl" w:eastAsia="es-ES"/>
        </w:rPr>
        <w:tab/>
        <w:t xml:space="preserve">Mando: </w:t>
      </w:r>
      <w:r w:rsidRPr="009F0FA6">
        <w:rPr>
          <w:rFonts w:ascii="Calibri" w:eastAsia="Times New Roman" w:hAnsi="Calibri" w:cs="Calibri"/>
          <w:lang w:val="es-ES_tradnl" w:eastAsia="es-ES"/>
        </w:rPr>
        <w:t>al Integrante que, ejerce la autoridad sobre otros Integrantes, en razón de su cargo, comisión o jerarquía;</w:t>
      </w:r>
    </w:p>
    <w:p w:rsidR="009F0FA6" w:rsidRPr="009F0FA6" w:rsidRDefault="009F0FA6" w:rsidP="009F0FA6">
      <w:pPr>
        <w:tabs>
          <w:tab w:val="left" w:pos="720"/>
        </w:tabs>
        <w:spacing w:after="101" w:line="360" w:lineRule="auto"/>
        <w:ind w:left="288"/>
        <w:jc w:val="both"/>
        <w:rPr>
          <w:rFonts w:ascii="Calibri" w:eastAsia="Times New Roman" w:hAnsi="Calibri" w:cs="Calibri"/>
          <w:b/>
          <w:lang w:val="es-ES_tradnl" w:eastAsia="es-ES"/>
        </w:rPr>
      </w:pP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IX.</w:t>
      </w:r>
      <w:r w:rsidRPr="009F0FA6">
        <w:rPr>
          <w:rFonts w:ascii="Calibri" w:eastAsia="Times New Roman" w:hAnsi="Calibri" w:cs="Calibri"/>
          <w:b/>
          <w:lang w:val="es-ES_tradnl" w:eastAsia="es-ES"/>
        </w:rPr>
        <w:tab/>
        <w:t xml:space="preserve">Persuasión: </w:t>
      </w:r>
      <w:r w:rsidRPr="009F0FA6">
        <w:rPr>
          <w:rFonts w:ascii="Calibri" w:eastAsia="Times New Roman" w:hAnsi="Calibri" w:cs="Calibri"/>
          <w:lang w:val="es-ES_tradnl" w:eastAsia="es-ES"/>
        </w:rPr>
        <w:t>a las acciones que de manera inofensiva desarrolla el integrante, mediante contacto visual e instrucciones verbales directas y claras, la negociación y el convencimiento, con la finalidad de conminar al transgresor de la ley a que desista de su conducta;</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X.</w:t>
      </w:r>
      <w:r w:rsidRPr="009F0FA6">
        <w:rPr>
          <w:rFonts w:ascii="Calibri" w:eastAsia="Times New Roman" w:hAnsi="Calibri" w:cs="Calibri"/>
          <w:b/>
          <w:lang w:val="es-ES_tradnl" w:eastAsia="es-ES"/>
        </w:rPr>
        <w:tab/>
        <w:t xml:space="preserve">Protocolo: </w:t>
      </w:r>
      <w:r w:rsidRPr="009F0FA6">
        <w:rPr>
          <w:rFonts w:ascii="Calibri" w:eastAsia="Times New Roman" w:hAnsi="Calibri" w:cs="Calibri"/>
          <w:lang w:val="es-ES_tradnl" w:eastAsia="es-ES"/>
        </w:rPr>
        <w:t>al presente protocolo de actuación para el uso de la fuerza por parte de los integrantes de Policía.</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lang w:val="es-ES_tradnl" w:eastAsia="es-ES"/>
        </w:rPr>
        <w:t xml:space="preserve">  </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XI.</w:t>
      </w:r>
      <w:r w:rsidRPr="009F0FA6">
        <w:rPr>
          <w:rFonts w:ascii="Calibri" w:eastAsia="Times New Roman" w:hAnsi="Calibri" w:cs="Calibri"/>
          <w:b/>
          <w:lang w:val="es-ES_tradnl" w:eastAsia="es-ES"/>
        </w:rPr>
        <w:tab/>
        <w:t>Resistencia pasiva:</w:t>
      </w:r>
      <w:r w:rsidRPr="009F0FA6">
        <w:rPr>
          <w:rFonts w:ascii="Calibri" w:eastAsia="Times New Roman" w:hAnsi="Calibri" w:cs="Calibri"/>
          <w:lang w:val="es-ES_tradnl" w:eastAsia="es-ES"/>
        </w:rPr>
        <w:t xml:space="preserve"> cuando una persona se niega a obedecer órdenes legítimas comunicadas de manera directa por el Policía, quien previamente se ha identificado como tal sin que implique actos que pongan en peligro la integridad física o la vida del agente de policía o de terceros;</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XII.</w:t>
      </w:r>
      <w:r w:rsidRPr="009F0FA6">
        <w:rPr>
          <w:rFonts w:ascii="Calibri" w:eastAsia="Times New Roman" w:hAnsi="Calibri" w:cs="Calibri"/>
          <w:b/>
          <w:lang w:val="es-ES_tradnl" w:eastAsia="es-ES"/>
        </w:rPr>
        <w:tab/>
        <w:t xml:space="preserve">Resistencia activa: </w:t>
      </w:r>
      <w:r w:rsidRPr="009F0FA6">
        <w:rPr>
          <w:rFonts w:ascii="Calibri" w:eastAsia="Times New Roman" w:hAnsi="Calibri" w:cs="Calibri"/>
          <w:lang w:val="es-ES_tradnl" w:eastAsia="es-ES"/>
        </w:rPr>
        <w:t>cuando el sujeto realiza acciones con el propósito de dañarse, dañar a un tercero, al agente de policía o a bienes propios o ajenos;</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XIII.</w:t>
      </w:r>
      <w:r w:rsidRPr="009F0FA6">
        <w:rPr>
          <w:rFonts w:ascii="Calibri" w:eastAsia="Times New Roman" w:hAnsi="Calibri" w:cs="Calibri"/>
          <w:b/>
          <w:lang w:val="es-ES_tradnl" w:eastAsia="es-ES"/>
        </w:rPr>
        <w:tab/>
        <w:t xml:space="preserve">Resistencia activa agravada: </w:t>
      </w:r>
      <w:r w:rsidRPr="009F0FA6">
        <w:rPr>
          <w:rFonts w:ascii="Calibri" w:eastAsia="Times New Roman" w:hAnsi="Calibri" w:cs="Calibri"/>
          <w:lang w:val="es-ES_tradnl" w:eastAsia="es-ES"/>
        </w:rPr>
        <w:t>a las acciones u omisiones de una persona que representan una agresión real, actual o inminente y sin derecho a la vida o integridad física de terceros o del Integrante;</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lastRenderedPageBreak/>
        <w:t xml:space="preserve">XIV. Técnicas de control físico: </w:t>
      </w:r>
      <w:r w:rsidRPr="009F0FA6">
        <w:rPr>
          <w:rFonts w:ascii="Calibri" w:eastAsia="Times New Roman" w:hAnsi="Calibri" w:cs="Calibri"/>
          <w:lang w:val="es-ES_tradnl" w:eastAsia="es-ES"/>
        </w:rPr>
        <w:t>a la utilización de técnicas y tácticas de contención que el integrante ejerce sobre los movimientos de una persona con el fin de inhibir su resistencia pasiva o vencer su resistencia activa, y</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XV.</w:t>
      </w:r>
      <w:r w:rsidRPr="009F0FA6">
        <w:rPr>
          <w:rFonts w:ascii="Calibri" w:eastAsia="Times New Roman" w:hAnsi="Calibri" w:cs="Calibri"/>
          <w:b/>
          <w:lang w:val="es-ES_tradnl" w:eastAsia="es-ES"/>
        </w:rPr>
        <w:tab/>
        <w:t xml:space="preserve">Uso de la Fuerza: </w:t>
      </w:r>
      <w:r w:rsidRPr="009F0FA6">
        <w:rPr>
          <w:rFonts w:ascii="Calibri" w:eastAsia="Times New Roman" w:hAnsi="Calibri" w:cs="Calibri"/>
          <w:lang w:val="es-ES_tradnl" w:eastAsia="es-ES"/>
        </w:rPr>
        <w:t>a la facultad exclusiva de la autoridad para salvaguardar la seguridad, el orden público, la integridad personal y patrimonial de los ciudadanos, mediante la aplicación gradual de técnicas y tácticas tendientes a disuadir, controlar, repeler, o neutralizar agresiones y actos de Resistencia pasiva, activa o activa agravada.</w:t>
      </w:r>
    </w:p>
    <w:p w:rsidR="009F0FA6" w:rsidRPr="009F0FA6" w:rsidRDefault="009F0FA6" w:rsidP="009F0FA6">
      <w:pPr>
        <w:tabs>
          <w:tab w:val="left" w:pos="720"/>
        </w:tabs>
        <w:spacing w:after="101" w:line="360" w:lineRule="auto"/>
        <w:jc w:val="both"/>
        <w:rPr>
          <w:rFonts w:ascii="Calibri" w:eastAsia="Times New Roman" w:hAnsi="Calibri" w:cs="Calibri"/>
          <w:lang w:val="es-ES_tradnl" w:eastAsia="es-ES"/>
        </w:rPr>
      </w:pPr>
    </w:p>
    <w:p w:rsidR="009F0FA6" w:rsidRPr="009F0FA6" w:rsidRDefault="009F0FA6" w:rsidP="009F0FA6">
      <w:pPr>
        <w:spacing w:after="101" w:line="360" w:lineRule="auto"/>
        <w:jc w:val="both"/>
        <w:rPr>
          <w:rFonts w:ascii="Calibri" w:eastAsia="Times New Roman" w:hAnsi="Calibri" w:cs="Calibri"/>
          <w:color w:val="000000"/>
          <w:lang w:val="es-ES_tradnl" w:eastAsia="es-ES"/>
        </w:rPr>
      </w:pPr>
      <w:r w:rsidRPr="009F0FA6">
        <w:rPr>
          <w:rFonts w:ascii="Calibri" w:eastAsia="Times New Roman" w:hAnsi="Calibri" w:cs="Calibri"/>
          <w:b/>
          <w:color w:val="000000"/>
          <w:lang w:val="es-ES_tradnl" w:eastAsia="es-ES"/>
        </w:rPr>
        <w:t>Artículo 3</w:t>
      </w:r>
      <w:proofErr w:type="gramStart"/>
      <w:r w:rsidRPr="009F0FA6">
        <w:rPr>
          <w:rFonts w:ascii="Calibri" w:eastAsia="Times New Roman" w:hAnsi="Calibri" w:cs="Calibri"/>
          <w:b/>
          <w:color w:val="000000"/>
          <w:lang w:val="es-ES_tradnl" w:eastAsia="es-ES"/>
        </w:rPr>
        <w:t>°.-</w:t>
      </w:r>
      <w:proofErr w:type="gramEnd"/>
      <w:r w:rsidRPr="009F0FA6">
        <w:rPr>
          <w:rFonts w:ascii="Calibri" w:eastAsia="Times New Roman" w:hAnsi="Calibri" w:cs="Calibri"/>
          <w:b/>
          <w:color w:val="000000"/>
          <w:lang w:val="es-ES_tradnl" w:eastAsia="es-ES"/>
        </w:rPr>
        <w:t xml:space="preserve">  </w:t>
      </w:r>
      <w:r w:rsidRPr="009F0FA6">
        <w:rPr>
          <w:rFonts w:ascii="Calibri" w:eastAsia="Times New Roman" w:hAnsi="Calibri" w:cs="Calibri"/>
          <w:color w:val="000000"/>
          <w:lang w:val="es-ES_tradnl" w:eastAsia="es-ES"/>
        </w:rPr>
        <w:t>Los Integrantes harán Uso de la Fuerza en los casos que resulte necesario, procurando causar el mínimo daño posible, atendiendo los siguientes principios:</w:t>
      </w:r>
    </w:p>
    <w:p w:rsidR="009F0FA6" w:rsidRPr="009F0FA6" w:rsidRDefault="009F0FA6" w:rsidP="009F0FA6">
      <w:pPr>
        <w:spacing w:after="101" w:line="360" w:lineRule="auto"/>
        <w:ind w:firstLine="288"/>
        <w:jc w:val="both"/>
        <w:rPr>
          <w:rFonts w:ascii="Calibri" w:eastAsia="Times New Roman" w:hAnsi="Calibri" w:cs="Calibri"/>
          <w:color w:val="000000"/>
          <w:lang w:val="es-ES_tradnl" w:eastAsia="es-ES"/>
        </w:rPr>
      </w:pP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I.</w:t>
      </w:r>
      <w:r w:rsidRPr="009F0FA6">
        <w:rPr>
          <w:rFonts w:ascii="Calibri" w:eastAsia="Times New Roman" w:hAnsi="Calibri" w:cs="Calibri"/>
          <w:b/>
          <w:lang w:val="es-ES_tradnl" w:eastAsia="es-ES"/>
        </w:rPr>
        <w:tab/>
        <w:t xml:space="preserve">Legalidad: </w:t>
      </w:r>
      <w:r w:rsidRPr="009F0FA6">
        <w:rPr>
          <w:rFonts w:ascii="Calibri" w:eastAsia="Times New Roman" w:hAnsi="Calibri" w:cs="Calibri"/>
          <w:lang w:val="es-ES_tradnl" w:eastAsia="es-ES"/>
        </w:rPr>
        <w:t>cuando el Uso de la Fuerza y la actuación de los Integrantes tiene fundamento en la Constitución Política de los Estados Unidos Mexicanos, los Tratados Internacionales en los que el Estado Mexicano forme parte, en las demás disposiciones jurídicas aplicables y con respeto a los derechos humanos;</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II.</w:t>
      </w:r>
      <w:r w:rsidRPr="009F0FA6">
        <w:rPr>
          <w:rFonts w:ascii="Calibri" w:eastAsia="Times New Roman" w:hAnsi="Calibri" w:cs="Calibri"/>
          <w:b/>
          <w:lang w:val="es-ES_tradnl" w:eastAsia="es-ES"/>
        </w:rPr>
        <w:tab/>
        <w:t xml:space="preserve">Racionalidad: </w:t>
      </w:r>
      <w:r w:rsidRPr="009F0FA6">
        <w:rPr>
          <w:rFonts w:ascii="Calibri" w:eastAsia="Times New Roman" w:hAnsi="Calibri" w:cs="Calibri"/>
          <w:lang w:val="es-ES_tradnl" w:eastAsia="es-ES"/>
        </w:rPr>
        <w:t>cuando su utilización es producto de una decisión en la que se valora el objetivo que se persigue, las circunstancias de la Agresión, las características personales y capacidades tanto del agresor como del Integrante; lo que implica que, dada la existencia del acto o intención hostil, es necesario hacer Uso de la Fuerza por no poder recurrir a otro medio;</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III.</w:t>
      </w:r>
      <w:r w:rsidRPr="009F0FA6">
        <w:rPr>
          <w:rFonts w:ascii="Calibri" w:eastAsia="Times New Roman" w:hAnsi="Calibri" w:cs="Calibri"/>
          <w:b/>
          <w:lang w:val="es-ES_tradnl" w:eastAsia="es-ES"/>
        </w:rPr>
        <w:tab/>
        <w:t xml:space="preserve">Necesidad: </w:t>
      </w:r>
      <w:r w:rsidRPr="009F0FA6">
        <w:rPr>
          <w:rFonts w:ascii="Calibri" w:eastAsia="Times New Roman" w:hAnsi="Calibri" w:cs="Calibri"/>
          <w:lang w:val="es-ES_tradnl" w:eastAsia="es-ES"/>
        </w:rPr>
        <w:t>cuando el Uso de la Fuerza sea estrictamente necesario y en la medida que requiera el desempeño de las funciones de los Integrantes para preservar y garantizar la seguridad propia, de personas y bienes, así como evitar la perturbación del orden público y para restablecerlo;</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IV.</w:t>
      </w:r>
      <w:r w:rsidRPr="009F0FA6">
        <w:rPr>
          <w:rFonts w:ascii="Calibri" w:eastAsia="Times New Roman" w:hAnsi="Calibri" w:cs="Calibri"/>
          <w:b/>
          <w:lang w:val="es-ES_tradnl" w:eastAsia="es-ES"/>
        </w:rPr>
        <w:tab/>
        <w:t xml:space="preserve">Proporcionalidad: </w:t>
      </w:r>
      <w:r w:rsidRPr="009F0FA6">
        <w:rPr>
          <w:rFonts w:ascii="Calibri" w:eastAsia="Times New Roman" w:hAnsi="Calibri" w:cs="Calibri"/>
          <w:lang w:val="es-ES_tradnl" w:eastAsia="es-ES"/>
        </w:rPr>
        <w:t>cuando se aplica el nivel necesario para lograr el control del agresor de la forma en que menos le perjudique y corresponda al nivel de resistencia o Agresión que éste dirija contra personas o bienes, de conformidad con el presente Protocolo y demás disposiciones aplicables;</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lastRenderedPageBreak/>
        <w:t>V.</w:t>
      </w:r>
      <w:r w:rsidRPr="009F0FA6">
        <w:rPr>
          <w:rFonts w:ascii="Calibri" w:eastAsia="Times New Roman" w:hAnsi="Calibri" w:cs="Calibri"/>
          <w:b/>
          <w:lang w:val="es-ES_tradnl" w:eastAsia="es-ES"/>
        </w:rPr>
        <w:tab/>
        <w:t xml:space="preserve">Congruencia: </w:t>
      </w:r>
      <w:r w:rsidRPr="009F0FA6">
        <w:rPr>
          <w:rFonts w:ascii="Calibri" w:eastAsia="Times New Roman" w:hAnsi="Calibri" w:cs="Calibri"/>
          <w:lang w:val="es-ES_tradnl" w:eastAsia="es-ES"/>
        </w:rPr>
        <w:t xml:space="preserve">cuando se hace Uso de la Fuerza de manera exclusiva para lograr los objetivos de la autoridad o de la actuación del Integrante en ejercicio de </w:t>
      </w:r>
      <w:proofErr w:type="gramStart"/>
      <w:r w:rsidRPr="009F0FA6">
        <w:rPr>
          <w:rFonts w:ascii="Calibri" w:eastAsia="Times New Roman" w:hAnsi="Calibri" w:cs="Calibri"/>
          <w:lang w:val="es-ES_tradnl" w:eastAsia="es-ES"/>
        </w:rPr>
        <w:t>su funciones</w:t>
      </w:r>
      <w:proofErr w:type="gramEnd"/>
      <w:r w:rsidRPr="009F0FA6">
        <w:rPr>
          <w:rFonts w:ascii="Calibri" w:eastAsia="Times New Roman" w:hAnsi="Calibri" w:cs="Calibri"/>
          <w:lang w:val="es-ES_tradnl" w:eastAsia="es-ES"/>
        </w:rPr>
        <w:t>, manteniendo una relación de equilibrio entre el nivel de Uso de la Fuerza a emplearse y el detrimento o daño que cause o pretenda causar el agresor, y</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VI.</w:t>
      </w:r>
      <w:r w:rsidRPr="009F0FA6">
        <w:rPr>
          <w:rFonts w:ascii="Calibri" w:eastAsia="Times New Roman" w:hAnsi="Calibri" w:cs="Calibri"/>
          <w:b/>
          <w:lang w:val="es-ES_tradnl" w:eastAsia="es-ES"/>
        </w:rPr>
        <w:tab/>
        <w:t xml:space="preserve">Oportunidad: </w:t>
      </w:r>
      <w:r w:rsidRPr="009F0FA6">
        <w:rPr>
          <w:rFonts w:ascii="Calibri" w:eastAsia="Times New Roman" w:hAnsi="Calibri" w:cs="Calibri"/>
          <w:lang w:val="es-ES_tradnl" w:eastAsia="es-ES"/>
        </w:rPr>
        <w:t>cuando se aplica en el momento en que se requiere para lograr los fines de la seguridad pública o evitar un daño a la integridad, derechos y bienes de las personas, las libertades o el orden y la paz públicos.</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p>
    <w:p w:rsidR="009F0FA6" w:rsidRPr="009F0FA6" w:rsidRDefault="009F0FA6" w:rsidP="009F0FA6">
      <w:pPr>
        <w:spacing w:after="101" w:line="360" w:lineRule="auto"/>
        <w:ind w:firstLine="288"/>
        <w:jc w:val="both"/>
        <w:rPr>
          <w:rFonts w:ascii="Calibri" w:eastAsia="Times New Roman" w:hAnsi="Calibri" w:cs="Calibri"/>
          <w:color w:val="000000"/>
          <w:lang w:val="es-ES_tradnl" w:eastAsia="es-ES"/>
        </w:rPr>
      </w:pPr>
      <w:proofErr w:type="spellStart"/>
      <w:r w:rsidRPr="009F0FA6">
        <w:rPr>
          <w:rFonts w:ascii="Calibri" w:eastAsia="Times New Roman" w:hAnsi="Calibri" w:cs="Calibri"/>
          <w:b/>
          <w:color w:val="000000"/>
          <w:lang w:val="es-ES_tradnl" w:eastAsia="es-ES"/>
        </w:rPr>
        <w:t>Articulo</w:t>
      </w:r>
      <w:proofErr w:type="spellEnd"/>
      <w:r w:rsidRPr="009F0FA6">
        <w:rPr>
          <w:rFonts w:ascii="Calibri" w:eastAsia="Times New Roman" w:hAnsi="Calibri" w:cs="Calibri"/>
          <w:b/>
          <w:color w:val="000000"/>
          <w:lang w:val="es-ES_tradnl" w:eastAsia="es-ES"/>
        </w:rPr>
        <w:t xml:space="preserve"> 4</w:t>
      </w:r>
      <w:proofErr w:type="gramStart"/>
      <w:r w:rsidRPr="009F0FA6">
        <w:rPr>
          <w:rFonts w:ascii="Calibri" w:eastAsia="Times New Roman" w:hAnsi="Calibri" w:cs="Calibri"/>
          <w:b/>
          <w:color w:val="000000"/>
          <w:lang w:val="es-ES_tradnl" w:eastAsia="es-ES"/>
        </w:rPr>
        <w:t>°.-</w:t>
      </w:r>
      <w:proofErr w:type="gramEnd"/>
      <w:r w:rsidRPr="009F0FA6">
        <w:rPr>
          <w:rFonts w:ascii="Calibri" w:eastAsia="Times New Roman" w:hAnsi="Calibri" w:cs="Calibri"/>
          <w:b/>
          <w:color w:val="000000"/>
          <w:lang w:val="es-ES_tradnl" w:eastAsia="es-ES"/>
        </w:rPr>
        <w:t xml:space="preserve">  </w:t>
      </w:r>
      <w:r w:rsidRPr="009F0FA6">
        <w:rPr>
          <w:rFonts w:ascii="Calibri" w:eastAsia="Times New Roman" w:hAnsi="Calibri" w:cs="Calibri"/>
          <w:color w:val="000000"/>
          <w:lang w:val="es-ES_tradnl" w:eastAsia="es-ES"/>
        </w:rPr>
        <w:t>Los Integrantes podrán hacer Uso de la Fuerza con los objetivos siguientes:</w:t>
      </w:r>
    </w:p>
    <w:p w:rsidR="009F0FA6" w:rsidRPr="009F0FA6" w:rsidRDefault="009F0FA6" w:rsidP="001133B6">
      <w:pPr>
        <w:numPr>
          <w:ilvl w:val="0"/>
          <w:numId w:val="1"/>
        </w:numPr>
        <w:tabs>
          <w:tab w:val="left" w:pos="720"/>
        </w:tabs>
        <w:spacing w:after="101" w:line="360" w:lineRule="auto"/>
        <w:jc w:val="both"/>
        <w:rPr>
          <w:rFonts w:ascii="Calibri" w:eastAsia="Times New Roman" w:hAnsi="Calibri" w:cs="Calibri"/>
          <w:lang w:val="es-ES_tradnl" w:eastAsia="es-ES"/>
        </w:rPr>
      </w:pPr>
      <w:r w:rsidRPr="009F0FA6">
        <w:rPr>
          <w:rFonts w:ascii="Calibri" w:eastAsia="Times New Roman" w:hAnsi="Calibri" w:cs="Calibri"/>
          <w:lang w:val="es-ES_tradnl" w:eastAsia="es-ES"/>
        </w:rPr>
        <w:t>Hacer cumplir la ley;</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II.</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Evitar la violación de derechos humanos de las personas y garantizar la salvaguarda o el restablecimiento del orden y la paz públicos;</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III.</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Mantener la vigencia del Estado de Derecho;</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IV.</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Evitar la toma, destrozo, daño o incendio de la propiedad pública o privada y de instalaciones o infraestructura destinados a los servicios públicos;</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V.</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Mantener el normal funcionamiento de servicios públicos ante una Agresión;</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VI.</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Repeler una Agresión real, actual, inminente y sin derecho, en protección de bienes jurídicos propios o ajenos;</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VII.</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Contrarrestar la resistencia de personas para lograr su detención cuando así sea ordenado por autoridad competente, o en casos de flagrancia;</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VIII.</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Prevenir la comisión de conductas ilícitas, y</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IX.</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Las demás tendientes a proteger o defender a personas o bienes de un peligro real, actual, inminente y sin derecho.</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p>
    <w:p w:rsidR="009F0FA6" w:rsidRPr="009F0FA6" w:rsidRDefault="009F0FA6" w:rsidP="009F0FA6">
      <w:pPr>
        <w:spacing w:after="101" w:line="360" w:lineRule="auto"/>
        <w:ind w:firstLine="288"/>
        <w:jc w:val="both"/>
        <w:rPr>
          <w:rFonts w:ascii="Calibri" w:eastAsia="Times New Roman" w:hAnsi="Calibri" w:cs="Calibri"/>
          <w:color w:val="000000"/>
          <w:lang w:val="es-ES_tradnl" w:eastAsia="es-ES"/>
        </w:rPr>
      </w:pPr>
      <w:proofErr w:type="spellStart"/>
      <w:r w:rsidRPr="009F0FA6">
        <w:rPr>
          <w:rFonts w:ascii="Calibri" w:eastAsia="Times New Roman" w:hAnsi="Calibri" w:cs="Calibri"/>
          <w:b/>
          <w:color w:val="000000"/>
          <w:lang w:val="es-ES_tradnl" w:eastAsia="es-ES"/>
        </w:rPr>
        <w:t>Articulo</w:t>
      </w:r>
      <w:proofErr w:type="spellEnd"/>
      <w:r w:rsidRPr="009F0FA6">
        <w:rPr>
          <w:rFonts w:ascii="Calibri" w:eastAsia="Times New Roman" w:hAnsi="Calibri" w:cs="Calibri"/>
          <w:b/>
          <w:color w:val="000000"/>
          <w:lang w:val="es-ES_tradnl" w:eastAsia="es-ES"/>
        </w:rPr>
        <w:t xml:space="preserve"> 5</w:t>
      </w:r>
      <w:proofErr w:type="gramStart"/>
      <w:r w:rsidRPr="009F0FA6">
        <w:rPr>
          <w:rFonts w:ascii="Calibri" w:eastAsia="Times New Roman" w:hAnsi="Calibri" w:cs="Calibri"/>
          <w:b/>
          <w:color w:val="000000"/>
          <w:lang w:val="es-ES_tradnl" w:eastAsia="es-ES"/>
        </w:rPr>
        <w:t>°.-</w:t>
      </w:r>
      <w:proofErr w:type="gramEnd"/>
      <w:r w:rsidRPr="009F0FA6">
        <w:rPr>
          <w:rFonts w:ascii="Calibri" w:eastAsia="Times New Roman" w:hAnsi="Calibri" w:cs="Calibri"/>
          <w:b/>
          <w:color w:val="000000"/>
          <w:lang w:val="es-ES_tradnl" w:eastAsia="es-ES"/>
        </w:rPr>
        <w:t xml:space="preserve"> </w:t>
      </w:r>
      <w:r w:rsidRPr="009F0FA6">
        <w:rPr>
          <w:rFonts w:ascii="Calibri" w:eastAsia="Times New Roman" w:hAnsi="Calibri" w:cs="Calibri"/>
          <w:color w:val="000000"/>
          <w:lang w:val="es-ES_tradnl" w:eastAsia="es-ES"/>
        </w:rPr>
        <w:t>Cuando exista un riesgo o amenaza hacia las personas o bienes jurídicamente protegidos, los Integrantes podrán hacer Uso de la Fuerza con apego a los principios señalados en el artículo Tercero del presente Protocolo, y de manera gradual, de conformidad con los niveles siguientes:</w:t>
      </w:r>
    </w:p>
    <w:p w:rsidR="009F0FA6" w:rsidRPr="009F0FA6" w:rsidRDefault="009F0FA6" w:rsidP="009F0FA6">
      <w:pPr>
        <w:spacing w:after="101" w:line="360" w:lineRule="auto"/>
        <w:ind w:firstLine="288"/>
        <w:jc w:val="both"/>
        <w:rPr>
          <w:rFonts w:ascii="Calibri" w:eastAsia="Times New Roman" w:hAnsi="Calibri" w:cs="Calibri"/>
          <w:color w:val="000000"/>
          <w:lang w:val="es-ES_tradnl" w:eastAsia="es-ES"/>
        </w:rPr>
      </w:pPr>
    </w:p>
    <w:p w:rsidR="009F0FA6" w:rsidRPr="009F0FA6" w:rsidRDefault="009F0FA6" w:rsidP="009F0FA6">
      <w:pPr>
        <w:tabs>
          <w:tab w:val="left" w:pos="720"/>
        </w:tabs>
        <w:spacing w:after="101" w:line="360" w:lineRule="auto"/>
        <w:ind w:left="288"/>
        <w:jc w:val="both"/>
        <w:rPr>
          <w:rFonts w:ascii="Calibri" w:eastAsia="Times New Roman" w:hAnsi="Calibri" w:cs="Calibri"/>
          <w:lang w:val="es-ES" w:eastAsia="es-ES"/>
        </w:rPr>
      </w:pPr>
      <w:r w:rsidRPr="009F0FA6">
        <w:rPr>
          <w:rFonts w:ascii="Calibri" w:eastAsia="Times New Roman" w:hAnsi="Calibri" w:cs="Calibri"/>
          <w:b/>
          <w:lang w:val="es-ES_tradnl" w:eastAsia="es-ES"/>
        </w:rPr>
        <w:lastRenderedPageBreak/>
        <w:t>I.- Presencia Policial:</w:t>
      </w:r>
      <w:r w:rsidRPr="009F0FA6">
        <w:rPr>
          <w:rFonts w:ascii="Calibri" w:eastAsia="Times New Roman" w:hAnsi="Calibri" w:cs="Calibri"/>
          <w:lang w:val="es-ES_tradnl" w:eastAsia="es-ES"/>
        </w:rPr>
        <w:t xml:space="preserve"> </w:t>
      </w:r>
      <w:r w:rsidRPr="009F0FA6">
        <w:rPr>
          <w:rFonts w:ascii="Calibri" w:eastAsia="Times New Roman" w:hAnsi="Calibri" w:cs="Calibri"/>
          <w:color w:val="000000"/>
          <w:lang w:val="es-ES_tradnl" w:eastAsia="es-ES"/>
        </w:rPr>
        <w:t>Es la acción de hacerse presente en el lugar y ante la o las personas que pretendan realizar o hayan realizado actos contrarios a la ley, mediante la utilización adecuada del uniforme, equipo y actitud diligente</w:t>
      </w:r>
      <w:r w:rsidRPr="009F0FA6">
        <w:rPr>
          <w:rFonts w:ascii="Calibri" w:eastAsia="Times New Roman" w:hAnsi="Calibri" w:cs="Calibri"/>
          <w:lang w:val="es-ES" w:eastAsia="es-ES"/>
        </w:rPr>
        <w:t>;</w:t>
      </w:r>
    </w:p>
    <w:p w:rsidR="009F0FA6" w:rsidRPr="009F0FA6" w:rsidRDefault="009F0FA6" w:rsidP="009F0FA6">
      <w:pPr>
        <w:autoSpaceDE w:val="0"/>
        <w:autoSpaceDN w:val="0"/>
        <w:adjustRightInd w:val="0"/>
        <w:spacing w:after="0" w:line="240" w:lineRule="auto"/>
        <w:jc w:val="both"/>
        <w:rPr>
          <w:rFonts w:ascii="Calibri" w:eastAsia="Times New Roman" w:hAnsi="Calibri" w:cs="Calibri"/>
          <w:b/>
          <w:color w:val="000000"/>
          <w:lang w:val="es-ES_tradnl" w:eastAsia="ar-SA"/>
        </w:rPr>
      </w:pPr>
    </w:p>
    <w:p w:rsidR="009F0FA6" w:rsidRPr="009F0FA6" w:rsidRDefault="009F0FA6" w:rsidP="009F0FA6">
      <w:pPr>
        <w:autoSpaceDE w:val="0"/>
        <w:autoSpaceDN w:val="0"/>
        <w:adjustRightInd w:val="0"/>
        <w:spacing w:after="0" w:line="360" w:lineRule="auto"/>
        <w:ind w:left="284"/>
        <w:jc w:val="both"/>
        <w:rPr>
          <w:rFonts w:ascii="Calibri" w:eastAsia="Times New Roman" w:hAnsi="Calibri" w:cs="Calibri"/>
          <w:color w:val="000000"/>
          <w:lang w:val="es-ES_tradnl" w:eastAsia="es-ES"/>
        </w:rPr>
      </w:pPr>
      <w:r w:rsidRPr="009F0FA6">
        <w:rPr>
          <w:rFonts w:ascii="Calibri" w:eastAsia="Times New Roman" w:hAnsi="Calibri" w:cs="Calibri"/>
          <w:b/>
          <w:color w:val="000000"/>
          <w:lang w:val="es-ES_tradnl" w:eastAsia="ar-SA"/>
        </w:rPr>
        <w:t>II</w:t>
      </w:r>
      <w:r w:rsidRPr="009F0FA6">
        <w:rPr>
          <w:rFonts w:ascii="Calibri" w:eastAsia="Times New Roman" w:hAnsi="Calibri" w:cs="Calibri"/>
          <w:color w:val="000000"/>
          <w:lang w:val="es-ES_tradnl" w:eastAsia="ar-SA"/>
        </w:rPr>
        <w:t xml:space="preserve">.- </w:t>
      </w:r>
      <w:r w:rsidRPr="009F0FA6">
        <w:rPr>
          <w:rFonts w:ascii="Calibri" w:eastAsia="Times New Roman" w:hAnsi="Calibri" w:cs="Calibri"/>
          <w:b/>
          <w:lang w:val="es-ES_tradnl" w:eastAsia="ar-SA"/>
        </w:rPr>
        <w:t>Persuasión o disuasión verbal:</w:t>
      </w:r>
      <w:r w:rsidRPr="009F0FA6">
        <w:rPr>
          <w:rFonts w:ascii="Calibri" w:eastAsia="Times New Roman" w:hAnsi="Calibri" w:cs="Calibri"/>
          <w:b/>
          <w:color w:val="000000"/>
          <w:lang w:val="es-ES_tradnl" w:eastAsia="ar-SA"/>
        </w:rPr>
        <w:t xml:space="preserve"> </w:t>
      </w:r>
      <w:r w:rsidRPr="009F0FA6">
        <w:rPr>
          <w:rFonts w:ascii="Calibri" w:eastAsia="Times New Roman" w:hAnsi="Calibri" w:cs="Calibri"/>
          <w:color w:val="000000"/>
          <w:lang w:val="es-ES_tradnl" w:eastAsia="es-ES"/>
        </w:rPr>
        <w:t xml:space="preserve">Es la utilización de palabras o gesticulaciones, que son catalogadas como órdenes, y que con razones permiten a la persona facilitar al policía cumplir con sus funciones; </w:t>
      </w:r>
    </w:p>
    <w:p w:rsidR="009F0FA6" w:rsidRPr="009F0FA6" w:rsidRDefault="009F0FA6" w:rsidP="009F0FA6">
      <w:pPr>
        <w:tabs>
          <w:tab w:val="left" w:pos="720"/>
        </w:tabs>
        <w:spacing w:after="101" w:line="360" w:lineRule="auto"/>
        <w:jc w:val="both"/>
        <w:rPr>
          <w:rFonts w:ascii="Calibri" w:eastAsia="Times New Roman" w:hAnsi="Calibri" w:cs="Calibri"/>
          <w:b/>
          <w:lang w:val="es-ES_tradnl" w:eastAsia="es-ES"/>
        </w:rPr>
      </w:pPr>
    </w:p>
    <w:p w:rsidR="009F0FA6" w:rsidRPr="009F0FA6" w:rsidRDefault="009F0FA6" w:rsidP="009F0FA6">
      <w:pPr>
        <w:suppressAutoHyphens/>
        <w:spacing w:after="0" w:line="360" w:lineRule="auto"/>
        <w:jc w:val="both"/>
        <w:rPr>
          <w:rFonts w:ascii="Calibri" w:eastAsia="Times New Roman" w:hAnsi="Calibri" w:cs="Calibri"/>
          <w:color w:val="000000"/>
          <w:lang w:val="es-ES_tradnl" w:eastAsia="es-ES"/>
        </w:rPr>
      </w:pPr>
      <w:r w:rsidRPr="009F0FA6">
        <w:rPr>
          <w:rFonts w:ascii="Calibri" w:eastAsia="Times New Roman" w:hAnsi="Calibri" w:cs="Calibri"/>
          <w:b/>
          <w:color w:val="000000"/>
          <w:lang w:val="es-ES_tradnl" w:eastAsia="ar-SA"/>
        </w:rPr>
        <w:t xml:space="preserve">III. </w:t>
      </w:r>
      <w:r w:rsidRPr="009F0FA6">
        <w:rPr>
          <w:rFonts w:ascii="Calibri" w:eastAsia="Times New Roman" w:hAnsi="Calibri" w:cs="Calibri"/>
          <w:b/>
          <w:color w:val="000000"/>
          <w:lang w:val="es-ES_tradnl" w:eastAsia="es-ES"/>
        </w:rPr>
        <w:t>Advertencia del empleo legítimo de la fuerza o de las armas no letales:</w:t>
      </w:r>
      <w:r w:rsidRPr="009F0FA6">
        <w:rPr>
          <w:rFonts w:ascii="Calibri" w:eastAsia="Times New Roman" w:hAnsi="Calibri" w:cs="Calibri"/>
          <w:color w:val="000000"/>
          <w:lang w:val="es-ES_tradnl" w:eastAsia="es-ES"/>
        </w:rPr>
        <w:t xml:space="preserve"> Es el aviso que realiza el policía, con tiempo suficiente, en el que indica que de no acatar sus órdenes empleará legítimamente la fuerza o alguna arma no letal,</w:t>
      </w:r>
    </w:p>
    <w:p w:rsidR="009F0FA6" w:rsidRPr="009F0FA6" w:rsidRDefault="009F0FA6" w:rsidP="009F0FA6">
      <w:pPr>
        <w:suppressAutoHyphens/>
        <w:spacing w:after="0" w:line="360" w:lineRule="auto"/>
        <w:jc w:val="both"/>
        <w:rPr>
          <w:rFonts w:ascii="Calibri" w:eastAsia="Times New Roman" w:hAnsi="Calibri" w:cs="Calibri"/>
          <w:color w:val="000000"/>
          <w:lang w:val="es-ES_tradnl" w:eastAsia="es-ES"/>
        </w:rPr>
      </w:pPr>
    </w:p>
    <w:p w:rsidR="009F0FA6" w:rsidRPr="009F0FA6" w:rsidRDefault="009F0FA6" w:rsidP="009F0FA6">
      <w:pPr>
        <w:suppressAutoHyphens/>
        <w:spacing w:after="0" w:line="360" w:lineRule="auto"/>
        <w:jc w:val="both"/>
        <w:rPr>
          <w:rFonts w:ascii="Calibri" w:eastAsia="Times New Roman" w:hAnsi="Calibri" w:cs="Calibri"/>
          <w:lang w:val="es-ES" w:eastAsia="ar-SA"/>
        </w:rPr>
      </w:pPr>
      <w:r w:rsidRPr="009F0FA6">
        <w:rPr>
          <w:rFonts w:ascii="Calibri" w:eastAsia="Times New Roman" w:hAnsi="Calibri" w:cs="Calibri"/>
          <w:b/>
          <w:color w:val="000000"/>
          <w:lang w:val="es-ES_tradnl" w:eastAsia="es-ES"/>
        </w:rPr>
        <w:t xml:space="preserve">IV.- </w:t>
      </w:r>
      <w:r w:rsidRPr="009F0FA6">
        <w:rPr>
          <w:rFonts w:ascii="Calibri" w:eastAsia="Times New Roman" w:hAnsi="Calibri" w:cs="Calibri"/>
          <w:b/>
          <w:lang w:val="es-ES" w:eastAsia="ar-SA"/>
        </w:rPr>
        <w:t>Control físico:</w:t>
      </w:r>
      <w:r w:rsidRPr="009F0FA6">
        <w:rPr>
          <w:rFonts w:ascii="Calibri" w:eastAsia="Times New Roman" w:hAnsi="Calibri" w:cs="Calibri"/>
          <w:lang w:val="es-ES" w:eastAsia="ar-SA"/>
        </w:rPr>
        <w:t xml:space="preserve"> Es la reducción física de movimientos de la persona que se ha resistido y ha obstaculizado que el policía cumpla con sus funciones, mediante técnicas de acción de cuerpo a cuerpo, a efecto de que la persona obedezca la orden legal del policía.</w:t>
      </w:r>
    </w:p>
    <w:p w:rsidR="009F0FA6" w:rsidRPr="009F0FA6" w:rsidRDefault="009F0FA6" w:rsidP="009F0FA6">
      <w:pPr>
        <w:suppressAutoHyphens/>
        <w:spacing w:after="0" w:line="360" w:lineRule="auto"/>
        <w:jc w:val="both"/>
        <w:rPr>
          <w:rFonts w:ascii="Calibri" w:eastAsia="Times New Roman" w:hAnsi="Calibri" w:cs="Calibri"/>
          <w:lang w:val="es-ES" w:eastAsia="ar-SA"/>
        </w:rPr>
      </w:pPr>
    </w:p>
    <w:p w:rsidR="009F0FA6" w:rsidRPr="009F0FA6" w:rsidRDefault="009F0FA6" w:rsidP="009F0FA6">
      <w:pPr>
        <w:suppressAutoHyphens/>
        <w:spacing w:after="0" w:line="360" w:lineRule="auto"/>
        <w:jc w:val="both"/>
        <w:rPr>
          <w:rFonts w:ascii="Calibri" w:eastAsia="Times New Roman" w:hAnsi="Calibri" w:cs="Calibri"/>
          <w:lang w:val="es-ES" w:eastAsia="ar-SA"/>
        </w:rPr>
      </w:pPr>
      <w:r w:rsidRPr="009F0FA6">
        <w:rPr>
          <w:rFonts w:ascii="Calibri" w:eastAsia="Times New Roman" w:hAnsi="Calibri" w:cs="Calibri"/>
          <w:lang w:val="es-ES" w:eastAsia="ar-SA"/>
        </w:rPr>
        <w:t>Para el empleo del control físico se deberá tomar en cuenta el tipo de resistencia ofrecido por la persona que podrá ser pasiva, activa o violenta</w:t>
      </w:r>
    </w:p>
    <w:p w:rsidR="009F0FA6" w:rsidRPr="009F0FA6" w:rsidRDefault="009F0FA6" w:rsidP="009F0FA6">
      <w:pPr>
        <w:suppressAutoHyphens/>
        <w:spacing w:after="0" w:line="360" w:lineRule="auto"/>
        <w:jc w:val="both"/>
        <w:rPr>
          <w:rFonts w:ascii="Calibri" w:eastAsia="Times New Roman" w:hAnsi="Calibri" w:cs="Calibri"/>
          <w:lang w:val="es-ES" w:eastAsia="ar-SA"/>
        </w:rPr>
      </w:pPr>
    </w:p>
    <w:p w:rsidR="009F0FA6" w:rsidRPr="009F0FA6" w:rsidRDefault="009F0FA6" w:rsidP="009F0FA6">
      <w:pPr>
        <w:suppressAutoHyphens/>
        <w:spacing w:after="0" w:line="360" w:lineRule="auto"/>
        <w:jc w:val="both"/>
        <w:rPr>
          <w:rFonts w:ascii="Calibri" w:eastAsia="Times New Roman" w:hAnsi="Calibri" w:cs="Calibri"/>
          <w:lang w:val="es-ES" w:eastAsia="ar-SA"/>
        </w:rPr>
      </w:pPr>
      <w:r w:rsidRPr="009F0FA6">
        <w:rPr>
          <w:rFonts w:ascii="Calibri" w:eastAsia="Times New Roman" w:hAnsi="Calibri" w:cs="Calibri"/>
          <w:b/>
          <w:lang w:val="es-ES" w:eastAsia="ar-SA"/>
        </w:rPr>
        <w:t>V.-  Utilización de armas incapacitantes no letales</w:t>
      </w:r>
      <w:r w:rsidRPr="009F0FA6">
        <w:rPr>
          <w:rFonts w:ascii="Calibri" w:eastAsia="Times New Roman" w:hAnsi="Calibri" w:cs="Calibri"/>
          <w:lang w:val="es-ES" w:eastAsia="ar-SA"/>
        </w:rPr>
        <w:t>: Es el empleo de las mismas con el fin de controlar a la persona que realiza resistencia violenta, disminuyendo el daño que en la acción se le pueda ocasionar;</w:t>
      </w:r>
    </w:p>
    <w:p w:rsidR="009F0FA6" w:rsidRPr="009F0FA6" w:rsidRDefault="009F0FA6" w:rsidP="009F0FA6">
      <w:pPr>
        <w:suppressAutoHyphens/>
        <w:spacing w:after="0" w:line="360" w:lineRule="auto"/>
        <w:jc w:val="both"/>
        <w:rPr>
          <w:rFonts w:ascii="Calibri" w:eastAsia="Times New Roman" w:hAnsi="Calibri" w:cs="Calibri"/>
          <w:color w:val="000000"/>
          <w:lang w:val="es-ES_tradnl" w:eastAsia="es-ES"/>
        </w:rPr>
      </w:pPr>
    </w:p>
    <w:p w:rsidR="009F0FA6" w:rsidRPr="009F0FA6" w:rsidRDefault="009F0FA6" w:rsidP="009F0FA6">
      <w:pPr>
        <w:suppressAutoHyphens/>
        <w:spacing w:after="0" w:line="360" w:lineRule="auto"/>
        <w:jc w:val="both"/>
        <w:rPr>
          <w:rFonts w:ascii="Calibri" w:eastAsia="Times New Roman" w:hAnsi="Calibri" w:cs="Calibri"/>
          <w:lang w:val="es-ES" w:eastAsia="ar-SA"/>
        </w:rPr>
      </w:pPr>
      <w:r w:rsidRPr="009F0FA6">
        <w:rPr>
          <w:rFonts w:ascii="Calibri" w:eastAsia="Times New Roman" w:hAnsi="Calibri" w:cs="Calibri"/>
          <w:b/>
          <w:lang w:val="es-ES" w:eastAsia="ar-SA"/>
        </w:rPr>
        <w:t xml:space="preserve">VI.- Advertencia del empleo de armas de fuego o letales: </w:t>
      </w:r>
      <w:r w:rsidRPr="009F0FA6">
        <w:rPr>
          <w:rFonts w:ascii="Calibri" w:eastAsia="Times New Roman" w:hAnsi="Calibri" w:cs="Calibri"/>
          <w:lang w:val="es-ES" w:eastAsia="ar-SA"/>
        </w:rPr>
        <w:t xml:space="preserve">Es el aviso que realiza el policía, con tiempo suficiente, indicando que utilizará las armas de fuego en caso de que la persona a quien se dirige no cumpla sus órdenes; y </w:t>
      </w:r>
    </w:p>
    <w:p w:rsidR="009F0FA6" w:rsidRPr="009F0FA6" w:rsidRDefault="009F0FA6" w:rsidP="009F0FA6">
      <w:pPr>
        <w:suppressAutoHyphens/>
        <w:spacing w:after="0" w:line="360" w:lineRule="auto"/>
        <w:jc w:val="both"/>
        <w:rPr>
          <w:rFonts w:ascii="Calibri" w:eastAsia="Times New Roman" w:hAnsi="Calibri" w:cs="Calibri"/>
          <w:b/>
          <w:lang w:val="es-ES" w:eastAsia="ar-SA"/>
        </w:rPr>
      </w:pPr>
    </w:p>
    <w:p w:rsidR="009F0FA6" w:rsidRPr="009F0FA6" w:rsidRDefault="009F0FA6" w:rsidP="009F0FA6">
      <w:pPr>
        <w:suppressAutoHyphens/>
        <w:spacing w:after="0" w:line="360" w:lineRule="auto"/>
        <w:jc w:val="both"/>
        <w:rPr>
          <w:rFonts w:ascii="Calibri" w:eastAsia="Times New Roman" w:hAnsi="Calibri" w:cs="Calibri"/>
          <w:lang w:val="es-ES" w:eastAsia="ar-SA"/>
        </w:rPr>
      </w:pPr>
      <w:r w:rsidRPr="009F0FA6">
        <w:rPr>
          <w:rFonts w:ascii="Calibri" w:eastAsia="Times New Roman" w:hAnsi="Calibri" w:cs="Calibri"/>
          <w:b/>
          <w:color w:val="000000"/>
          <w:lang w:val="es-ES" w:eastAsia="ar-SA"/>
        </w:rPr>
        <w:t xml:space="preserve">VII.- </w:t>
      </w:r>
      <w:r w:rsidRPr="009F0FA6">
        <w:rPr>
          <w:rFonts w:ascii="Calibri" w:eastAsia="Times New Roman" w:hAnsi="Calibri" w:cs="Calibri"/>
          <w:b/>
          <w:lang w:val="es-ES" w:eastAsia="ar-SA"/>
        </w:rPr>
        <w:t>Utilización de armas de fuego o de fuerza letal:</w:t>
      </w:r>
      <w:r w:rsidRPr="009F0FA6">
        <w:rPr>
          <w:rFonts w:ascii="Calibri" w:eastAsia="Times New Roman" w:hAnsi="Calibri" w:cs="Calibri"/>
          <w:b/>
          <w:color w:val="000000"/>
          <w:lang w:val="es-ES" w:eastAsia="ar-SA"/>
        </w:rPr>
        <w:t xml:space="preserve"> </w:t>
      </w:r>
      <w:r w:rsidRPr="009F0FA6">
        <w:rPr>
          <w:rFonts w:ascii="Calibri" w:eastAsia="Times New Roman" w:hAnsi="Calibri" w:cs="Calibri"/>
          <w:lang w:val="es-ES" w:eastAsia="ar-SA"/>
        </w:rPr>
        <w:t>Es el empleo de las armas de fuego a efecto de controlar la resistencia violenta agravada de una persona, en los casos que autoriza la Ley de Seguridad Pública del Estado de Nuevo León.</w:t>
      </w:r>
    </w:p>
    <w:p w:rsidR="009F0FA6" w:rsidRPr="009F0FA6" w:rsidRDefault="009F0FA6" w:rsidP="009F0FA6">
      <w:pPr>
        <w:tabs>
          <w:tab w:val="left" w:pos="720"/>
        </w:tabs>
        <w:spacing w:after="101" w:line="360" w:lineRule="auto"/>
        <w:jc w:val="both"/>
        <w:rPr>
          <w:rFonts w:ascii="Calibri" w:eastAsia="Times New Roman" w:hAnsi="Calibri" w:cs="Calibri"/>
          <w:b/>
          <w:lang w:val="es-ES" w:eastAsia="ar-SA"/>
        </w:rPr>
      </w:pPr>
    </w:p>
    <w:p w:rsidR="009F0FA6" w:rsidRPr="009F0FA6" w:rsidRDefault="009F0FA6" w:rsidP="009F0FA6">
      <w:pPr>
        <w:spacing w:after="0" w:line="360" w:lineRule="auto"/>
        <w:jc w:val="both"/>
        <w:rPr>
          <w:rFonts w:ascii="Calibri" w:eastAsia="Calibri" w:hAnsi="Calibri" w:cs="Calibri"/>
          <w:lang w:val="es-ES" w:eastAsia="es-ES"/>
        </w:rPr>
      </w:pPr>
      <w:r w:rsidRPr="009F0FA6">
        <w:rPr>
          <w:rFonts w:ascii="Calibri" w:eastAsia="Calibri" w:hAnsi="Calibri" w:cs="Calibri"/>
          <w:lang w:val="es-ES" w:eastAsia="es-ES"/>
        </w:rPr>
        <w:t xml:space="preserve">Los anteriores niveles en el empleo de </w:t>
      </w:r>
      <w:proofErr w:type="spellStart"/>
      <w:r w:rsidRPr="009F0FA6">
        <w:rPr>
          <w:rFonts w:ascii="Calibri" w:eastAsia="Calibri" w:hAnsi="Calibri" w:cs="Calibri"/>
          <w:lang w:val="es-ES" w:eastAsia="es-ES"/>
        </w:rPr>
        <w:t>de</w:t>
      </w:r>
      <w:proofErr w:type="spellEnd"/>
      <w:r w:rsidRPr="009F0FA6">
        <w:rPr>
          <w:rFonts w:ascii="Calibri" w:eastAsia="Calibri" w:hAnsi="Calibri" w:cs="Calibri"/>
          <w:lang w:val="es-ES" w:eastAsia="es-ES"/>
        </w:rPr>
        <w:t xml:space="preserve"> la fuerza y las armas, deben observarse siempre, salvo </w:t>
      </w:r>
      <w:proofErr w:type="gramStart"/>
      <w:r w:rsidRPr="009F0FA6">
        <w:rPr>
          <w:rFonts w:ascii="Calibri" w:eastAsia="Calibri" w:hAnsi="Calibri" w:cs="Calibri"/>
          <w:lang w:val="es-ES" w:eastAsia="es-ES"/>
        </w:rPr>
        <w:t>que</w:t>
      </w:r>
      <w:proofErr w:type="gramEnd"/>
      <w:r w:rsidRPr="009F0FA6">
        <w:rPr>
          <w:rFonts w:ascii="Calibri" w:eastAsia="Calibri" w:hAnsi="Calibri" w:cs="Calibri"/>
          <w:lang w:val="es-ES" w:eastAsia="es-ES"/>
        </w:rPr>
        <w:t xml:space="preserve"> de acuerdo a las circunstancias, de seguir el orden de ellos se ponga en peligro grave la integridad física o la vida del policía, de la persona que se pretende controlar o de alguna otra tercera persona.</w:t>
      </w:r>
    </w:p>
    <w:p w:rsidR="009F0FA6" w:rsidRPr="009F0FA6" w:rsidRDefault="009F0FA6" w:rsidP="009F0FA6">
      <w:pPr>
        <w:spacing w:after="0" w:line="360" w:lineRule="auto"/>
        <w:jc w:val="both"/>
        <w:rPr>
          <w:rFonts w:ascii="Calibri" w:eastAsia="Calibri" w:hAnsi="Calibri" w:cs="Calibri"/>
          <w:lang w:val="es-ES" w:eastAsia="es-ES"/>
        </w:rPr>
      </w:pPr>
    </w:p>
    <w:p w:rsidR="009F0FA6" w:rsidRPr="009F0FA6" w:rsidRDefault="009F0FA6" w:rsidP="009F0FA6">
      <w:pPr>
        <w:spacing w:after="101" w:line="360" w:lineRule="auto"/>
        <w:ind w:firstLine="288"/>
        <w:jc w:val="both"/>
        <w:rPr>
          <w:rFonts w:ascii="Calibri" w:eastAsia="Times New Roman" w:hAnsi="Calibri" w:cs="Calibri"/>
          <w:color w:val="000000"/>
          <w:lang w:val="es-ES_tradnl" w:eastAsia="es-ES"/>
        </w:rPr>
      </w:pPr>
      <w:proofErr w:type="spellStart"/>
      <w:r w:rsidRPr="009F0FA6">
        <w:rPr>
          <w:rFonts w:ascii="Calibri" w:eastAsia="Times New Roman" w:hAnsi="Calibri" w:cs="Calibri"/>
          <w:b/>
          <w:color w:val="000000"/>
          <w:lang w:val="es-ES_tradnl" w:eastAsia="es-ES"/>
        </w:rPr>
        <w:lastRenderedPageBreak/>
        <w:t>Articulo</w:t>
      </w:r>
      <w:proofErr w:type="spellEnd"/>
      <w:r w:rsidRPr="009F0FA6">
        <w:rPr>
          <w:rFonts w:ascii="Calibri" w:eastAsia="Times New Roman" w:hAnsi="Calibri" w:cs="Calibri"/>
          <w:b/>
          <w:color w:val="000000"/>
          <w:lang w:val="es-ES_tradnl" w:eastAsia="es-ES"/>
        </w:rPr>
        <w:t xml:space="preserve"> 6</w:t>
      </w:r>
      <w:proofErr w:type="gramStart"/>
      <w:r w:rsidRPr="009F0FA6">
        <w:rPr>
          <w:rFonts w:ascii="Calibri" w:eastAsia="Times New Roman" w:hAnsi="Calibri" w:cs="Calibri"/>
          <w:b/>
          <w:color w:val="000000"/>
          <w:lang w:val="es-ES_tradnl" w:eastAsia="es-ES"/>
        </w:rPr>
        <w:t>°.-</w:t>
      </w:r>
      <w:proofErr w:type="gramEnd"/>
      <w:r w:rsidRPr="009F0FA6">
        <w:rPr>
          <w:rFonts w:ascii="Calibri" w:eastAsia="Times New Roman" w:hAnsi="Calibri" w:cs="Calibri"/>
          <w:b/>
          <w:color w:val="000000"/>
          <w:lang w:val="es-ES_tradnl" w:eastAsia="es-ES"/>
        </w:rPr>
        <w:t xml:space="preserve">  </w:t>
      </w:r>
      <w:r w:rsidRPr="009F0FA6">
        <w:rPr>
          <w:rFonts w:ascii="Calibri" w:eastAsia="Times New Roman" w:hAnsi="Calibri" w:cs="Calibri"/>
          <w:color w:val="000000"/>
          <w:lang w:val="es-ES_tradnl" w:eastAsia="es-ES"/>
        </w:rPr>
        <w:t>Los Integrantes privilegiarán la Disuasión y la Persuasión sobre cualquier otro nivel de Uso de la Fuerza. Podrán implementar directamente el nivel de Uso de la Fuerza que sea necesario, de conformidad con el presente Protocolo, empleando la fuerza letal únicamente cuando resulten insuficientes otras medidas menos extremas, y su uso sea necesario por actuar en defensa propia o de otras personas, en caso de peligro inminente de muerte, de lesiones graves, o con el propósito de evitar la comisión de un delito particularmente grave o con el objeto de controlar a una persona que represente ese peligro y oponga una Resistencia activa agravada.</w:t>
      </w:r>
    </w:p>
    <w:p w:rsidR="009F0FA6" w:rsidRPr="009F0FA6" w:rsidRDefault="009F0FA6" w:rsidP="009F0FA6">
      <w:pPr>
        <w:spacing w:after="101" w:line="360" w:lineRule="auto"/>
        <w:ind w:firstLine="288"/>
        <w:jc w:val="both"/>
        <w:rPr>
          <w:rFonts w:ascii="Calibri" w:eastAsia="Times New Roman" w:hAnsi="Calibri" w:cs="Calibri"/>
          <w:color w:val="000000"/>
          <w:lang w:val="es-ES_tradnl" w:eastAsia="es-ES"/>
        </w:rPr>
      </w:pPr>
    </w:p>
    <w:p w:rsidR="009F0FA6" w:rsidRPr="009F0FA6" w:rsidRDefault="009F0FA6" w:rsidP="009F0FA6">
      <w:pPr>
        <w:spacing w:after="101" w:line="360" w:lineRule="auto"/>
        <w:ind w:firstLine="288"/>
        <w:jc w:val="both"/>
        <w:rPr>
          <w:rFonts w:ascii="Calibri" w:eastAsia="Times New Roman" w:hAnsi="Calibri" w:cs="Calibri"/>
          <w:color w:val="000000"/>
          <w:lang w:val="es-ES_tradnl" w:eastAsia="es-ES"/>
        </w:rPr>
      </w:pPr>
      <w:proofErr w:type="spellStart"/>
      <w:r w:rsidRPr="009F0FA6">
        <w:rPr>
          <w:rFonts w:ascii="Calibri" w:eastAsia="Times New Roman" w:hAnsi="Calibri" w:cs="Calibri"/>
          <w:b/>
          <w:color w:val="000000"/>
          <w:lang w:val="es-ES_tradnl" w:eastAsia="es-ES"/>
        </w:rPr>
        <w:t>Articulo</w:t>
      </w:r>
      <w:proofErr w:type="spellEnd"/>
      <w:r w:rsidRPr="009F0FA6">
        <w:rPr>
          <w:rFonts w:ascii="Calibri" w:eastAsia="Times New Roman" w:hAnsi="Calibri" w:cs="Calibri"/>
          <w:b/>
          <w:color w:val="000000"/>
          <w:lang w:val="es-ES_tradnl" w:eastAsia="es-ES"/>
        </w:rPr>
        <w:t xml:space="preserve"> 7</w:t>
      </w:r>
      <w:proofErr w:type="gramStart"/>
      <w:r w:rsidRPr="009F0FA6">
        <w:rPr>
          <w:rFonts w:ascii="Calibri" w:eastAsia="Times New Roman" w:hAnsi="Calibri" w:cs="Calibri"/>
          <w:b/>
          <w:color w:val="000000"/>
          <w:lang w:val="es-ES_tradnl" w:eastAsia="es-ES"/>
        </w:rPr>
        <w:t>°.-</w:t>
      </w:r>
      <w:proofErr w:type="gramEnd"/>
      <w:r w:rsidRPr="009F0FA6">
        <w:rPr>
          <w:rFonts w:ascii="Calibri" w:eastAsia="Times New Roman" w:hAnsi="Calibri" w:cs="Calibri"/>
          <w:b/>
          <w:color w:val="000000"/>
          <w:lang w:val="es-ES_tradnl" w:eastAsia="es-ES"/>
        </w:rPr>
        <w:t xml:space="preserve"> </w:t>
      </w:r>
      <w:r w:rsidRPr="009F0FA6">
        <w:rPr>
          <w:rFonts w:ascii="Calibri" w:eastAsia="Times New Roman" w:hAnsi="Calibri" w:cs="Calibri"/>
          <w:color w:val="000000"/>
          <w:lang w:val="es-ES_tradnl" w:eastAsia="es-ES"/>
        </w:rPr>
        <w:t>Los Integrantes que hagan Uso de la Fuerza deben evaluar la situación que se presenta, planificar el nivel a emplearse y actuar para controlarla; deben tener presente que toda situación es dinámica, las conductas de quienes infringen la ley pueden ir de una actitud cooperativa a presentar una Resistencia activa agravada en breve tiempo, sin que necesariamente tengan que pasar por las etapas de oponer una Resistencia pasiva o activa. Deben estar presentes y mantener comunicación con la(s) persona(s) durante todo el acontecimiento; ante una Resistencia pasiva o activa se deben emplear métodos disuasivos, mismos que pueden convertirse gradualmente en métodos persuasivos, empleo de la fuerza no letal y fuerza letal, dependiendo de la evolución de la conducta que se presente en el caso particular.</w:t>
      </w:r>
    </w:p>
    <w:p w:rsidR="009F0FA6" w:rsidRPr="009F0FA6" w:rsidRDefault="009F0FA6" w:rsidP="009F0FA6">
      <w:pPr>
        <w:spacing w:after="101" w:line="360" w:lineRule="auto"/>
        <w:ind w:firstLine="288"/>
        <w:jc w:val="both"/>
        <w:rPr>
          <w:rFonts w:ascii="Calibri" w:eastAsia="Times New Roman" w:hAnsi="Calibri" w:cs="Calibri"/>
          <w:color w:val="000000"/>
          <w:lang w:val="es-ES_tradnl" w:eastAsia="es-ES"/>
        </w:rPr>
      </w:pPr>
    </w:p>
    <w:p w:rsidR="009F0FA6" w:rsidRPr="009F0FA6" w:rsidRDefault="009F0FA6" w:rsidP="009F0FA6">
      <w:pPr>
        <w:spacing w:after="101" w:line="360" w:lineRule="auto"/>
        <w:ind w:firstLine="288"/>
        <w:jc w:val="both"/>
        <w:rPr>
          <w:rFonts w:ascii="Calibri" w:eastAsia="Times New Roman" w:hAnsi="Calibri" w:cs="Calibri"/>
          <w:color w:val="000000"/>
          <w:lang w:val="es-ES_tradnl" w:eastAsia="es-ES"/>
        </w:rPr>
      </w:pPr>
      <w:proofErr w:type="spellStart"/>
      <w:r w:rsidRPr="009F0FA6">
        <w:rPr>
          <w:rFonts w:ascii="Calibri" w:eastAsia="Times New Roman" w:hAnsi="Calibri" w:cs="Calibri"/>
          <w:b/>
          <w:color w:val="000000"/>
          <w:lang w:val="es-ES_tradnl" w:eastAsia="es-ES"/>
        </w:rPr>
        <w:t>Articulo</w:t>
      </w:r>
      <w:proofErr w:type="spellEnd"/>
      <w:r w:rsidRPr="009F0FA6">
        <w:rPr>
          <w:rFonts w:ascii="Calibri" w:eastAsia="Times New Roman" w:hAnsi="Calibri" w:cs="Calibri"/>
          <w:b/>
          <w:color w:val="000000"/>
          <w:lang w:val="es-ES_tradnl" w:eastAsia="es-ES"/>
        </w:rPr>
        <w:t xml:space="preserve"> 8</w:t>
      </w:r>
      <w:proofErr w:type="gramStart"/>
      <w:r w:rsidRPr="009F0FA6">
        <w:rPr>
          <w:rFonts w:ascii="Calibri" w:eastAsia="Times New Roman" w:hAnsi="Calibri" w:cs="Calibri"/>
          <w:b/>
          <w:color w:val="000000"/>
          <w:lang w:val="es-ES_tradnl" w:eastAsia="es-ES"/>
        </w:rPr>
        <w:t>°.-</w:t>
      </w:r>
      <w:proofErr w:type="gramEnd"/>
      <w:r w:rsidRPr="009F0FA6">
        <w:rPr>
          <w:rFonts w:ascii="Calibri" w:eastAsia="Times New Roman" w:hAnsi="Calibri" w:cs="Calibri"/>
          <w:b/>
          <w:color w:val="000000"/>
          <w:lang w:val="es-ES_tradnl" w:eastAsia="es-ES"/>
        </w:rPr>
        <w:t xml:space="preserve"> </w:t>
      </w:r>
      <w:r w:rsidRPr="009F0FA6">
        <w:rPr>
          <w:rFonts w:ascii="Calibri" w:eastAsia="Times New Roman" w:hAnsi="Calibri" w:cs="Calibri"/>
          <w:color w:val="000000"/>
          <w:lang w:val="es-ES_tradnl" w:eastAsia="es-ES"/>
        </w:rPr>
        <w:t>Los Integrantes de la Policía  tienen prohibido realizar las siguientes conductas, por considerarse uso indebido de la fuerza:</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I.</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Usar la fuerza con fines correctivos o de venganza;</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II.</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Infligir, instigar o tolerar algún acto de tortura y otros tratos o</w:t>
      </w:r>
      <w:r w:rsidRPr="009F0FA6">
        <w:rPr>
          <w:rFonts w:ascii="Calibri" w:eastAsia="Times New Roman" w:hAnsi="Calibri" w:cs="Calibri"/>
          <w:b/>
          <w:lang w:val="es-ES_tradnl" w:eastAsia="es-ES"/>
        </w:rPr>
        <w:t xml:space="preserve"> </w:t>
      </w:r>
      <w:r w:rsidRPr="009F0FA6">
        <w:rPr>
          <w:rFonts w:ascii="Calibri" w:eastAsia="Times New Roman" w:hAnsi="Calibri" w:cs="Calibri"/>
          <w:lang w:val="es-ES_tradnl" w:eastAsia="es-ES"/>
        </w:rPr>
        <w:t>penas crueles, inhumanos o degradantes;</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III.</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Controlar a una persona con la aplicación de técnicas de defensa Personal que restrinjan la respiración o la irrigación de sangre al cerebro;</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IV.</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Colocar a una persona esposada en una posición que restrinja su respiración;</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V.</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Disparar desde o hacia vehículos en movimiento, excepto en aquellos casos en que, de no hacerlo, resulte evidente y notorio que los Integrantes o terceros resultarán gravemente afectados y no hay otra alternativa para evitarlo;</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VI.</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 xml:space="preserve">Disparar a través de puertas, paredes, </w:t>
      </w:r>
      <w:proofErr w:type="gramStart"/>
      <w:r w:rsidRPr="009F0FA6">
        <w:rPr>
          <w:rFonts w:ascii="Calibri" w:eastAsia="Times New Roman" w:hAnsi="Calibri" w:cs="Calibri"/>
          <w:lang w:val="es-ES_tradnl" w:eastAsia="es-ES"/>
        </w:rPr>
        <w:t>ventanas  y</w:t>
      </w:r>
      <w:proofErr w:type="gramEnd"/>
      <w:r w:rsidRPr="009F0FA6">
        <w:rPr>
          <w:rFonts w:ascii="Calibri" w:eastAsia="Times New Roman" w:hAnsi="Calibri" w:cs="Calibri"/>
          <w:lang w:val="es-ES_tradnl" w:eastAsia="es-ES"/>
        </w:rPr>
        <w:t xml:space="preserve"> otros obstáculos, hacia un objetivo que no esté plenamente identificado;</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VII.</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Disparar cuando hay un riesgo inminente para terceros;</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lastRenderedPageBreak/>
        <w:t>VIII.</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Disparar para controlar a personas que solamente se encuentran causando daños a objetos materiales, salvo que los daños representen actos de terrorismo o afectación de servicios públicos vitales o indispensables para la continuidad de las actividades primarias del Estado;</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IX.</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Disparar para neutralizar a personas cuyas acciones únicamente puedan producir lesiones o daños a sí mismas;</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X.</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Emplear de manera excesiva y desproporcional las Armas intermedias, y</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XI.</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Las demás que contravengan los principios de Uso de la Fuerza a que se refiere el presente Protocolo.</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p>
    <w:p w:rsidR="009F0FA6" w:rsidRPr="009F0FA6" w:rsidRDefault="009F0FA6" w:rsidP="009F0FA6">
      <w:pPr>
        <w:spacing w:after="101" w:line="360" w:lineRule="auto"/>
        <w:ind w:firstLine="288"/>
        <w:jc w:val="both"/>
        <w:rPr>
          <w:rFonts w:ascii="Calibri" w:eastAsia="Times New Roman" w:hAnsi="Calibri" w:cs="Calibri"/>
          <w:color w:val="000000"/>
          <w:lang w:val="es-ES_tradnl" w:eastAsia="es-ES"/>
        </w:rPr>
      </w:pPr>
      <w:proofErr w:type="spellStart"/>
      <w:r w:rsidRPr="009F0FA6">
        <w:rPr>
          <w:rFonts w:ascii="Calibri" w:eastAsia="Times New Roman" w:hAnsi="Calibri" w:cs="Calibri"/>
          <w:b/>
          <w:color w:val="000000"/>
          <w:lang w:val="es-ES_tradnl" w:eastAsia="es-ES"/>
        </w:rPr>
        <w:t>Articulo</w:t>
      </w:r>
      <w:proofErr w:type="spellEnd"/>
      <w:r w:rsidRPr="009F0FA6">
        <w:rPr>
          <w:rFonts w:ascii="Calibri" w:eastAsia="Times New Roman" w:hAnsi="Calibri" w:cs="Calibri"/>
          <w:b/>
          <w:color w:val="000000"/>
          <w:lang w:val="es-ES_tradnl" w:eastAsia="es-ES"/>
        </w:rPr>
        <w:t xml:space="preserve"> 9</w:t>
      </w:r>
      <w:proofErr w:type="gramStart"/>
      <w:r w:rsidRPr="009F0FA6">
        <w:rPr>
          <w:rFonts w:ascii="Calibri" w:eastAsia="Times New Roman" w:hAnsi="Calibri" w:cs="Calibri"/>
          <w:b/>
          <w:color w:val="000000"/>
          <w:lang w:val="es-ES_tradnl" w:eastAsia="es-ES"/>
        </w:rPr>
        <w:t>°.-</w:t>
      </w:r>
      <w:proofErr w:type="gramEnd"/>
      <w:r w:rsidRPr="009F0FA6">
        <w:rPr>
          <w:rFonts w:ascii="Calibri" w:eastAsia="Times New Roman" w:hAnsi="Calibri" w:cs="Calibri"/>
          <w:b/>
          <w:color w:val="000000"/>
          <w:lang w:val="es-ES_tradnl" w:eastAsia="es-ES"/>
        </w:rPr>
        <w:t xml:space="preserve"> </w:t>
      </w:r>
      <w:r w:rsidRPr="009F0FA6">
        <w:rPr>
          <w:rFonts w:ascii="Calibri" w:eastAsia="Times New Roman" w:hAnsi="Calibri" w:cs="Calibri"/>
          <w:color w:val="000000"/>
          <w:lang w:val="es-ES_tradnl" w:eastAsia="es-ES"/>
        </w:rPr>
        <w:t>En términos de lo previsto en el artículo 160 de la Ley de Seguridad Publica para el estado de Nuevo León, se entenderá por uso de la fuerza policial la aplicación de métodos, técnicas y tácticas, con base en los distintos niveles de fuerza y en ejercicio de las funciones policiales, las acciones tendientes a:</w:t>
      </w:r>
    </w:p>
    <w:p w:rsidR="009F0FA6" w:rsidRPr="009F0FA6" w:rsidRDefault="009F0FA6" w:rsidP="009F0FA6">
      <w:pPr>
        <w:autoSpaceDE w:val="0"/>
        <w:autoSpaceDN w:val="0"/>
        <w:adjustRightInd w:val="0"/>
        <w:spacing w:after="0" w:line="240" w:lineRule="auto"/>
        <w:rPr>
          <w:rFonts w:ascii="Calibri" w:eastAsia="Times New Roman" w:hAnsi="Calibri" w:cs="Calibri"/>
          <w:color w:val="000000"/>
          <w:lang w:val="es-ES_tradnl" w:eastAsia="es-ES"/>
        </w:rPr>
      </w:pPr>
    </w:p>
    <w:p w:rsidR="009F0FA6" w:rsidRPr="009F0FA6" w:rsidRDefault="009F0FA6" w:rsidP="009F0FA6">
      <w:pPr>
        <w:spacing w:after="0" w:line="240" w:lineRule="auto"/>
        <w:rPr>
          <w:rFonts w:ascii="Calibri" w:eastAsia="Times New Roman" w:hAnsi="Calibri" w:cs="Calibri"/>
          <w:color w:val="000000"/>
          <w:lang w:val="es-ES_tradnl" w:eastAsia="es-ES"/>
        </w:rPr>
      </w:pPr>
      <w:r w:rsidRPr="009F0FA6">
        <w:rPr>
          <w:rFonts w:ascii="Calibri" w:eastAsia="Times New Roman" w:hAnsi="Calibri" w:cs="Calibri"/>
          <w:color w:val="000000"/>
          <w:lang w:val="es-ES_tradnl" w:eastAsia="es-ES"/>
        </w:rPr>
        <w:t>I. Hacer cumplir la Ley;</w:t>
      </w:r>
    </w:p>
    <w:p w:rsidR="009F0FA6" w:rsidRPr="009F0FA6" w:rsidRDefault="009F0FA6" w:rsidP="009F0FA6">
      <w:pPr>
        <w:spacing w:after="0" w:line="240" w:lineRule="auto"/>
        <w:rPr>
          <w:rFonts w:ascii="Calibri" w:eastAsia="Times New Roman" w:hAnsi="Calibri" w:cs="Calibri"/>
          <w:color w:val="000000"/>
          <w:lang w:val="es-ES_tradnl" w:eastAsia="es-ES"/>
        </w:rPr>
      </w:pPr>
    </w:p>
    <w:p w:rsidR="009F0FA6" w:rsidRPr="009F0FA6" w:rsidRDefault="009F0FA6" w:rsidP="009F0FA6">
      <w:pPr>
        <w:spacing w:after="0" w:line="240" w:lineRule="auto"/>
        <w:rPr>
          <w:rFonts w:ascii="Calibri" w:eastAsia="Times New Roman" w:hAnsi="Calibri" w:cs="Calibri"/>
          <w:color w:val="000000"/>
          <w:lang w:val="es-ES_tradnl" w:eastAsia="es-ES"/>
        </w:rPr>
      </w:pPr>
      <w:r w:rsidRPr="009F0FA6">
        <w:rPr>
          <w:rFonts w:ascii="Calibri" w:eastAsia="Times New Roman" w:hAnsi="Calibri" w:cs="Calibri"/>
          <w:color w:val="000000"/>
          <w:lang w:val="es-ES_tradnl" w:eastAsia="es-ES"/>
        </w:rPr>
        <w:t>II. Mantener la vigencia del Estado de Derecho;</w:t>
      </w:r>
    </w:p>
    <w:p w:rsidR="009F0FA6" w:rsidRPr="009F0FA6" w:rsidRDefault="009F0FA6" w:rsidP="009F0FA6">
      <w:pPr>
        <w:spacing w:after="0" w:line="240" w:lineRule="auto"/>
        <w:rPr>
          <w:rFonts w:ascii="Calibri" w:eastAsia="Times New Roman" w:hAnsi="Calibri" w:cs="Calibri"/>
          <w:color w:val="000000"/>
          <w:lang w:val="es-ES_tradnl" w:eastAsia="es-ES"/>
        </w:rPr>
      </w:pPr>
    </w:p>
    <w:p w:rsidR="009F0FA6" w:rsidRPr="009F0FA6" w:rsidRDefault="009F0FA6" w:rsidP="009F0FA6">
      <w:pPr>
        <w:spacing w:after="0" w:line="240" w:lineRule="auto"/>
        <w:rPr>
          <w:rFonts w:ascii="Calibri" w:eastAsia="Times New Roman" w:hAnsi="Calibri" w:cs="Calibri"/>
          <w:color w:val="000000"/>
          <w:lang w:val="es-ES_tradnl" w:eastAsia="es-ES"/>
        </w:rPr>
      </w:pPr>
      <w:r w:rsidRPr="009F0FA6">
        <w:rPr>
          <w:rFonts w:ascii="Calibri" w:eastAsia="Times New Roman" w:hAnsi="Calibri" w:cs="Calibri"/>
          <w:color w:val="000000"/>
          <w:lang w:val="es-ES_tradnl" w:eastAsia="es-ES"/>
        </w:rPr>
        <w:t>III. Salvaguardar el orden y la paz públicos;</w:t>
      </w:r>
    </w:p>
    <w:p w:rsidR="009F0FA6" w:rsidRPr="009F0FA6" w:rsidRDefault="009F0FA6" w:rsidP="009F0FA6">
      <w:pPr>
        <w:spacing w:after="0" w:line="240" w:lineRule="auto"/>
        <w:rPr>
          <w:rFonts w:ascii="Calibri" w:eastAsia="Times New Roman" w:hAnsi="Calibri" w:cs="Calibri"/>
          <w:color w:val="000000"/>
          <w:lang w:val="es-ES_tradnl" w:eastAsia="es-ES"/>
        </w:rPr>
      </w:pPr>
    </w:p>
    <w:p w:rsidR="009F0FA6" w:rsidRPr="009F0FA6" w:rsidRDefault="009F0FA6" w:rsidP="009F0FA6">
      <w:pPr>
        <w:spacing w:after="0" w:line="240" w:lineRule="auto"/>
        <w:rPr>
          <w:rFonts w:ascii="Calibri" w:eastAsia="Times New Roman" w:hAnsi="Calibri" w:cs="Calibri"/>
          <w:color w:val="000000"/>
          <w:lang w:val="es-ES_tradnl" w:eastAsia="es-ES"/>
        </w:rPr>
      </w:pPr>
      <w:r w:rsidRPr="009F0FA6">
        <w:rPr>
          <w:rFonts w:ascii="Calibri" w:eastAsia="Times New Roman" w:hAnsi="Calibri" w:cs="Calibri"/>
          <w:color w:val="000000"/>
          <w:lang w:val="es-ES_tradnl" w:eastAsia="es-ES"/>
        </w:rPr>
        <w:t>IV. Salvaguardar la vida o la integridad física del policía, de la víctima, del presunto infractor o delincuente, así como de cualquier otra persona;</w:t>
      </w:r>
    </w:p>
    <w:p w:rsidR="009F0FA6" w:rsidRPr="009F0FA6" w:rsidRDefault="009F0FA6" w:rsidP="009F0FA6">
      <w:pPr>
        <w:spacing w:after="0" w:line="240" w:lineRule="auto"/>
        <w:rPr>
          <w:rFonts w:ascii="Calibri" w:eastAsia="Times New Roman" w:hAnsi="Calibri" w:cs="Calibri"/>
          <w:color w:val="000000"/>
          <w:lang w:val="es-ES_tradnl" w:eastAsia="es-ES"/>
        </w:rPr>
      </w:pPr>
    </w:p>
    <w:p w:rsidR="009F0FA6" w:rsidRPr="009F0FA6" w:rsidRDefault="009F0FA6" w:rsidP="009F0FA6">
      <w:pPr>
        <w:spacing w:after="0" w:line="240" w:lineRule="auto"/>
        <w:rPr>
          <w:rFonts w:ascii="Calibri" w:eastAsia="Times New Roman" w:hAnsi="Calibri" w:cs="Calibri"/>
          <w:color w:val="000000"/>
          <w:lang w:val="es-ES_tradnl" w:eastAsia="es-ES"/>
        </w:rPr>
      </w:pPr>
      <w:r w:rsidRPr="009F0FA6">
        <w:rPr>
          <w:rFonts w:ascii="Calibri" w:eastAsia="Times New Roman" w:hAnsi="Calibri" w:cs="Calibri"/>
          <w:color w:val="000000"/>
          <w:lang w:val="es-ES_tradnl" w:eastAsia="es-ES"/>
        </w:rPr>
        <w:t>V. Evitar la violación de derechos humanos de las personas y garantizar el restablecimiento de la paz y el orden público;</w:t>
      </w:r>
    </w:p>
    <w:p w:rsidR="009F0FA6" w:rsidRPr="009F0FA6" w:rsidRDefault="009F0FA6" w:rsidP="009F0FA6">
      <w:pPr>
        <w:spacing w:after="0" w:line="240" w:lineRule="auto"/>
        <w:rPr>
          <w:rFonts w:ascii="Calibri" w:eastAsia="Times New Roman" w:hAnsi="Calibri" w:cs="Calibri"/>
          <w:color w:val="000000"/>
          <w:lang w:val="es-ES_tradnl" w:eastAsia="es-ES"/>
        </w:rPr>
      </w:pPr>
    </w:p>
    <w:p w:rsidR="009F0FA6" w:rsidRPr="009F0FA6" w:rsidRDefault="009F0FA6" w:rsidP="009F0FA6">
      <w:pPr>
        <w:spacing w:after="0" w:line="240" w:lineRule="auto"/>
        <w:rPr>
          <w:rFonts w:ascii="Calibri" w:eastAsia="Times New Roman" w:hAnsi="Calibri" w:cs="Calibri"/>
          <w:color w:val="000000"/>
          <w:lang w:val="es-ES_tradnl" w:eastAsia="es-ES"/>
        </w:rPr>
      </w:pPr>
      <w:r w:rsidRPr="009F0FA6">
        <w:rPr>
          <w:rFonts w:ascii="Calibri" w:eastAsia="Times New Roman" w:hAnsi="Calibri" w:cs="Calibri"/>
          <w:color w:val="000000"/>
          <w:lang w:val="es-ES_tradnl" w:eastAsia="es-ES"/>
        </w:rPr>
        <w:t>VI. Controlar a la persona que se resista a la detención ordenada por una autoridad competente o en caso de flagrancia;</w:t>
      </w:r>
    </w:p>
    <w:p w:rsidR="009F0FA6" w:rsidRPr="009F0FA6" w:rsidRDefault="009F0FA6" w:rsidP="009F0FA6">
      <w:pPr>
        <w:spacing w:after="0" w:line="240" w:lineRule="auto"/>
        <w:rPr>
          <w:rFonts w:ascii="Calibri" w:eastAsia="Times New Roman" w:hAnsi="Calibri" w:cs="Calibri"/>
          <w:color w:val="000000"/>
          <w:lang w:val="es-ES_tradnl" w:eastAsia="es-ES"/>
        </w:rPr>
      </w:pPr>
    </w:p>
    <w:p w:rsidR="009F0FA6" w:rsidRPr="009F0FA6" w:rsidRDefault="009F0FA6" w:rsidP="009F0FA6">
      <w:pPr>
        <w:spacing w:after="0" w:line="240" w:lineRule="auto"/>
        <w:rPr>
          <w:rFonts w:ascii="Calibri" w:eastAsia="Times New Roman" w:hAnsi="Calibri" w:cs="Calibri"/>
          <w:color w:val="000000"/>
          <w:lang w:val="es-ES_tradnl" w:eastAsia="es-ES"/>
        </w:rPr>
      </w:pPr>
      <w:r w:rsidRPr="009F0FA6">
        <w:rPr>
          <w:rFonts w:ascii="Calibri" w:eastAsia="Times New Roman" w:hAnsi="Calibri" w:cs="Calibri"/>
          <w:color w:val="000000"/>
          <w:lang w:val="es-ES_tradnl" w:eastAsia="es-ES"/>
        </w:rPr>
        <w:t>VII. Cumplir con un deber o con una orden emitida por autoridad competente;</w:t>
      </w:r>
    </w:p>
    <w:p w:rsidR="009F0FA6" w:rsidRPr="009F0FA6" w:rsidRDefault="009F0FA6" w:rsidP="009F0FA6">
      <w:pPr>
        <w:spacing w:after="0" w:line="240" w:lineRule="auto"/>
        <w:rPr>
          <w:rFonts w:ascii="Calibri" w:eastAsia="Times New Roman" w:hAnsi="Calibri" w:cs="Calibri"/>
          <w:color w:val="000000"/>
          <w:lang w:val="es-ES_tradnl" w:eastAsia="es-ES"/>
        </w:rPr>
      </w:pPr>
    </w:p>
    <w:p w:rsidR="009F0FA6" w:rsidRPr="009F0FA6" w:rsidRDefault="009F0FA6" w:rsidP="009F0FA6">
      <w:pPr>
        <w:spacing w:after="0" w:line="240" w:lineRule="auto"/>
        <w:rPr>
          <w:rFonts w:ascii="Calibri" w:eastAsia="Times New Roman" w:hAnsi="Calibri" w:cs="Calibri"/>
          <w:color w:val="000000"/>
          <w:lang w:val="es-ES_tradnl" w:eastAsia="es-ES"/>
        </w:rPr>
      </w:pPr>
      <w:r w:rsidRPr="009F0FA6">
        <w:rPr>
          <w:rFonts w:ascii="Calibri" w:eastAsia="Times New Roman" w:hAnsi="Calibri" w:cs="Calibri"/>
          <w:color w:val="000000"/>
          <w:lang w:val="es-ES_tradnl" w:eastAsia="es-ES"/>
        </w:rPr>
        <w:t>VIII. Prevenir la comisión de conductas ilícitas, y</w:t>
      </w:r>
    </w:p>
    <w:p w:rsidR="009F0FA6" w:rsidRPr="009F0FA6" w:rsidRDefault="009F0FA6" w:rsidP="009F0FA6">
      <w:pPr>
        <w:spacing w:after="0" w:line="240" w:lineRule="auto"/>
        <w:rPr>
          <w:rFonts w:ascii="Calibri" w:eastAsia="Times New Roman" w:hAnsi="Calibri" w:cs="Calibri"/>
          <w:color w:val="000000"/>
          <w:lang w:val="es-ES_tradnl" w:eastAsia="es-ES"/>
        </w:rPr>
      </w:pPr>
    </w:p>
    <w:p w:rsidR="009F0FA6" w:rsidRPr="009F0FA6" w:rsidRDefault="009F0FA6" w:rsidP="009F0FA6">
      <w:pPr>
        <w:spacing w:after="0" w:line="240" w:lineRule="auto"/>
        <w:rPr>
          <w:rFonts w:ascii="Calibri" w:eastAsia="Times New Roman" w:hAnsi="Calibri" w:cs="Calibri"/>
          <w:color w:val="000000"/>
          <w:lang w:val="es-ES_tradnl" w:eastAsia="es-ES"/>
        </w:rPr>
      </w:pPr>
      <w:r w:rsidRPr="009F0FA6">
        <w:rPr>
          <w:rFonts w:ascii="Calibri" w:eastAsia="Times New Roman" w:hAnsi="Calibri" w:cs="Calibri"/>
          <w:color w:val="000000"/>
          <w:lang w:val="es-ES_tradnl" w:eastAsia="es-ES"/>
        </w:rPr>
        <w:t>IX. Actuar en legítima defensa.</w:t>
      </w:r>
    </w:p>
    <w:p w:rsidR="009F0FA6" w:rsidRPr="009F0FA6" w:rsidRDefault="009F0FA6" w:rsidP="009F0FA6">
      <w:pPr>
        <w:spacing w:after="0" w:line="240" w:lineRule="auto"/>
        <w:rPr>
          <w:rFonts w:ascii="Calibri" w:eastAsia="Times New Roman" w:hAnsi="Calibri" w:cs="Calibri"/>
          <w:color w:val="000000"/>
          <w:lang w:val="es-ES_tradnl" w:eastAsia="es-ES"/>
        </w:rPr>
      </w:pPr>
    </w:p>
    <w:p w:rsidR="009F0FA6" w:rsidRPr="009F0FA6" w:rsidRDefault="009F0FA6" w:rsidP="009F0FA6">
      <w:pPr>
        <w:spacing w:after="101" w:line="360" w:lineRule="auto"/>
        <w:jc w:val="both"/>
        <w:rPr>
          <w:rFonts w:ascii="Calibri" w:eastAsia="Times New Roman" w:hAnsi="Calibri" w:cs="Calibri"/>
          <w:b/>
          <w:color w:val="000000"/>
          <w:lang w:val="es-ES_tradnl" w:eastAsia="es-ES"/>
        </w:rPr>
      </w:pPr>
    </w:p>
    <w:p w:rsidR="009F0FA6" w:rsidRPr="009F0FA6" w:rsidRDefault="009F0FA6" w:rsidP="004D6818">
      <w:pPr>
        <w:spacing w:after="101" w:line="360" w:lineRule="auto"/>
        <w:ind w:firstLine="288"/>
        <w:jc w:val="both"/>
        <w:rPr>
          <w:rFonts w:ascii="Calibri" w:eastAsia="Times New Roman" w:hAnsi="Calibri" w:cs="Calibri"/>
          <w:color w:val="000000"/>
          <w:lang w:val="es-ES_tradnl" w:eastAsia="es-ES"/>
        </w:rPr>
      </w:pPr>
      <w:proofErr w:type="spellStart"/>
      <w:r w:rsidRPr="009F0FA6">
        <w:rPr>
          <w:rFonts w:ascii="Calibri" w:eastAsia="Times New Roman" w:hAnsi="Calibri" w:cs="Calibri"/>
          <w:b/>
          <w:color w:val="000000"/>
          <w:lang w:val="es-ES_tradnl" w:eastAsia="es-ES"/>
        </w:rPr>
        <w:t>Articulo</w:t>
      </w:r>
      <w:proofErr w:type="spellEnd"/>
      <w:r w:rsidRPr="009F0FA6">
        <w:rPr>
          <w:rFonts w:ascii="Calibri" w:eastAsia="Times New Roman" w:hAnsi="Calibri" w:cs="Calibri"/>
          <w:b/>
          <w:color w:val="000000"/>
          <w:lang w:val="es-ES_tradnl" w:eastAsia="es-ES"/>
        </w:rPr>
        <w:t xml:space="preserve"> 10</w:t>
      </w:r>
      <w:proofErr w:type="gramStart"/>
      <w:r w:rsidRPr="009F0FA6">
        <w:rPr>
          <w:rFonts w:ascii="Calibri" w:eastAsia="Times New Roman" w:hAnsi="Calibri" w:cs="Calibri"/>
          <w:b/>
          <w:color w:val="000000"/>
          <w:lang w:val="es-ES_tradnl" w:eastAsia="es-ES"/>
        </w:rPr>
        <w:t>°.-</w:t>
      </w:r>
      <w:proofErr w:type="gramEnd"/>
      <w:r w:rsidRPr="009F0FA6">
        <w:rPr>
          <w:rFonts w:ascii="Calibri" w:eastAsia="Times New Roman" w:hAnsi="Calibri" w:cs="Calibri"/>
          <w:color w:val="000000"/>
          <w:lang w:val="es-ES_tradnl" w:eastAsia="es-ES"/>
        </w:rPr>
        <w:t xml:space="preserve"> Se entenderá por legítima defensa repeler una Agresión real, actual o inminente, y sin derecho, en protección de la vida, bienes jurídicos propios o ajenos, siempre que exista necesidad de la defensa y racionalidad de los medios empleados y no medie provocación dolosa suficiente e inmediata por parte de los Integrantes o de</w:t>
      </w:r>
      <w:r w:rsidR="004D6818">
        <w:rPr>
          <w:rFonts w:ascii="Calibri" w:eastAsia="Times New Roman" w:hAnsi="Calibri" w:cs="Calibri"/>
          <w:color w:val="000000"/>
          <w:lang w:val="es-ES_tradnl" w:eastAsia="es-ES"/>
        </w:rPr>
        <w:t xml:space="preserve"> la persona a quien se protege.</w:t>
      </w:r>
    </w:p>
    <w:p w:rsidR="009F0FA6" w:rsidRPr="009F0FA6" w:rsidRDefault="009F0FA6" w:rsidP="004D6818">
      <w:pPr>
        <w:spacing w:after="101" w:line="360" w:lineRule="auto"/>
        <w:ind w:firstLine="288"/>
        <w:jc w:val="both"/>
        <w:rPr>
          <w:rFonts w:ascii="Calibri" w:eastAsia="Times New Roman" w:hAnsi="Calibri" w:cs="Calibri"/>
          <w:color w:val="000000"/>
          <w:lang w:val="es-ES_tradnl" w:eastAsia="es-ES"/>
        </w:rPr>
      </w:pPr>
      <w:r w:rsidRPr="009F0FA6">
        <w:rPr>
          <w:rFonts w:ascii="Calibri" w:eastAsia="Times New Roman" w:hAnsi="Calibri" w:cs="Calibri"/>
          <w:color w:val="000000"/>
          <w:lang w:val="es-ES_tradnl" w:eastAsia="es-ES"/>
        </w:rPr>
        <w:t>La Agresión es el elemento básico de la excluyente de responsabilidad penal, sin ésta no se justifica el Uso de la Fuerza. Se justificará el Uso de la</w:t>
      </w:r>
      <w:r w:rsidR="004D6818">
        <w:rPr>
          <w:rFonts w:ascii="Calibri" w:eastAsia="Times New Roman" w:hAnsi="Calibri" w:cs="Calibri"/>
          <w:color w:val="000000"/>
          <w:lang w:val="es-ES_tradnl" w:eastAsia="es-ES"/>
        </w:rPr>
        <w:t xml:space="preserve"> Fuerza cuando la Agresión sea:</w:t>
      </w:r>
    </w:p>
    <w:p w:rsidR="009F0FA6" w:rsidRPr="009F0FA6" w:rsidRDefault="009F0FA6" w:rsidP="009F0FA6">
      <w:pPr>
        <w:tabs>
          <w:tab w:val="left" w:pos="720"/>
        </w:tabs>
        <w:spacing w:after="101" w:line="360" w:lineRule="auto"/>
        <w:ind w:left="288"/>
        <w:jc w:val="both"/>
        <w:rPr>
          <w:rFonts w:ascii="Calibri" w:eastAsia="Times New Roman" w:hAnsi="Calibri" w:cs="Calibri"/>
          <w:b/>
          <w:lang w:val="es-ES" w:eastAsia="es-ES"/>
        </w:rPr>
      </w:pPr>
      <w:r w:rsidRPr="009F0FA6">
        <w:rPr>
          <w:rFonts w:ascii="Calibri" w:eastAsia="Times New Roman" w:hAnsi="Calibri" w:cs="Calibri"/>
          <w:b/>
          <w:lang w:val="es-ES" w:eastAsia="es-ES"/>
        </w:rPr>
        <w:lastRenderedPageBreak/>
        <w:t>I.</w:t>
      </w:r>
      <w:r w:rsidRPr="009F0FA6">
        <w:rPr>
          <w:rFonts w:ascii="Calibri" w:eastAsia="Times New Roman" w:hAnsi="Calibri" w:cs="Calibri"/>
          <w:b/>
          <w:lang w:val="es-ES" w:eastAsia="es-ES"/>
        </w:rPr>
        <w:tab/>
        <w:t xml:space="preserve">Real: </w:t>
      </w:r>
      <w:r w:rsidRPr="009F0FA6">
        <w:rPr>
          <w:rFonts w:ascii="Calibri" w:eastAsia="Times New Roman" w:hAnsi="Calibri" w:cs="Calibri"/>
          <w:lang w:val="es-ES_tradnl" w:eastAsia="es-ES"/>
        </w:rPr>
        <w:t>cuando no sea hipotética ni imaginaria, debe realizarse ante casos presentes para poder hacer Uso de la Fuerza;</w:t>
      </w:r>
    </w:p>
    <w:p w:rsidR="009F0FA6" w:rsidRPr="009F0FA6" w:rsidRDefault="009F0FA6" w:rsidP="009F0FA6">
      <w:pPr>
        <w:tabs>
          <w:tab w:val="left" w:pos="720"/>
        </w:tabs>
        <w:spacing w:after="101" w:line="360" w:lineRule="auto"/>
        <w:ind w:left="288"/>
        <w:jc w:val="both"/>
        <w:rPr>
          <w:rFonts w:ascii="Calibri" w:eastAsia="Times New Roman" w:hAnsi="Calibri" w:cs="Calibri"/>
          <w:b/>
          <w:lang w:val="es-ES" w:eastAsia="es-ES"/>
        </w:rPr>
      </w:pPr>
      <w:r w:rsidRPr="009F0FA6">
        <w:rPr>
          <w:rFonts w:ascii="Calibri" w:eastAsia="Times New Roman" w:hAnsi="Calibri" w:cs="Calibri"/>
          <w:b/>
          <w:lang w:val="es-ES" w:eastAsia="es-ES"/>
        </w:rPr>
        <w:t>II.</w:t>
      </w:r>
      <w:r w:rsidRPr="009F0FA6">
        <w:rPr>
          <w:rFonts w:ascii="Calibri" w:eastAsia="Times New Roman" w:hAnsi="Calibri" w:cs="Calibri"/>
          <w:b/>
          <w:lang w:val="es-ES" w:eastAsia="es-ES"/>
        </w:rPr>
        <w:tab/>
        <w:t xml:space="preserve">Actual: </w:t>
      </w:r>
      <w:r w:rsidRPr="009F0FA6">
        <w:rPr>
          <w:rFonts w:ascii="Calibri" w:eastAsia="Times New Roman" w:hAnsi="Calibri" w:cs="Calibri"/>
          <w:lang w:val="es-ES_tradnl" w:eastAsia="es-ES"/>
        </w:rPr>
        <w:t>cuando el Integrante está presenciando la conducta hostil o agresiva en el momento en que ocurre, y</w:t>
      </w:r>
    </w:p>
    <w:p w:rsidR="009F0FA6" w:rsidRPr="009F0FA6" w:rsidRDefault="009F0FA6" w:rsidP="001133B6">
      <w:pPr>
        <w:numPr>
          <w:ilvl w:val="0"/>
          <w:numId w:val="1"/>
        </w:numPr>
        <w:tabs>
          <w:tab w:val="left" w:pos="720"/>
        </w:tabs>
        <w:spacing w:after="101" w:line="360" w:lineRule="auto"/>
        <w:jc w:val="both"/>
        <w:rPr>
          <w:rFonts w:ascii="Calibri" w:eastAsia="Times New Roman" w:hAnsi="Calibri" w:cs="Calibri"/>
          <w:lang w:val="es-ES_tradnl" w:eastAsia="es-ES"/>
        </w:rPr>
      </w:pPr>
      <w:r w:rsidRPr="009F0FA6">
        <w:rPr>
          <w:rFonts w:ascii="Calibri" w:eastAsia="Times New Roman" w:hAnsi="Calibri" w:cs="Calibri"/>
          <w:b/>
          <w:lang w:val="es-ES" w:eastAsia="es-ES"/>
        </w:rPr>
        <w:t xml:space="preserve">Inminente: </w:t>
      </w:r>
      <w:r w:rsidRPr="009F0FA6">
        <w:rPr>
          <w:rFonts w:ascii="Calibri" w:eastAsia="Times New Roman" w:hAnsi="Calibri" w:cs="Calibri"/>
          <w:lang w:val="es-ES_tradnl" w:eastAsia="es-ES"/>
        </w:rPr>
        <w:t>cuando el Integrante se percata que existe una conducta que amenaza con causar un daño de manera inmediata.</w:t>
      </w:r>
    </w:p>
    <w:p w:rsidR="009F0FA6" w:rsidRDefault="009F0FA6" w:rsidP="009F0FA6">
      <w:pPr>
        <w:tabs>
          <w:tab w:val="left" w:pos="720"/>
        </w:tabs>
        <w:spacing w:after="101" w:line="360" w:lineRule="auto"/>
        <w:ind w:left="1008"/>
        <w:jc w:val="both"/>
        <w:rPr>
          <w:rFonts w:ascii="Calibri" w:eastAsia="Times New Roman" w:hAnsi="Calibri" w:cs="Calibri"/>
          <w:b/>
          <w:lang w:val="es-ES" w:eastAsia="es-ES"/>
        </w:rPr>
      </w:pPr>
    </w:p>
    <w:p w:rsidR="004D6818" w:rsidRPr="009F0FA6" w:rsidRDefault="004D6818" w:rsidP="009F0FA6">
      <w:pPr>
        <w:tabs>
          <w:tab w:val="left" w:pos="720"/>
        </w:tabs>
        <w:spacing w:after="101" w:line="360" w:lineRule="auto"/>
        <w:ind w:left="1008"/>
        <w:jc w:val="both"/>
        <w:rPr>
          <w:rFonts w:ascii="Calibri" w:eastAsia="Times New Roman" w:hAnsi="Calibri" w:cs="Calibri"/>
          <w:b/>
          <w:lang w:val="es-ES" w:eastAsia="es-ES"/>
        </w:rPr>
      </w:pPr>
    </w:p>
    <w:p w:rsidR="009F0FA6" w:rsidRPr="009F0FA6" w:rsidRDefault="009F0FA6" w:rsidP="009F0FA6">
      <w:pPr>
        <w:spacing w:after="101" w:line="360" w:lineRule="auto"/>
        <w:ind w:firstLine="288"/>
        <w:jc w:val="both"/>
        <w:rPr>
          <w:rFonts w:ascii="Calibri" w:eastAsia="Times New Roman" w:hAnsi="Calibri" w:cs="Calibri"/>
          <w:color w:val="000000"/>
          <w:lang w:val="es-ES_tradnl" w:eastAsia="es-ES"/>
        </w:rPr>
      </w:pPr>
      <w:r w:rsidRPr="009F0FA6">
        <w:rPr>
          <w:rFonts w:ascii="Calibri" w:eastAsia="Times New Roman" w:hAnsi="Calibri" w:cs="Calibri"/>
          <w:b/>
          <w:color w:val="000000"/>
          <w:lang w:val="es-ES_tradnl" w:eastAsia="es-ES"/>
        </w:rPr>
        <w:t xml:space="preserve">ARITCULO 11.- </w:t>
      </w:r>
      <w:r w:rsidRPr="009F0FA6">
        <w:rPr>
          <w:rFonts w:ascii="Calibri" w:eastAsia="Times New Roman" w:hAnsi="Calibri" w:cs="Calibri"/>
          <w:color w:val="000000"/>
          <w:lang w:val="es-ES_tradnl" w:eastAsia="es-ES"/>
        </w:rPr>
        <w:t>Al tener conocimiento de la existencia de una situación en la que se deba hacer Uso de la Fuerza, deben llevarse a cabo las acciones siguientes:</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I.</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Acciones previas:</w:t>
      </w:r>
    </w:p>
    <w:p w:rsidR="009F0FA6" w:rsidRPr="009F0FA6" w:rsidRDefault="009F0FA6" w:rsidP="009F0FA6">
      <w:pPr>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a)</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Evaluar las circunstancias específicas del evento que se presenta, tales como el número de personas hostiles, tipo de armamento que poseen, nivel de resistencia que oponen, bien jurídico que se ve amenazado o al que se le está causando un daño, presencia de personas ajenas al conflicto, a las que se debe proteger y lugares seguros en los que se les puede poner a salvo;</w:t>
      </w:r>
    </w:p>
    <w:p w:rsidR="009F0FA6" w:rsidRPr="009F0FA6" w:rsidRDefault="009F0FA6" w:rsidP="009F0FA6">
      <w:pPr>
        <w:spacing w:after="101" w:line="360" w:lineRule="auto"/>
        <w:ind w:left="288"/>
        <w:jc w:val="both"/>
        <w:rPr>
          <w:rFonts w:ascii="Calibri" w:eastAsia="Times New Roman" w:hAnsi="Calibri" w:cs="Calibri"/>
          <w:b/>
          <w:lang w:val="es-ES_tradnl" w:eastAsia="es-ES"/>
        </w:rPr>
      </w:pPr>
    </w:p>
    <w:p w:rsidR="009F0FA6" w:rsidRPr="009F0FA6" w:rsidRDefault="009F0FA6" w:rsidP="009F0FA6">
      <w:pPr>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b)</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Procurar contar con cámara de videograbación, fotográfica o dispositivos de grabación de sonido, o en su caso, solicitar que los lleven al lugar del</w:t>
      </w:r>
      <w:r w:rsidRPr="009F0FA6">
        <w:rPr>
          <w:rFonts w:ascii="Calibri" w:eastAsia="Times New Roman" w:hAnsi="Calibri" w:cs="Calibri"/>
          <w:b/>
          <w:lang w:val="es-ES_tradnl" w:eastAsia="es-ES"/>
        </w:rPr>
        <w:t xml:space="preserve"> </w:t>
      </w:r>
      <w:r w:rsidRPr="009F0FA6">
        <w:rPr>
          <w:rFonts w:ascii="Calibri" w:eastAsia="Times New Roman" w:hAnsi="Calibri" w:cs="Calibri"/>
          <w:lang w:val="es-ES_tradnl" w:eastAsia="es-ES"/>
        </w:rPr>
        <w:t>evento inmediatamente, para estar en condiciones de aportar medios de prueba fehacientes sobre la actuación de los Integrantes;</w:t>
      </w:r>
    </w:p>
    <w:p w:rsidR="009F0FA6" w:rsidRPr="009F0FA6" w:rsidRDefault="009F0FA6" w:rsidP="009F0FA6">
      <w:pPr>
        <w:spacing w:after="101" w:line="360" w:lineRule="auto"/>
        <w:ind w:left="288"/>
        <w:jc w:val="both"/>
        <w:rPr>
          <w:rFonts w:ascii="Calibri" w:eastAsia="Times New Roman" w:hAnsi="Calibri" w:cs="Calibri"/>
          <w:lang w:val="es-ES_tradnl" w:eastAsia="es-ES"/>
        </w:rPr>
      </w:pPr>
    </w:p>
    <w:p w:rsidR="009F0FA6" w:rsidRPr="009F0FA6" w:rsidRDefault="009F0FA6" w:rsidP="009F0FA6">
      <w:pPr>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c)</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Dar aviso inmediato a la superioridad e informar a la Central del Radio “C-4”</w:t>
      </w:r>
    </w:p>
    <w:p w:rsidR="009F0FA6" w:rsidRPr="009F0FA6" w:rsidRDefault="009F0FA6" w:rsidP="009F0FA6">
      <w:pPr>
        <w:spacing w:after="101" w:line="360" w:lineRule="auto"/>
        <w:ind w:left="1080" w:hanging="360"/>
        <w:jc w:val="both"/>
        <w:rPr>
          <w:rFonts w:ascii="Calibri" w:eastAsia="Times New Roman" w:hAnsi="Calibri" w:cs="Calibri"/>
          <w:lang w:val="es-ES_tradnl" w:eastAsia="es-ES"/>
        </w:rPr>
      </w:pPr>
    </w:p>
    <w:p w:rsidR="009F0FA6" w:rsidRPr="009F0FA6" w:rsidRDefault="009F0FA6" w:rsidP="009F0FA6">
      <w:pPr>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d)</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En caso necesario, solicitar el apoyo de las autoridades locales de seguridad pública y servicios de emergencia;</w:t>
      </w:r>
    </w:p>
    <w:p w:rsidR="009F0FA6" w:rsidRPr="009F0FA6" w:rsidRDefault="009F0FA6" w:rsidP="009F0FA6">
      <w:pPr>
        <w:spacing w:after="101" w:line="360" w:lineRule="auto"/>
        <w:ind w:left="288"/>
        <w:jc w:val="both"/>
        <w:rPr>
          <w:rFonts w:ascii="Calibri" w:eastAsia="Times New Roman" w:hAnsi="Calibri" w:cs="Calibri"/>
          <w:lang w:val="es-ES_tradnl" w:eastAsia="es-ES"/>
        </w:rPr>
      </w:pPr>
    </w:p>
    <w:p w:rsidR="009F0FA6" w:rsidRPr="009F0FA6" w:rsidRDefault="009F0FA6" w:rsidP="004D6818">
      <w:pPr>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e)</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Girar instrucciones precisas del Uso de la Fuerza, actividades a realizar, función específica que le corresponde a cada Integrante y los planes de defensa correspondien</w:t>
      </w:r>
      <w:r w:rsidR="004D6818">
        <w:rPr>
          <w:rFonts w:ascii="Calibri" w:eastAsia="Times New Roman" w:hAnsi="Calibri" w:cs="Calibri"/>
          <w:lang w:val="es-ES_tradnl" w:eastAsia="es-ES"/>
        </w:rPr>
        <w:t>tes;</w:t>
      </w:r>
    </w:p>
    <w:p w:rsidR="009F0FA6" w:rsidRPr="009F0FA6" w:rsidRDefault="009F0FA6" w:rsidP="009F0FA6">
      <w:pPr>
        <w:spacing w:after="101" w:line="360" w:lineRule="auto"/>
        <w:ind w:left="288"/>
        <w:jc w:val="both"/>
        <w:rPr>
          <w:rFonts w:ascii="Calibri" w:eastAsia="Times New Roman" w:hAnsi="Calibri" w:cs="Calibri"/>
          <w:b/>
          <w:lang w:val="es-ES_tradnl" w:eastAsia="es-ES"/>
        </w:rPr>
      </w:pPr>
      <w:r w:rsidRPr="009F0FA6">
        <w:rPr>
          <w:rFonts w:ascii="Calibri" w:eastAsia="Times New Roman" w:hAnsi="Calibri" w:cs="Calibri"/>
          <w:b/>
          <w:lang w:val="es-ES_tradnl" w:eastAsia="es-ES"/>
        </w:rPr>
        <w:t>f)</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 xml:space="preserve">Concientizar al personal para que evite mostrar actitudes agresivas o provocadoras, tomando en cuenta </w:t>
      </w:r>
      <w:proofErr w:type="gramStart"/>
      <w:r w:rsidRPr="009F0FA6">
        <w:rPr>
          <w:rFonts w:ascii="Calibri" w:eastAsia="Times New Roman" w:hAnsi="Calibri" w:cs="Calibri"/>
          <w:lang w:val="es-ES_tradnl" w:eastAsia="es-ES"/>
        </w:rPr>
        <w:t>que</w:t>
      </w:r>
      <w:proofErr w:type="gramEnd"/>
      <w:r w:rsidRPr="009F0FA6">
        <w:rPr>
          <w:rFonts w:ascii="Calibri" w:eastAsia="Times New Roman" w:hAnsi="Calibri" w:cs="Calibri"/>
          <w:lang w:val="es-ES_tradnl" w:eastAsia="es-ES"/>
        </w:rPr>
        <w:t xml:space="preserve"> en todo momento, se deberán respetar, proteger y garantizar los derechos humanos;</w:t>
      </w:r>
    </w:p>
    <w:p w:rsidR="009F0FA6" w:rsidRPr="004D6818" w:rsidRDefault="009F0FA6" w:rsidP="004D6818">
      <w:pPr>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g)</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Establecer medidas de protección a la población, bienes e instalaciones, así como dispositivos de segurida</w:t>
      </w:r>
      <w:r w:rsidR="004D6818">
        <w:rPr>
          <w:rFonts w:ascii="Calibri" w:eastAsia="Times New Roman" w:hAnsi="Calibri" w:cs="Calibri"/>
          <w:lang w:val="es-ES_tradnl" w:eastAsia="es-ES"/>
        </w:rPr>
        <w:t>d adecuados según la operación;</w:t>
      </w:r>
    </w:p>
    <w:p w:rsidR="009F0FA6" w:rsidRPr="009F0FA6" w:rsidRDefault="009F0FA6" w:rsidP="009F0FA6">
      <w:pPr>
        <w:tabs>
          <w:tab w:val="left" w:pos="720"/>
        </w:tabs>
        <w:spacing w:after="101" w:line="360" w:lineRule="auto"/>
        <w:ind w:left="288"/>
        <w:jc w:val="both"/>
        <w:rPr>
          <w:rFonts w:ascii="Calibri" w:eastAsia="Times New Roman" w:hAnsi="Calibri" w:cs="Calibri"/>
          <w:b/>
          <w:lang w:val="es-ES_tradnl" w:eastAsia="es-ES"/>
        </w:rPr>
      </w:pPr>
      <w:r w:rsidRPr="009F0FA6">
        <w:rPr>
          <w:rFonts w:ascii="Calibri" w:eastAsia="Times New Roman" w:hAnsi="Calibri" w:cs="Calibri"/>
          <w:b/>
          <w:lang w:val="es-ES_tradnl" w:eastAsia="es-ES"/>
        </w:rPr>
        <w:lastRenderedPageBreak/>
        <w:t>II.</w:t>
      </w:r>
      <w:r w:rsidRPr="009F0FA6">
        <w:rPr>
          <w:rFonts w:ascii="Calibri" w:eastAsia="Times New Roman" w:hAnsi="Calibri" w:cs="Calibri"/>
          <w:b/>
          <w:lang w:val="es-ES_tradnl" w:eastAsia="es-ES"/>
        </w:rPr>
        <w:tab/>
        <w:t>ACCIONES A REALIZAR DURANTE UNA AGRESIÓN NO GRAVE:</w:t>
      </w:r>
    </w:p>
    <w:p w:rsidR="009F0FA6" w:rsidRPr="009F0FA6" w:rsidRDefault="009F0FA6" w:rsidP="009F0FA6">
      <w:pPr>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a)</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 xml:space="preserve">Emplear métodos y técnicas de Disuasión </w:t>
      </w:r>
      <w:r w:rsidRPr="009F0FA6">
        <w:rPr>
          <w:rFonts w:ascii="Calibri" w:eastAsia="Times New Roman" w:hAnsi="Calibri" w:cs="Calibri"/>
          <w:b/>
          <w:lang w:val="es-ES_tradnl" w:eastAsia="es-ES"/>
        </w:rPr>
        <w:t>(presencia policial);</w:t>
      </w:r>
    </w:p>
    <w:p w:rsidR="009F0FA6" w:rsidRPr="009F0FA6" w:rsidRDefault="009F0FA6" w:rsidP="009F0FA6">
      <w:pPr>
        <w:spacing w:after="101" w:line="360" w:lineRule="auto"/>
        <w:ind w:left="288"/>
        <w:jc w:val="both"/>
        <w:rPr>
          <w:rFonts w:ascii="Calibri" w:eastAsia="Times New Roman" w:hAnsi="Calibri" w:cs="Calibri"/>
          <w:b/>
          <w:lang w:val="es-ES_tradnl" w:eastAsia="es-ES"/>
        </w:rPr>
      </w:pPr>
      <w:r w:rsidRPr="009F0FA6">
        <w:rPr>
          <w:rFonts w:ascii="Calibri" w:eastAsia="Times New Roman" w:hAnsi="Calibri" w:cs="Calibri"/>
          <w:b/>
          <w:lang w:val="es-ES_tradnl" w:eastAsia="es-ES"/>
        </w:rPr>
        <w:t>b)</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 xml:space="preserve">Persuadir a la(s) persona(s) para que se abstengan de continuar con su conducta agresiva u hostil, advirtiendo que en caso contrario se hará </w:t>
      </w:r>
      <w:r w:rsidRPr="009F0FA6">
        <w:rPr>
          <w:rFonts w:ascii="Calibri" w:eastAsia="Times New Roman" w:hAnsi="Calibri" w:cs="Calibri"/>
          <w:b/>
          <w:lang w:val="es-ES_tradnl" w:eastAsia="es-ES"/>
        </w:rPr>
        <w:t>Uso de la Fuerza;</w:t>
      </w:r>
    </w:p>
    <w:p w:rsidR="009F0FA6" w:rsidRPr="009F0FA6" w:rsidRDefault="009F0FA6" w:rsidP="009F0FA6">
      <w:pPr>
        <w:spacing w:after="101" w:line="360" w:lineRule="auto"/>
        <w:ind w:left="288"/>
        <w:jc w:val="both"/>
        <w:rPr>
          <w:rFonts w:ascii="Calibri" w:eastAsia="Times New Roman" w:hAnsi="Calibri" w:cs="Calibri"/>
          <w:b/>
          <w:lang w:val="es-ES_tradnl" w:eastAsia="es-ES"/>
        </w:rPr>
      </w:pPr>
      <w:r w:rsidRPr="009F0FA6">
        <w:rPr>
          <w:rFonts w:ascii="Calibri" w:eastAsia="Times New Roman" w:hAnsi="Calibri" w:cs="Calibri"/>
          <w:b/>
          <w:lang w:val="es-ES_tradnl" w:eastAsia="es-ES"/>
        </w:rPr>
        <w:t>c)</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 xml:space="preserve">En caso de contar con los dispositivos de grabación a que se refiere el inciso </w:t>
      </w:r>
      <w:r w:rsidRPr="009F0FA6">
        <w:rPr>
          <w:rFonts w:ascii="Calibri" w:eastAsia="Times New Roman" w:hAnsi="Calibri" w:cs="Calibri"/>
          <w:b/>
          <w:lang w:val="es-ES_tradnl" w:eastAsia="es-ES"/>
        </w:rPr>
        <w:t>b) de la fracción anterior, activarlos para documentar la actuación de los Integrantes;</w:t>
      </w:r>
    </w:p>
    <w:p w:rsidR="009F0FA6" w:rsidRPr="009F0FA6" w:rsidRDefault="009F0FA6" w:rsidP="009F0FA6">
      <w:pPr>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d)</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De ser necesario, hacer Uso de la Fuerza de manera gradual y de conformidad con los principios y directrices que establece el presente Protocolo;</w:t>
      </w:r>
    </w:p>
    <w:p w:rsidR="009F0FA6" w:rsidRPr="009F0FA6" w:rsidRDefault="009F0FA6" w:rsidP="009F0FA6">
      <w:pPr>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e)</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Brindar protección a las personas ajenas al conflicto y evitar que se acerquen y</w:t>
      </w:r>
    </w:p>
    <w:p w:rsidR="009F0FA6" w:rsidRPr="009F0FA6" w:rsidRDefault="009F0FA6" w:rsidP="004D6818">
      <w:pPr>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f)</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Las demás que instruya en ese momento el Mando o deban tomarse como medida necesaria y urgente con el objetivo de preservar la seguridad propia, de tercer</w:t>
      </w:r>
      <w:r w:rsidR="004D6818">
        <w:rPr>
          <w:rFonts w:ascii="Calibri" w:eastAsia="Times New Roman" w:hAnsi="Calibri" w:cs="Calibri"/>
          <w:lang w:val="es-ES_tradnl" w:eastAsia="es-ES"/>
        </w:rPr>
        <w:t>os o de bienes e instalaciones.</w:t>
      </w:r>
    </w:p>
    <w:p w:rsidR="009F0FA6" w:rsidRPr="009F0FA6" w:rsidRDefault="009F0FA6" w:rsidP="009F0FA6">
      <w:pPr>
        <w:tabs>
          <w:tab w:val="left" w:pos="720"/>
        </w:tabs>
        <w:spacing w:after="101" w:line="360" w:lineRule="auto"/>
        <w:ind w:left="288"/>
        <w:jc w:val="both"/>
        <w:rPr>
          <w:rFonts w:ascii="Calibri" w:eastAsia="Times New Roman" w:hAnsi="Calibri" w:cs="Calibri"/>
          <w:b/>
          <w:lang w:val="es-ES_tradnl" w:eastAsia="es-ES"/>
        </w:rPr>
      </w:pPr>
      <w:r w:rsidRPr="009F0FA6">
        <w:rPr>
          <w:rFonts w:ascii="Calibri" w:eastAsia="Times New Roman" w:hAnsi="Calibri" w:cs="Calibri"/>
          <w:b/>
          <w:lang w:val="es-ES_tradnl" w:eastAsia="es-ES"/>
        </w:rPr>
        <w:t>III.</w:t>
      </w:r>
      <w:r w:rsidRPr="009F0FA6">
        <w:rPr>
          <w:rFonts w:ascii="Calibri" w:eastAsia="Times New Roman" w:hAnsi="Calibri" w:cs="Calibri"/>
          <w:b/>
          <w:lang w:val="es-ES_tradnl" w:eastAsia="es-ES"/>
        </w:rPr>
        <w:tab/>
        <w:t>ACCIONES A REALIZAR DURANTE UNA AGRESIÓN CON ARMAS LETALES O RESISTENCIA ACTIVA AGRAVADA:</w:t>
      </w:r>
    </w:p>
    <w:p w:rsidR="009F0FA6" w:rsidRPr="009F0FA6" w:rsidRDefault="009F0FA6" w:rsidP="009F0FA6">
      <w:pPr>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a)</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De ser posible, advertir a la(s) persona(s) que representan una amenaza real e inminente que el Integrante se encuentra armado y dispuesto a hacer uso de Armas letales si no se abstiene(n) de su conducta;</w:t>
      </w:r>
    </w:p>
    <w:p w:rsidR="009F0FA6" w:rsidRPr="009F0FA6" w:rsidRDefault="009F0FA6" w:rsidP="009F0FA6">
      <w:pPr>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b)</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Hacer uso de Armas letales sólo en legítima defensa o de otras personas, en caso de peligro inminente de muerte o lesiones graves, y cuando resulten insuficientes medidas menos extremas para lograr dichos objetivos;</w:t>
      </w:r>
    </w:p>
    <w:p w:rsidR="009F0FA6" w:rsidRPr="009F0FA6" w:rsidRDefault="009F0FA6" w:rsidP="009F0FA6">
      <w:pPr>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c)</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Dar prioridad a la atención de la infancia y adolescencia, mujeres y personas de edad avanzada, los cuales requieren de un cuidado y protección especializada, considerando que la primera acción para protegerlos es su resguardo físico, independientemente de su condición jurídica, y</w:t>
      </w:r>
    </w:p>
    <w:p w:rsidR="009F0FA6" w:rsidRPr="009F0FA6" w:rsidRDefault="009F0FA6" w:rsidP="004D6818">
      <w:pPr>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d)</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Las demás que instruya en ese momento el Mando o deban tomarse como medidas necesarias y urgentes con el objetivo de preservar la vida e integrid</w:t>
      </w:r>
      <w:r w:rsidR="004D6818">
        <w:rPr>
          <w:rFonts w:ascii="Calibri" w:eastAsia="Times New Roman" w:hAnsi="Calibri" w:cs="Calibri"/>
          <w:lang w:val="es-ES_tradnl" w:eastAsia="es-ES"/>
        </w:rPr>
        <w:t>ad física propia o de terceros.</w:t>
      </w:r>
    </w:p>
    <w:p w:rsidR="009F0FA6" w:rsidRPr="009F0FA6" w:rsidRDefault="009F0FA6" w:rsidP="004D6818">
      <w:pPr>
        <w:tabs>
          <w:tab w:val="left" w:pos="720"/>
        </w:tabs>
        <w:spacing w:after="101" w:line="360" w:lineRule="auto"/>
        <w:ind w:left="288"/>
        <w:jc w:val="both"/>
        <w:rPr>
          <w:rFonts w:ascii="Calibri" w:eastAsia="Times New Roman" w:hAnsi="Calibri" w:cs="Calibri"/>
          <w:b/>
          <w:lang w:val="es-ES_tradnl" w:eastAsia="es-ES"/>
        </w:rPr>
      </w:pPr>
      <w:r w:rsidRPr="009F0FA6">
        <w:rPr>
          <w:rFonts w:ascii="Calibri" w:eastAsia="Times New Roman" w:hAnsi="Calibri" w:cs="Calibri"/>
          <w:b/>
          <w:lang w:val="es-ES_tradnl" w:eastAsia="es-ES"/>
        </w:rPr>
        <w:t>IV.</w:t>
      </w:r>
      <w:r w:rsidRPr="009F0FA6">
        <w:rPr>
          <w:rFonts w:ascii="Calibri" w:eastAsia="Times New Roman" w:hAnsi="Calibri" w:cs="Calibri"/>
          <w:b/>
          <w:lang w:val="es-ES_tradnl" w:eastAsia="es-ES"/>
        </w:rPr>
        <w:tab/>
        <w:t>ACCI</w:t>
      </w:r>
      <w:r w:rsidR="004D6818">
        <w:rPr>
          <w:rFonts w:ascii="Calibri" w:eastAsia="Times New Roman" w:hAnsi="Calibri" w:cs="Calibri"/>
          <w:b/>
          <w:lang w:val="es-ES_tradnl" w:eastAsia="es-ES"/>
        </w:rPr>
        <w:t>ONES POSTERIORES A LA AGRESIÓN:</w:t>
      </w:r>
    </w:p>
    <w:p w:rsidR="009F0FA6" w:rsidRPr="009F0FA6" w:rsidRDefault="009F0FA6" w:rsidP="009F0FA6">
      <w:pPr>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a)</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Cuando en el lugar de los hechos resultaran personas heridas, se procurará y permitirá su atención médica, y en su caso, su traslado al hospital más cercano, tomando en consideración la situación que prevalezca y los medios disponibles;</w:t>
      </w:r>
    </w:p>
    <w:p w:rsidR="009F0FA6" w:rsidRPr="009F0FA6" w:rsidRDefault="009F0FA6" w:rsidP="009F0FA6">
      <w:pPr>
        <w:spacing w:after="101" w:line="360" w:lineRule="auto"/>
        <w:ind w:left="284"/>
        <w:jc w:val="both"/>
        <w:rPr>
          <w:rFonts w:ascii="Calibri" w:eastAsia="Times New Roman" w:hAnsi="Calibri" w:cs="Calibri"/>
          <w:b/>
          <w:lang w:val="es-ES_tradnl" w:eastAsia="es-ES"/>
        </w:rPr>
      </w:pPr>
      <w:r w:rsidRPr="009F0FA6">
        <w:rPr>
          <w:rFonts w:ascii="Calibri" w:eastAsia="Times New Roman" w:hAnsi="Calibri" w:cs="Calibri"/>
          <w:b/>
          <w:lang w:val="es-ES_tradnl" w:eastAsia="es-ES"/>
        </w:rPr>
        <w:t>b)</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Informar al Ministerio Público “CODE” sobre lo acontecido, y en su caso, mantener comunicación permanente con éste para la investigación correspondiente.</w:t>
      </w:r>
    </w:p>
    <w:p w:rsidR="009F0FA6" w:rsidRPr="009F0FA6" w:rsidRDefault="009F0FA6" w:rsidP="009F0FA6">
      <w:pPr>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lastRenderedPageBreak/>
        <w:t>c)</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Preservar el lugar de los hechos, o coadyuvar en la preservación, según sea el caso, de conformidad con las disposiciones aplicables;</w:t>
      </w:r>
    </w:p>
    <w:p w:rsidR="009F0FA6" w:rsidRPr="009F0FA6" w:rsidRDefault="009F0FA6" w:rsidP="009F0FA6">
      <w:pPr>
        <w:spacing w:after="101" w:line="360" w:lineRule="auto"/>
        <w:ind w:left="288"/>
        <w:jc w:val="both"/>
        <w:rPr>
          <w:rFonts w:ascii="Calibri" w:eastAsia="Times New Roman" w:hAnsi="Calibri" w:cs="Calibri"/>
          <w:b/>
          <w:lang w:val="es-ES_tradnl" w:eastAsia="es-ES"/>
        </w:rPr>
      </w:pPr>
      <w:r w:rsidRPr="009F0FA6">
        <w:rPr>
          <w:rFonts w:ascii="Calibri" w:eastAsia="Times New Roman" w:hAnsi="Calibri" w:cs="Calibri"/>
          <w:b/>
          <w:lang w:val="es-ES_tradnl" w:eastAsia="es-ES"/>
        </w:rPr>
        <w:t>d)</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En caso de que existan personas detenidas u objetos asegurados, ponerlas a disposición del Ministerio Público de manera inmediata, de conformidad con las disposiciones aplicables;</w:t>
      </w:r>
    </w:p>
    <w:p w:rsidR="009F0FA6" w:rsidRPr="009F0FA6" w:rsidRDefault="009F0FA6" w:rsidP="009F0FA6">
      <w:pPr>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e)</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 xml:space="preserve">Elaborar un informe detallado del evento donde se efectuó Uso de la Fuerza, de manera clara, cronológica, precisa y detallada; describiendo el </w:t>
      </w:r>
      <w:r w:rsidRPr="009F0FA6">
        <w:rPr>
          <w:rFonts w:ascii="Calibri" w:eastAsia="Times New Roman" w:hAnsi="Calibri" w:cs="Calibri"/>
          <w:b/>
          <w:lang w:val="es-ES_tradnl" w:eastAsia="es-ES"/>
        </w:rPr>
        <w:t>tiempo, modo y lugar</w:t>
      </w:r>
      <w:r w:rsidRPr="009F0FA6">
        <w:rPr>
          <w:rFonts w:ascii="Calibri" w:eastAsia="Times New Roman" w:hAnsi="Calibri" w:cs="Calibri"/>
          <w:lang w:val="es-ES_tradnl" w:eastAsia="es-ES"/>
        </w:rPr>
        <w:t xml:space="preserve"> en el que ocurrieron los hechos, y justificando el Uso de la Fuerza y las causas que lo originaron, señalando el tipo de técnicas, tácticas y/o armas empleadas, de conformidad con el presente Protocolo y demás disposiciones aplicables;</w:t>
      </w:r>
    </w:p>
    <w:p w:rsidR="009F0FA6" w:rsidRPr="009F0FA6" w:rsidRDefault="009F0FA6" w:rsidP="009F0FA6">
      <w:pPr>
        <w:spacing w:after="101" w:line="360" w:lineRule="auto"/>
        <w:ind w:left="288"/>
        <w:jc w:val="both"/>
        <w:rPr>
          <w:rFonts w:ascii="Calibri" w:eastAsia="Times New Roman" w:hAnsi="Calibri" w:cs="Calibri"/>
          <w:b/>
          <w:lang w:val="es-ES_tradnl" w:eastAsia="es-ES"/>
        </w:rPr>
      </w:pPr>
      <w:r w:rsidRPr="009F0FA6">
        <w:rPr>
          <w:rFonts w:ascii="Calibri" w:eastAsia="Times New Roman" w:hAnsi="Calibri" w:cs="Calibri"/>
          <w:b/>
          <w:lang w:val="es-ES_tradnl" w:eastAsia="es-ES"/>
        </w:rPr>
        <w:t>f)</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Cuando no sea posible detener al agresor o agresores, es conveniente no llevar a cabo una persecución ni accionar las armas de fuego para evitar daños a terceros, salvo que el agresor realice actos de Resistencia activa agravada, en cuyo caso el uso de la fuerza letal será dirigido precisamente hacia dicho agresor o agresores;</w:t>
      </w:r>
    </w:p>
    <w:p w:rsidR="009F0FA6" w:rsidRPr="009F0FA6" w:rsidRDefault="009F0FA6" w:rsidP="009F0FA6">
      <w:pPr>
        <w:spacing w:after="101" w:line="360" w:lineRule="auto"/>
        <w:ind w:left="288"/>
        <w:jc w:val="both"/>
        <w:rPr>
          <w:rFonts w:ascii="Calibri" w:eastAsia="Times New Roman" w:hAnsi="Calibri" w:cs="Calibri"/>
          <w:b/>
          <w:lang w:val="es-ES_tradnl" w:eastAsia="es-ES"/>
        </w:rPr>
      </w:pPr>
      <w:r w:rsidRPr="009F0FA6">
        <w:rPr>
          <w:rFonts w:ascii="Calibri" w:eastAsia="Times New Roman" w:hAnsi="Calibri" w:cs="Calibri"/>
          <w:b/>
          <w:lang w:val="es-ES_tradnl" w:eastAsia="es-ES"/>
        </w:rPr>
        <w:t>g)</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En caso de que se presenten familiares de las víctimas, reporteros, medios de comunicación, o personas ajenas a la investigación, se les exhortará en forma respetuosa a que no ingresen al lugar de los hechos o invadan la periferia;</w:t>
      </w:r>
    </w:p>
    <w:p w:rsidR="009F0FA6" w:rsidRPr="009F0FA6" w:rsidRDefault="009F0FA6" w:rsidP="009F0FA6">
      <w:pPr>
        <w:spacing w:after="101" w:line="360" w:lineRule="auto"/>
        <w:ind w:left="288"/>
        <w:jc w:val="both"/>
        <w:rPr>
          <w:rFonts w:ascii="Calibri" w:eastAsia="Times New Roman" w:hAnsi="Calibri" w:cs="Calibri"/>
          <w:b/>
          <w:lang w:val="es-ES_tradnl" w:eastAsia="es-ES"/>
        </w:rPr>
      </w:pPr>
      <w:r w:rsidRPr="009F0FA6">
        <w:rPr>
          <w:rFonts w:ascii="Calibri" w:eastAsia="Times New Roman" w:hAnsi="Calibri" w:cs="Calibri"/>
          <w:b/>
          <w:lang w:val="es-ES_tradnl" w:eastAsia="es-ES"/>
        </w:rPr>
        <w:t>h)</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Si los reporteros o medios de comunicación solicitan información sobre lo acontecido, se evitará dar referencias sobre nombres o hacer señalamiento a una persona o grupo, evitando mantener una conducta hostil o agresiva hacia los medios de comunicación, proporcionar datos falsos, favorecer malos entendidos y dar información sensible o inapropiada, debiendo limitarse a indicar el formato de la comunicación oficial del evento (conferencia de prensa, nota de prensa, reunión, etc.);</w:t>
      </w:r>
    </w:p>
    <w:p w:rsidR="009F0FA6" w:rsidRPr="009F0FA6" w:rsidRDefault="009F0FA6" w:rsidP="009F0FA6">
      <w:pPr>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i)</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Las demás que instruya el superior jerárquico o indique el Ministerio Público.</w:t>
      </w:r>
    </w:p>
    <w:p w:rsidR="009F0FA6" w:rsidRPr="009F0FA6" w:rsidRDefault="009F0FA6" w:rsidP="009F0FA6">
      <w:pPr>
        <w:spacing w:after="101" w:line="360" w:lineRule="auto"/>
        <w:ind w:firstLine="288"/>
        <w:jc w:val="both"/>
        <w:rPr>
          <w:rFonts w:ascii="Calibri" w:eastAsia="Times New Roman" w:hAnsi="Calibri" w:cs="Calibri"/>
          <w:color w:val="000000"/>
          <w:lang w:val="es-ES_tradnl" w:eastAsia="es-ES"/>
        </w:rPr>
      </w:pPr>
      <w:r w:rsidRPr="009F0FA6">
        <w:rPr>
          <w:rFonts w:ascii="Calibri" w:eastAsia="Times New Roman" w:hAnsi="Calibri" w:cs="Calibri"/>
          <w:b/>
          <w:color w:val="000000"/>
          <w:lang w:val="es-ES_tradnl" w:eastAsia="es-ES"/>
        </w:rPr>
        <w:t xml:space="preserve">ARTICULO 12°-  </w:t>
      </w:r>
      <w:r w:rsidRPr="009F0FA6">
        <w:rPr>
          <w:rFonts w:ascii="Calibri" w:eastAsia="Times New Roman" w:hAnsi="Calibri" w:cs="Calibri"/>
          <w:color w:val="000000"/>
          <w:lang w:val="es-ES_tradnl" w:eastAsia="es-ES"/>
        </w:rPr>
        <w:t>En términos de las leyes de la materia y de conformidad con la disponibilidad presupuestaria, la Secretaria proveerá a los Integrantes de los equipos necesarios para el cumplimiento de sus funciones, actualizándolas conforme al desarrollo de diseños y tecnologías que reduzcan sus niveles de riesgo.</w:t>
      </w:r>
    </w:p>
    <w:p w:rsidR="009F0FA6" w:rsidRPr="009F0FA6" w:rsidRDefault="009F0FA6" w:rsidP="009F0FA6">
      <w:pPr>
        <w:spacing w:after="101" w:line="360" w:lineRule="auto"/>
        <w:ind w:firstLine="288"/>
        <w:jc w:val="both"/>
        <w:rPr>
          <w:rFonts w:ascii="Calibri" w:eastAsia="Times New Roman" w:hAnsi="Calibri" w:cs="Calibri"/>
          <w:color w:val="000000"/>
          <w:lang w:val="es-ES_tradnl" w:eastAsia="es-ES"/>
        </w:rPr>
      </w:pPr>
      <w:r w:rsidRPr="009F0FA6">
        <w:rPr>
          <w:rFonts w:ascii="Calibri" w:eastAsia="Times New Roman" w:hAnsi="Calibri" w:cs="Calibri"/>
          <w:color w:val="000000"/>
          <w:lang w:val="es-ES_tradnl" w:eastAsia="es-ES"/>
        </w:rPr>
        <w:t>La Institución dispondrá las medidas necesarias para mantener los niveles de efectividad de las armas, instrumentos y equipos, a través del mantenimiento especializado.</w:t>
      </w:r>
    </w:p>
    <w:p w:rsidR="009F0FA6" w:rsidRPr="009F0FA6" w:rsidRDefault="009F0FA6" w:rsidP="009F0FA6">
      <w:pPr>
        <w:spacing w:after="101" w:line="360" w:lineRule="auto"/>
        <w:ind w:firstLine="288"/>
        <w:jc w:val="both"/>
        <w:rPr>
          <w:rFonts w:ascii="Calibri" w:eastAsia="Times New Roman" w:hAnsi="Calibri" w:cs="Calibri"/>
          <w:color w:val="000000"/>
          <w:lang w:val="es-ES_tradnl" w:eastAsia="es-ES"/>
        </w:rPr>
      </w:pPr>
      <w:r w:rsidRPr="009F0FA6">
        <w:rPr>
          <w:rFonts w:ascii="Calibri" w:eastAsia="Times New Roman" w:hAnsi="Calibri" w:cs="Calibri"/>
          <w:b/>
          <w:color w:val="000000"/>
          <w:lang w:val="es-ES_tradnl" w:eastAsia="es-ES"/>
        </w:rPr>
        <w:t>ARTICULO 13</w:t>
      </w:r>
      <w:proofErr w:type="gramStart"/>
      <w:r w:rsidRPr="009F0FA6">
        <w:rPr>
          <w:rFonts w:ascii="Calibri" w:eastAsia="Times New Roman" w:hAnsi="Calibri" w:cs="Calibri"/>
          <w:b/>
          <w:color w:val="000000"/>
          <w:lang w:val="es-ES_tradnl" w:eastAsia="es-ES"/>
        </w:rPr>
        <w:t>°.-</w:t>
      </w:r>
      <w:proofErr w:type="gramEnd"/>
      <w:r w:rsidRPr="009F0FA6">
        <w:rPr>
          <w:rFonts w:ascii="Calibri" w:eastAsia="Times New Roman" w:hAnsi="Calibri" w:cs="Calibri"/>
          <w:b/>
          <w:color w:val="000000"/>
          <w:lang w:val="es-ES_tradnl" w:eastAsia="es-ES"/>
        </w:rPr>
        <w:t xml:space="preserve"> </w:t>
      </w:r>
      <w:r w:rsidRPr="009F0FA6">
        <w:rPr>
          <w:rFonts w:ascii="Calibri" w:eastAsia="Times New Roman" w:hAnsi="Calibri" w:cs="Calibri"/>
          <w:color w:val="000000"/>
          <w:lang w:val="es-ES_tradnl" w:eastAsia="es-ES"/>
        </w:rPr>
        <w:t>Los Integrantes que desempeñen sus funciones en centros penitenciarios no deberán recurrir al Uso de la Fuerza, salvo en caso de legítima defensa, cumplimiento de un deber jurídico o en ejercicio de un derecho, así como en casos de tentativa de evasión o de resistencia por la fuerza o por inercia física a una orden basada en las disposiciones aplicables.</w:t>
      </w:r>
    </w:p>
    <w:p w:rsidR="009F0FA6" w:rsidRPr="009F0FA6" w:rsidRDefault="009F0FA6" w:rsidP="009F0FA6">
      <w:pPr>
        <w:spacing w:after="101" w:line="360" w:lineRule="auto"/>
        <w:ind w:firstLine="288"/>
        <w:jc w:val="both"/>
        <w:rPr>
          <w:rFonts w:ascii="Calibri" w:eastAsia="Times New Roman" w:hAnsi="Calibri" w:cs="Calibri"/>
          <w:color w:val="000000"/>
          <w:lang w:val="es-ES_tradnl" w:eastAsia="es-ES"/>
        </w:rPr>
      </w:pPr>
      <w:r w:rsidRPr="009F0FA6">
        <w:rPr>
          <w:rFonts w:ascii="Calibri" w:eastAsia="Times New Roman" w:hAnsi="Calibri" w:cs="Calibri"/>
          <w:color w:val="000000"/>
          <w:lang w:val="es-ES_tradnl" w:eastAsia="es-ES"/>
        </w:rPr>
        <w:lastRenderedPageBreak/>
        <w:t>Previo al uso de la fuerza letal, los Integrantes deberán, en los casos que sea posible, agotar los medios disuasivos que estén a su alcance para inducir a las personas a no realizar conductas ilícitas, a inhibir su conducta violenta o su Resistencia activa agravada.</w:t>
      </w:r>
    </w:p>
    <w:p w:rsidR="009F0FA6" w:rsidRPr="009F0FA6" w:rsidRDefault="009F0FA6" w:rsidP="009F0FA6">
      <w:pPr>
        <w:spacing w:after="101" w:line="360" w:lineRule="auto"/>
        <w:ind w:firstLine="288"/>
        <w:jc w:val="both"/>
        <w:rPr>
          <w:rFonts w:ascii="Calibri" w:eastAsia="Times New Roman" w:hAnsi="Calibri" w:cs="Calibri"/>
          <w:color w:val="000000"/>
          <w:lang w:val="es-ES_tradnl" w:eastAsia="es-ES"/>
        </w:rPr>
      </w:pPr>
      <w:r w:rsidRPr="009F0FA6">
        <w:rPr>
          <w:rFonts w:ascii="Calibri" w:eastAsia="Times New Roman" w:hAnsi="Calibri" w:cs="Calibri"/>
          <w:b/>
          <w:color w:val="000000"/>
          <w:lang w:val="es-ES_tradnl" w:eastAsia="es-ES"/>
        </w:rPr>
        <w:t xml:space="preserve">ARTICULO 14°.-  </w:t>
      </w:r>
      <w:r w:rsidRPr="009F0FA6">
        <w:rPr>
          <w:rFonts w:ascii="Calibri" w:eastAsia="Times New Roman" w:hAnsi="Calibri" w:cs="Calibri"/>
          <w:color w:val="000000"/>
          <w:lang w:val="es-ES_tradnl" w:eastAsia="es-ES"/>
        </w:rPr>
        <w:t>En las circunstancias previstas en el artículo anterior, los Integrantes se identificarán como policías de la Secretaria de Seguridad y Justicia de Proximidad de Gral. Escobedo y darán una clara advertencia de su intención de emplear Armas letales, con tiempo suficiente para que se tome en cuenta, salvo que al dar esa advertencia se pusiera indebidamente en peligro su vida, la de sus compañeros o terceros, o se propicie un riesgo de muerte o daños graves a otras personas, o resultara evidentemente, inadecuada o inútil, dadas las circunstancias del caso.</w:t>
      </w:r>
    </w:p>
    <w:p w:rsidR="009F0FA6" w:rsidRPr="009F0FA6" w:rsidRDefault="009F0FA6" w:rsidP="009F0FA6">
      <w:pPr>
        <w:spacing w:after="101" w:line="360" w:lineRule="auto"/>
        <w:ind w:firstLine="288"/>
        <w:jc w:val="both"/>
        <w:rPr>
          <w:rFonts w:ascii="Calibri" w:eastAsia="Times New Roman" w:hAnsi="Calibri" w:cs="Calibri"/>
          <w:color w:val="000000"/>
          <w:lang w:val="es-ES_tradnl" w:eastAsia="es-ES"/>
        </w:rPr>
      </w:pPr>
      <w:proofErr w:type="spellStart"/>
      <w:r w:rsidRPr="009F0FA6">
        <w:rPr>
          <w:rFonts w:ascii="Calibri" w:eastAsia="Times New Roman" w:hAnsi="Calibri" w:cs="Calibri"/>
          <w:b/>
          <w:color w:val="000000"/>
          <w:lang w:val="es-ES_tradnl" w:eastAsia="es-ES"/>
        </w:rPr>
        <w:t>Articulo</w:t>
      </w:r>
      <w:proofErr w:type="spellEnd"/>
      <w:r w:rsidRPr="009F0FA6">
        <w:rPr>
          <w:rFonts w:ascii="Calibri" w:eastAsia="Times New Roman" w:hAnsi="Calibri" w:cs="Calibri"/>
          <w:b/>
          <w:color w:val="000000"/>
          <w:lang w:val="es-ES_tradnl" w:eastAsia="es-ES"/>
        </w:rPr>
        <w:t xml:space="preserve"> 15</w:t>
      </w:r>
      <w:proofErr w:type="gramStart"/>
      <w:r w:rsidRPr="009F0FA6">
        <w:rPr>
          <w:rFonts w:ascii="Calibri" w:eastAsia="Times New Roman" w:hAnsi="Calibri" w:cs="Calibri"/>
          <w:b/>
          <w:color w:val="000000"/>
          <w:lang w:val="es-ES_tradnl" w:eastAsia="es-ES"/>
        </w:rPr>
        <w:t>°.-</w:t>
      </w:r>
      <w:proofErr w:type="gramEnd"/>
      <w:r w:rsidRPr="009F0FA6">
        <w:rPr>
          <w:rFonts w:ascii="Calibri" w:eastAsia="Times New Roman" w:hAnsi="Calibri" w:cs="Calibri"/>
          <w:b/>
          <w:color w:val="000000"/>
          <w:lang w:val="es-ES_tradnl" w:eastAsia="es-ES"/>
        </w:rPr>
        <w:t xml:space="preserve">  </w:t>
      </w:r>
      <w:r w:rsidRPr="009F0FA6">
        <w:rPr>
          <w:rFonts w:ascii="Calibri" w:eastAsia="Times New Roman" w:hAnsi="Calibri" w:cs="Calibri"/>
          <w:color w:val="000000"/>
          <w:lang w:val="es-ES_tradnl" w:eastAsia="es-ES"/>
        </w:rPr>
        <w:t>Son armas de uso permitido:</w:t>
      </w:r>
    </w:p>
    <w:p w:rsidR="009F0FA6" w:rsidRPr="009F0FA6" w:rsidRDefault="009F0FA6" w:rsidP="009F0FA6">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I.</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Intermedias:</w:t>
      </w:r>
    </w:p>
    <w:p w:rsidR="009F0FA6" w:rsidRPr="009F0FA6" w:rsidRDefault="009F0FA6" w:rsidP="009F0FA6">
      <w:pPr>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a)</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El bastón policial con empuñadura lateral (PR-24);</w:t>
      </w:r>
    </w:p>
    <w:p w:rsidR="009F0FA6" w:rsidRPr="009F0FA6" w:rsidRDefault="009F0FA6" w:rsidP="009F0FA6">
      <w:pPr>
        <w:spacing w:after="101" w:line="360" w:lineRule="auto"/>
        <w:ind w:left="288"/>
        <w:jc w:val="both"/>
        <w:rPr>
          <w:rFonts w:ascii="Calibri" w:eastAsia="Times New Roman" w:hAnsi="Calibri" w:cs="Calibri"/>
          <w:b/>
          <w:lang w:val="es-ES_tradnl" w:eastAsia="es-ES"/>
        </w:rPr>
      </w:pPr>
      <w:r w:rsidRPr="009F0FA6">
        <w:rPr>
          <w:rFonts w:ascii="Calibri" w:eastAsia="Times New Roman" w:hAnsi="Calibri" w:cs="Calibri"/>
          <w:b/>
          <w:lang w:val="es-ES_tradnl" w:eastAsia="es-ES"/>
        </w:rPr>
        <w:t xml:space="preserve">b)  </w:t>
      </w:r>
      <w:r w:rsidRPr="009F0FA6">
        <w:rPr>
          <w:rFonts w:ascii="Calibri" w:eastAsia="Times New Roman" w:hAnsi="Calibri" w:cs="Calibri"/>
          <w:lang w:val="es-ES_tradnl" w:eastAsia="es-ES"/>
        </w:rPr>
        <w:t>Gas lacrimógeno</w:t>
      </w:r>
    </w:p>
    <w:p w:rsidR="009F0FA6" w:rsidRPr="009F0FA6" w:rsidRDefault="009F0FA6" w:rsidP="009F0FA6">
      <w:pPr>
        <w:spacing w:after="101" w:line="360" w:lineRule="auto"/>
        <w:ind w:left="288"/>
        <w:jc w:val="both"/>
        <w:rPr>
          <w:rFonts w:ascii="Calibri" w:eastAsia="Times New Roman" w:hAnsi="Calibri" w:cs="Calibri"/>
          <w:b/>
          <w:lang w:val="es-ES_tradnl" w:eastAsia="es-ES"/>
        </w:rPr>
      </w:pPr>
      <w:r w:rsidRPr="009F0FA6">
        <w:rPr>
          <w:rFonts w:ascii="Calibri" w:eastAsia="Times New Roman" w:hAnsi="Calibri" w:cs="Calibri"/>
          <w:b/>
          <w:lang w:val="es-ES_tradnl" w:eastAsia="es-ES"/>
        </w:rPr>
        <w:t>C)</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Las demás que autoricen las disposiciones aplicables, y</w:t>
      </w:r>
    </w:p>
    <w:p w:rsidR="009F0FA6" w:rsidRPr="009F0FA6" w:rsidRDefault="009F0FA6" w:rsidP="004D6818">
      <w:pPr>
        <w:tabs>
          <w:tab w:val="left" w:pos="720"/>
        </w:tabs>
        <w:spacing w:after="101" w:line="360" w:lineRule="auto"/>
        <w:ind w:left="288"/>
        <w:jc w:val="both"/>
        <w:rPr>
          <w:rFonts w:ascii="Calibri" w:eastAsia="Times New Roman" w:hAnsi="Calibri" w:cs="Calibri"/>
          <w:lang w:val="es-ES_tradnl" w:eastAsia="es-ES"/>
        </w:rPr>
      </w:pPr>
      <w:r w:rsidRPr="009F0FA6">
        <w:rPr>
          <w:rFonts w:ascii="Calibri" w:eastAsia="Times New Roman" w:hAnsi="Calibri" w:cs="Calibri"/>
          <w:b/>
          <w:lang w:val="es-ES_tradnl" w:eastAsia="es-ES"/>
        </w:rPr>
        <w:t>II.</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Letales: las autorizadas para el uso de los Integrantes, de conformidad con la Licencia Oficial Colectiva correspondiente, expedida por la Secretaría de la Defensa Nacional, de conformidad con la Ley Federal de Armas de Fueg</w:t>
      </w:r>
      <w:r w:rsidR="004D6818">
        <w:rPr>
          <w:rFonts w:ascii="Calibri" w:eastAsia="Times New Roman" w:hAnsi="Calibri" w:cs="Calibri"/>
          <w:lang w:val="es-ES_tradnl" w:eastAsia="es-ES"/>
        </w:rPr>
        <w:t>o y Explosivos y su Reglamento.</w:t>
      </w:r>
    </w:p>
    <w:p w:rsidR="009F0FA6" w:rsidRPr="009F0FA6" w:rsidRDefault="009F0FA6" w:rsidP="009F0FA6">
      <w:pPr>
        <w:spacing w:after="101" w:line="360" w:lineRule="auto"/>
        <w:ind w:firstLine="288"/>
        <w:jc w:val="both"/>
        <w:rPr>
          <w:rFonts w:ascii="Calibri" w:eastAsia="Times New Roman" w:hAnsi="Calibri" w:cs="Calibri"/>
          <w:color w:val="000000"/>
          <w:lang w:val="es-ES_tradnl" w:eastAsia="es-ES"/>
        </w:rPr>
      </w:pPr>
      <w:proofErr w:type="spellStart"/>
      <w:r w:rsidRPr="009F0FA6">
        <w:rPr>
          <w:rFonts w:ascii="Calibri" w:eastAsia="Times New Roman" w:hAnsi="Calibri" w:cs="Calibri"/>
          <w:b/>
          <w:color w:val="000000"/>
          <w:lang w:val="es-ES_tradnl" w:eastAsia="es-ES"/>
        </w:rPr>
        <w:t>Articulo</w:t>
      </w:r>
      <w:proofErr w:type="spellEnd"/>
      <w:r w:rsidRPr="009F0FA6">
        <w:rPr>
          <w:rFonts w:ascii="Calibri" w:eastAsia="Times New Roman" w:hAnsi="Calibri" w:cs="Calibri"/>
          <w:b/>
          <w:color w:val="000000"/>
          <w:lang w:val="es-ES_tradnl" w:eastAsia="es-ES"/>
        </w:rPr>
        <w:t xml:space="preserve"> 16</w:t>
      </w:r>
      <w:proofErr w:type="gramStart"/>
      <w:r w:rsidRPr="009F0FA6">
        <w:rPr>
          <w:rFonts w:ascii="Calibri" w:eastAsia="Times New Roman" w:hAnsi="Calibri" w:cs="Calibri"/>
          <w:b/>
          <w:color w:val="000000"/>
          <w:lang w:val="es-ES_tradnl" w:eastAsia="es-ES"/>
        </w:rPr>
        <w:t>°.-</w:t>
      </w:r>
      <w:proofErr w:type="gramEnd"/>
      <w:r w:rsidRPr="009F0FA6">
        <w:rPr>
          <w:rFonts w:ascii="Calibri" w:eastAsia="Times New Roman" w:hAnsi="Calibri" w:cs="Calibri"/>
          <w:b/>
          <w:color w:val="000000"/>
          <w:lang w:val="es-ES_tradnl" w:eastAsia="es-ES"/>
        </w:rPr>
        <w:t xml:space="preserve">  </w:t>
      </w:r>
      <w:r w:rsidRPr="009F0FA6">
        <w:rPr>
          <w:rFonts w:ascii="Calibri" w:eastAsia="Times New Roman" w:hAnsi="Calibri" w:cs="Calibri"/>
          <w:color w:val="000000"/>
          <w:lang w:val="es-ES_tradnl" w:eastAsia="es-ES"/>
        </w:rPr>
        <w:t>La Institución proporcionará capacitación y adiestramiento a los Integrantes en el Uso de la Fuerza de manera continua, focalizándose, entre otros, en los siguientes rubros:</w:t>
      </w:r>
    </w:p>
    <w:p w:rsidR="009F0FA6" w:rsidRPr="009F0FA6" w:rsidRDefault="009F0FA6" w:rsidP="001133B6">
      <w:pPr>
        <w:numPr>
          <w:ilvl w:val="0"/>
          <w:numId w:val="2"/>
        </w:numPr>
        <w:tabs>
          <w:tab w:val="left" w:pos="720"/>
        </w:tabs>
        <w:spacing w:after="101" w:line="360" w:lineRule="auto"/>
        <w:jc w:val="both"/>
        <w:rPr>
          <w:rFonts w:ascii="Calibri" w:eastAsia="Times New Roman" w:hAnsi="Calibri" w:cs="Calibri"/>
          <w:lang w:val="es-ES_tradnl" w:eastAsia="es-ES"/>
        </w:rPr>
      </w:pPr>
      <w:r w:rsidRPr="009F0FA6">
        <w:rPr>
          <w:rFonts w:ascii="Calibri" w:eastAsia="Times New Roman" w:hAnsi="Calibri" w:cs="Calibri"/>
          <w:lang w:val="es-ES_tradnl" w:eastAsia="es-ES"/>
        </w:rPr>
        <w:t>Respeto y Protección de los Derechos Humanos;</w:t>
      </w:r>
    </w:p>
    <w:p w:rsidR="009F0FA6" w:rsidRPr="009F0FA6" w:rsidRDefault="009F0FA6" w:rsidP="001133B6">
      <w:pPr>
        <w:numPr>
          <w:ilvl w:val="0"/>
          <w:numId w:val="2"/>
        </w:numPr>
        <w:tabs>
          <w:tab w:val="left" w:pos="720"/>
        </w:tabs>
        <w:spacing w:after="101" w:line="360" w:lineRule="auto"/>
        <w:jc w:val="both"/>
        <w:rPr>
          <w:rFonts w:ascii="Calibri" w:eastAsia="Times New Roman" w:hAnsi="Calibri" w:cs="Calibri"/>
          <w:lang w:val="es-ES_tradnl" w:eastAsia="es-ES"/>
        </w:rPr>
      </w:pPr>
      <w:r w:rsidRPr="009F0FA6">
        <w:rPr>
          <w:rFonts w:ascii="Calibri" w:eastAsia="Times New Roman" w:hAnsi="Calibri" w:cs="Calibri"/>
          <w:lang w:val="es-ES_tradnl" w:eastAsia="es-ES"/>
        </w:rPr>
        <w:t>Derechos Humanos de las Personas Migrantes</w:t>
      </w:r>
    </w:p>
    <w:p w:rsidR="009F0FA6" w:rsidRPr="009F0FA6" w:rsidRDefault="009F0FA6" w:rsidP="009F0FA6">
      <w:pPr>
        <w:tabs>
          <w:tab w:val="left" w:pos="720"/>
        </w:tabs>
        <w:spacing w:after="101" w:line="360" w:lineRule="auto"/>
        <w:ind w:left="288"/>
        <w:jc w:val="both"/>
        <w:rPr>
          <w:rFonts w:ascii="Calibri" w:eastAsia="Times New Roman" w:hAnsi="Calibri" w:cs="Calibri"/>
          <w:b/>
          <w:lang w:val="es-ES_tradnl" w:eastAsia="es-ES"/>
        </w:rPr>
      </w:pPr>
      <w:r w:rsidRPr="009F0FA6">
        <w:rPr>
          <w:rFonts w:ascii="Calibri" w:eastAsia="Times New Roman" w:hAnsi="Calibri" w:cs="Calibri"/>
          <w:b/>
          <w:lang w:val="es-ES_tradnl" w:eastAsia="es-ES"/>
        </w:rPr>
        <w:t>III.</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Atención a Grupos Vulnerables;</w:t>
      </w:r>
    </w:p>
    <w:p w:rsidR="009F0FA6" w:rsidRPr="009F0FA6" w:rsidRDefault="009F0FA6" w:rsidP="009F0FA6">
      <w:pPr>
        <w:tabs>
          <w:tab w:val="left" w:pos="720"/>
        </w:tabs>
        <w:spacing w:after="101" w:line="360" w:lineRule="auto"/>
        <w:ind w:left="288"/>
        <w:jc w:val="both"/>
        <w:rPr>
          <w:rFonts w:ascii="Calibri" w:eastAsia="Times New Roman" w:hAnsi="Calibri" w:cs="Calibri"/>
          <w:b/>
          <w:lang w:val="es-ES_tradnl" w:eastAsia="es-ES"/>
        </w:rPr>
      </w:pPr>
      <w:r w:rsidRPr="009F0FA6">
        <w:rPr>
          <w:rFonts w:ascii="Calibri" w:eastAsia="Times New Roman" w:hAnsi="Calibri" w:cs="Calibri"/>
          <w:b/>
          <w:lang w:val="es-ES_tradnl" w:eastAsia="es-ES"/>
        </w:rPr>
        <w:t>IV.</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Principios y niveles del Uso de la Fuerza;</w:t>
      </w:r>
    </w:p>
    <w:p w:rsidR="009F0FA6" w:rsidRPr="009F0FA6" w:rsidRDefault="009F0FA6" w:rsidP="009F0FA6">
      <w:pPr>
        <w:tabs>
          <w:tab w:val="left" w:pos="720"/>
        </w:tabs>
        <w:spacing w:after="101" w:line="360" w:lineRule="auto"/>
        <w:ind w:left="288"/>
        <w:jc w:val="both"/>
        <w:rPr>
          <w:rFonts w:ascii="Calibri" w:eastAsia="Times New Roman" w:hAnsi="Calibri" w:cs="Calibri"/>
          <w:b/>
          <w:lang w:val="es-ES_tradnl" w:eastAsia="es-ES"/>
        </w:rPr>
      </w:pPr>
      <w:r w:rsidRPr="009F0FA6">
        <w:rPr>
          <w:rFonts w:ascii="Calibri" w:eastAsia="Times New Roman" w:hAnsi="Calibri" w:cs="Calibri"/>
          <w:b/>
          <w:lang w:val="es-ES_tradnl" w:eastAsia="es-ES"/>
        </w:rPr>
        <w:t>V.</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Adiestramiento en el empleo de Armas intermedias y letales;</w:t>
      </w:r>
    </w:p>
    <w:p w:rsidR="009F0FA6" w:rsidRPr="009F0FA6" w:rsidRDefault="009F0FA6" w:rsidP="009F0FA6">
      <w:pPr>
        <w:tabs>
          <w:tab w:val="left" w:pos="720"/>
        </w:tabs>
        <w:spacing w:after="101" w:line="360" w:lineRule="auto"/>
        <w:ind w:left="288"/>
        <w:jc w:val="both"/>
        <w:rPr>
          <w:rFonts w:ascii="Calibri" w:eastAsia="Times New Roman" w:hAnsi="Calibri" w:cs="Calibri"/>
          <w:b/>
          <w:lang w:val="es-ES_tradnl" w:eastAsia="es-ES"/>
        </w:rPr>
      </w:pPr>
      <w:r w:rsidRPr="009F0FA6">
        <w:rPr>
          <w:rFonts w:ascii="Calibri" w:eastAsia="Times New Roman" w:hAnsi="Calibri" w:cs="Calibri"/>
          <w:b/>
          <w:lang w:val="es-ES_tradnl" w:eastAsia="es-ES"/>
        </w:rPr>
        <w:t>VI.</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Actuación policial en caso de detenciones y preservación del lugar de los hechos;</w:t>
      </w:r>
    </w:p>
    <w:p w:rsidR="009F0FA6" w:rsidRPr="009F0FA6" w:rsidRDefault="009F0FA6" w:rsidP="009F0FA6">
      <w:pPr>
        <w:tabs>
          <w:tab w:val="left" w:pos="720"/>
        </w:tabs>
        <w:spacing w:after="101" w:line="360" w:lineRule="auto"/>
        <w:ind w:left="288"/>
        <w:jc w:val="both"/>
        <w:rPr>
          <w:rFonts w:ascii="Calibri" w:eastAsia="Times New Roman" w:hAnsi="Calibri" w:cs="Calibri"/>
          <w:b/>
          <w:lang w:val="es-ES_tradnl" w:eastAsia="es-ES"/>
        </w:rPr>
      </w:pPr>
      <w:r w:rsidRPr="009F0FA6">
        <w:rPr>
          <w:rFonts w:ascii="Calibri" w:eastAsia="Times New Roman" w:hAnsi="Calibri" w:cs="Calibri"/>
          <w:b/>
          <w:lang w:val="es-ES_tradnl" w:eastAsia="es-ES"/>
        </w:rPr>
        <w:t>VIII.</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Medios que puedan sustituir el Uso de la Fuerza, tales como técnicas de disuasión, negociación y solución pacífica de conflictos;</w:t>
      </w:r>
    </w:p>
    <w:p w:rsidR="009F0FA6" w:rsidRPr="009F0FA6" w:rsidRDefault="009F0FA6" w:rsidP="009F0FA6">
      <w:pPr>
        <w:tabs>
          <w:tab w:val="left" w:pos="720"/>
        </w:tabs>
        <w:spacing w:after="101" w:line="360" w:lineRule="auto"/>
        <w:ind w:left="288"/>
        <w:jc w:val="both"/>
        <w:rPr>
          <w:rFonts w:ascii="Calibri" w:eastAsia="Times New Roman" w:hAnsi="Calibri" w:cs="Calibri"/>
          <w:b/>
          <w:lang w:val="es-ES_tradnl" w:eastAsia="es-ES"/>
        </w:rPr>
      </w:pPr>
      <w:r w:rsidRPr="009F0FA6">
        <w:rPr>
          <w:rFonts w:ascii="Calibri" w:eastAsia="Times New Roman" w:hAnsi="Calibri" w:cs="Calibri"/>
          <w:b/>
          <w:lang w:val="es-ES_tradnl" w:eastAsia="es-ES"/>
        </w:rPr>
        <w:t>IX.</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Manejo de crisis y emociones, y</w:t>
      </w:r>
    </w:p>
    <w:p w:rsidR="009F0FA6" w:rsidRPr="004D6818" w:rsidRDefault="009F0FA6" w:rsidP="004D6818">
      <w:pPr>
        <w:tabs>
          <w:tab w:val="left" w:pos="720"/>
        </w:tabs>
        <w:spacing w:after="101" w:line="360" w:lineRule="auto"/>
        <w:ind w:left="288"/>
        <w:jc w:val="both"/>
        <w:rPr>
          <w:rFonts w:ascii="Calibri" w:eastAsia="Times New Roman" w:hAnsi="Calibri" w:cs="Calibri"/>
          <w:b/>
          <w:lang w:val="es-ES_tradnl" w:eastAsia="es-ES"/>
        </w:rPr>
      </w:pPr>
      <w:r w:rsidRPr="009F0FA6">
        <w:rPr>
          <w:rFonts w:ascii="Calibri" w:eastAsia="Times New Roman" w:hAnsi="Calibri" w:cs="Calibri"/>
          <w:b/>
          <w:lang w:val="es-ES_tradnl" w:eastAsia="es-ES"/>
        </w:rPr>
        <w:t>X.</w:t>
      </w:r>
      <w:r w:rsidRPr="009F0FA6">
        <w:rPr>
          <w:rFonts w:ascii="Calibri" w:eastAsia="Times New Roman" w:hAnsi="Calibri" w:cs="Calibri"/>
          <w:b/>
          <w:lang w:val="es-ES_tradnl" w:eastAsia="es-ES"/>
        </w:rPr>
        <w:tab/>
      </w:r>
      <w:r w:rsidRPr="009F0FA6">
        <w:rPr>
          <w:rFonts w:ascii="Calibri" w:eastAsia="Times New Roman" w:hAnsi="Calibri" w:cs="Calibri"/>
          <w:lang w:val="es-ES_tradnl" w:eastAsia="es-ES"/>
        </w:rPr>
        <w:t xml:space="preserve">Las demás que considere el Secretario de Seguridad y Justicia de Proximidad </w:t>
      </w:r>
    </w:p>
    <w:p w:rsidR="009F0FA6" w:rsidRPr="009F0FA6" w:rsidRDefault="009F0FA6" w:rsidP="009F0FA6">
      <w:pPr>
        <w:spacing w:after="0" w:line="240" w:lineRule="auto"/>
        <w:jc w:val="center"/>
        <w:rPr>
          <w:rFonts w:ascii="Calibri" w:eastAsia="Times New Roman" w:hAnsi="Calibri" w:cs="Calibri"/>
          <w:b/>
          <w:lang w:val="es-ES" w:eastAsia="es-ES"/>
        </w:rPr>
      </w:pPr>
      <w:r w:rsidRPr="009F0FA6">
        <w:rPr>
          <w:rFonts w:ascii="Calibri" w:eastAsia="Times New Roman" w:hAnsi="Calibri" w:cs="Calibri"/>
          <w:b/>
          <w:lang w:val="es-ES" w:eastAsia="es-ES"/>
        </w:rPr>
        <w:t>TRANSITORIOS</w:t>
      </w:r>
    </w:p>
    <w:p w:rsidR="009F0FA6" w:rsidRPr="009F0FA6" w:rsidRDefault="009F0FA6" w:rsidP="009F0FA6">
      <w:pPr>
        <w:spacing w:after="0" w:line="240" w:lineRule="auto"/>
        <w:jc w:val="center"/>
        <w:rPr>
          <w:rFonts w:ascii="Calibri" w:eastAsia="Times New Roman" w:hAnsi="Calibri" w:cs="Calibri"/>
          <w:b/>
          <w:lang w:val="es-ES" w:eastAsia="es-ES"/>
        </w:rPr>
      </w:pPr>
    </w:p>
    <w:p w:rsidR="004D6818" w:rsidRDefault="009F0FA6" w:rsidP="004D6818">
      <w:pPr>
        <w:autoSpaceDE w:val="0"/>
        <w:autoSpaceDN w:val="0"/>
        <w:adjustRightInd w:val="0"/>
        <w:spacing w:after="0" w:line="240" w:lineRule="auto"/>
        <w:jc w:val="both"/>
        <w:rPr>
          <w:rFonts w:ascii="Calibri" w:eastAsia="Times New Roman" w:hAnsi="Calibri" w:cs="Calibri"/>
          <w:b/>
          <w:lang w:val="es-ES" w:eastAsia="es-ES"/>
        </w:rPr>
      </w:pPr>
      <w:proofErr w:type="gramStart"/>
      <w:r w:rsidRPr="009F0FA6">
        <w:rPr>
          <w:rFonts w:ascii="Calibri" w:eastAsia="Times New Roman" w:hAnsi="Calibri" w:cs="Calibri"/>
          <w:b/>
          <w:lang w:val="es-ES" w:eastAsia="es-ES"/>
        </w:rPr>
        <w:lastRenderedPageBreak/>
        <w:t>UNICO.-</w:t>
      </w:r>
      <w:proofErr w:type="gramEnd"/>
      <w:r w:rsidRPr="009F0FA6">
        <w:rPr>
          <w:rFonts w:ascii="Calibri" w:eastAsia="Times New Roman" w:hAnsi="Calibri" w:cs="Calibri"/>
          <w:b/>
          <w:lang w:val="es-ES" w:eastAsia="es-ES"/>
        </w:rPr>
        <w:t xml:space="preserve"> </w:t>
      </w:r>
      <w:r w:rsidRPr="009F0FA6">
        <w:rPr>
          <w:rFonts w:ascii="Calibri" w:eastAsia="Times New Roman" w:hAnsi="Calibri" w:cs="Calibri"/>
          <w:lang w:val="es-ES" w:eastAsia="es-ES"/>
        </w:rPr>
        <w:t>El presente Protocolo entrará en vigor a partir de su publicación en el Periódico Oficial del Estado, y deberá dársele difusión en la Gaceta Municipal y en el sitio oficial de Internet de este municipio.</w:t>
      </w:r>
    </w:p>
    <w:p w:rsidR="008D4F58" w:rsidRPr="004D6818" w:rsidRDefault="009F0FA6" w:rsidP="004D6818">
      <w:pPr>
        <w:autoSpaceDE w:val="0"/>
        <w:autoSpaceDN w:val="0"/>
        <w:adjustRightInd w:val="0"/>
        <w:spacing w:after="0" w:line="240" w:lineRule="auto"/>
        <w:jc w:val="both"/>
        <w:rPr>
          <w:rFonts w:ascii="Calibri" w:eastAsia="Times New Roman" w:hAnsi="Calibri" w:cs="Calibri"/>
          <w:b/>
          <w:lang w:val="es-ES" w:eastAsia="es-ES"/>
        </w:rPr>
      </w:pPr>
      <w:r w:rsidRPr="004D6818">
        <w:rPr>
          <w:rFonts w:ascii="Tahoma" w:eastAsia="Times New Roman" w:hAnsi="Tahoma" w:cs="Tahoma"/>
          <w:lang w:eastAsia="es-MX"/>
        </w:rPr>
        <w:t xml:space="preserve">Así lo acuerdan quienes firman al calce del presente Dictamen, en sesión de </w:t>
      </w:r>
      <w:r w:rsidR="004D6818" w:rsidRPr="004D6818">
        <w:rPr>
          <w:rFonts w:ascii="Tahoma" w:eastAsia="Times New Roman" w:hAnsi="Tahoma" w:cs="Tahoma"/>
          <w:lang w:eastAsia="es-MX"/>
        </w:rPr>
        <w:t>Comisiones Unidas de Reglamentación y Mejora Regulatoria y de Seguridad Pública Municipal y Protección Civil del R. Ayuntamiento del Municipio de General Escobedo</w:t>
      </w:r>
      <w:r w:rsidRPr="004D6818">
        <w:rPr>
          <w:rFonts w:ascii="Tahoma" w:eastAsia="Times New Roman" w:hAnsi="Tahoma" w:cs="Tahoma"/>
          <w:lang w:eastAsia="es-MX"/>
        </w:rPr>
        <w:t xml:space="preserve">, a </w:t>
      </w:r>
      <w:r w:rsidR="004D6818" w:rsidRPr="004D6818">
        <w:rPr>
          <w:rFonts w:ascii="Tahoma" w:eastAsia="Times New Roman" w:hAnsi="Tahoma" w:cs="Tahoma"/>
          <w:lang w:eastAsia="es-MX"/>
        </w:rPr>
        <w:t>los 18 días</w:t>
      </w:r>
      <w:r w:rsidRPr="004D6818">
        <w:rPr>
          <w:rFonts w:ascii="Tahoma" w:eastAsia="Times New Roman" w:hAnsi="Tahoma" w:cs="Tahoma"/>
          <w:lang w:eastAsia="es-MX"/>
        </w:rPr>
        <w:t xml:space="preserve"> del mes de Julio del 2018</w:t>
      </w:r>
      <w:r w:rsidR="004D6818" w:rsidRPr="004D6818">
        <w:rPr>
          <w:rFonts w:ascii="Tahoma" w:eastAsia="Times New Roman" w:hAnsi="Tahoma" w:cs="Tahoma"/>
          <w:lang w:eastAsia="es-MX"/>
        </w:rPr>
        <w:t>.</w:t>
      </w:r>
      <w:r w:rsidR="004D6818" w:rsidRPr="004D6818">
        <w:rPr>
          <w:rFonts w:ascii="Tahoma" w:hAnsi="Tahoma" w:cs="Tahoma"/>
        </w:rPr>
        <w:t>Sindico Segunda</w:t>
      </w:r>
      <w:r w:rsidR="008D4F58" w:rsidRPr="004D6818">
        <w:rPr>
          <w:rFonts w:ascii="Tahoma" w:hAnsi="Tahoma" w:cs="Tahoma"/>
        </w:rPr>
        <w:t xml:space="preserve">. </w:t>
      </w:r>
      <w:r w:rsidR="004D6818" w:rsidRPr="004D6818">
        <w:rPr>
          <w:rFonts w:ascii="Tahoma" w:hAnsi="Tahoma" w:cs="Tahoma"/>
        </w:rPr>
        <w:t>Lucia Aracely Hernandez López; Presidente</w:t>
      </w:r>
      <w:r w:rsidR="008D4F58" w:rsidRPr="004D6818">
        <w:rPr>
          <w:rFonts w:ascii="Tahoma" w:hAnsi="Tahoma" w:cs="Tahoma"/>
        </w:rPr>
        <w:t xml:space="preserve">. </w:t>
      </w:r>
      <w:r w:rsidR="004D6818" w:rsidRPr="004D6818">
        <w:rPr>
          <w:rFonts w:ascii="Tahoma" w:hAnsi="Tahoma" w:cs="Tahoma"/>
        </w:rPr>
        <w:t xml:space="preserve">Reg. </w:t>
      </w:r>
      <w:r w:rsidR="008D4F58" w:rsidRPr="004D6818">
        <w:rPr>
          <w:rFonts w:ascii="Tahoma" w:hAnsi="Tahoma" w:cs="Tahoma"/>
        </w:rPr>
        <w:t xml:space="preserve">Pedro </w:t>
      </w:r>
      <w:r w:rsidR="004D6818" w:rsidRPr="004D6818">
        <w:rPr>
          <w:rFonts w:ascii="Tahoma" w:hAnsi="Tahoma" w:cs="Tahoma"/>
        </w:rPr>
        <w:t>Góngora Valadez</w:t>
      </w:r>
      <w:r w:rsidR="008D4F58" w:rsidRPr="004D6818">
        <w:rPr>
          <w:rFonts w:ascii="Tahoma" w:hAnsi="Tahoma" w:cs="Tahoma"/>
        </w:rPr>
        <w:t xml:space="preserve">, Secretario; Reg. </w:t>
      </w:r>
      <w:r w:rsidR="004D6818" w:rsidRPr="004D6818">
        <w:rPr>
          <w:rFonts w:ascii="Tahoma" w:hAnsi="Tahoma" w:cs="Tahoma"/>
        </w:rPr>
        <w:t>María Verónica Aguilar Guerrero</w:t>
      </w:r>
      <w:r w:rsidR="008D4F58" w:rsidRPr="004D6818">
        <w:rPr>
          <w:rFonts w:ascii="Tahoma" w:hAnsi="Tahoma" w:cs="Tahoma"/>
        </w:rPr>
        <w:t>, Vocal.</w:t>
      </w:r>
      <w:r w:rsidRPr="004D6818">
        <w:rPr>
          <w:rFonts w:ascii="Tahoma" w:hAnsi="Tahoma" w:cs="Tahoma"/>
        </w:rPr>
        <w:t xml:space="preserve">  Reg. </w:t>
      </w:r>
      <w:r w:rsidR="004D6818" w:rsidRPr="004D6818">
        <w:rPr>
          <w:rFonts w:ascii="Tahoma" w:hAnsi="Tahoma" w:cs="Tahoma"/>
        </w:rPr>
        <w:t>Pedro Garza Martínez</w:t>
      </w:r>
      <w:r w:rsidRPr="004D6818">
        <w:rPr>
          <w:rFonts w:ascii="Tahoma" w:hAnsi="Tahoma" w:cs="Tahoma"/>
        </w:rPr>
        <w:t xml:space="preserve">, Presidente; Reg. </w:t>
      </w:r>
      <w:r w:rsidR="004D6818" w:rsidRPr="004D6818">
        <w:rPr>
          <w:rFonts w:ascii="Tahoma" w:hAnsi="Tahoma" w:cs="Tahoma"/>
        </w:rPr>
        <w:t>María Lyliana Hernandez Martínez</w:t>
      </w:r>
      <w:r w:rsidRPr="004D6818">
        <w:rPr>
          <w:rFonts w:ascii="Tahoma" w:hAnsi="Tahoma" w:cs="Tahoma"/>
        </w:rPr>
        <w:t xml:space="preserve">, Secretario; Reg. </w:t>
      </w:r>
      <w:r w:rsidR="004D6818" w:rsidRPr="004D6818">
        <w:rPr>
          <w:rFonts w:ascii="Tahoma" w:hAnsi="Tahoma" w:cs="Tahoma"/>
        </w:rPr>
        <w:t>María Verónica Aguilar Guerrero</w:t>
      </w:r>
      <w:r w:rsidRPr="004D6818">
        <w:rPr>
          <w:rFonts w:ascii="Tahoma" w:hAnsi="Tahoma" w:cs="Tahoma"/>
        </w:rPr>
        <w:t>, Vocal</w:t>
      </w:r>
      <w:r w:rsidR="008D4F58">
        <w:rPr>
          <w:rFonts w:ascii="Tahoma" w:hAnsi="Tahoma" w:cs="Tahoma"/>
        </w:rPr>
        <w:t xml:space="preserve"> </w:t>
      </w:r>
      <w:r w:rsidR="008D4F58">
        <w:rPr>
          <w:rFonts w:ascii="Tahoma" w:hAnsi="Tahoma" w:cs="Tahoma"/>
          <w:b/>
        </w:rPr>
        <w:t>RUBRICAS.</w:t>
      </w:r>
    </w:p>
    <w:p w:rsidR="004D6818" w:rsidRDefault="004D6818" w:rsidP="007662D1">
      <w:pPr>
        <w:jc w:val="both"/>
        <w:rPr>
          <w:rFonts w:ascii="Tahoma" w:eastAsia="Times New Roman" w:hAnsi="Tahoma" w:cs="Tahoma"/>
          <w:sz w:val="18"/>
          <w:szCs w:val="18"/>
          <w:lang w:val="es-ES" w:eastAsia="es-ES"/>
        </w:rPr>
      </w:pPr>
    </w:p>
    <w:p w:rsidR="00F42845" w:rsidRPr="007662D1" w:rsidRDefault="004D6818" w:rsidP="007662D1">
      <w:pPr>
        <w:jc w:val="both"/>
        <w:rPr>
          <w:rFonts w:ascii="Tahoma" w:eastAsia="Times New Roman" w:hAnsi="Tahoma" w:cs="Tahoma"/>
          <w:sz w:val="18"/>
          <w:szCs w:val="18"/>
          <w:lang w:val="es-ES" w:eastAsia="es-ES"/>
        </w:rPr>
      </w:pPr>
      <w:r>
        <w:rPr>
          <w:rFonts w:eastAsia="Calibri" w:cstheme="minorHAnsi"/>
          <w:b/>
          <w:noProof/>
          <w:lang w:eastAsia="es-MX"/>
        </w:rPr>
        <mc:AlternateContent>
          <mc:Choice Requires="wps">
            <w:drawing>
              <wp:anchor distT="0" distB="0" distL="114300" distR="114300" simplePos="0" relativeHeight="251667456" behindDoc="0" locked="0" layoutInCell="1" allowOverlap="1" wp14:anchorId="3E2E8225" wp14:editId="19438FB3">
                <wp:simplePos x="0" y="0"/>
                <wp:positionH relativeFrom="margin">
                  <wp:align>left</wp:align>
                </wp:positionH>
                <wp:positionV relativeFrom="paragraph">
                  <wp:posOffset>252012</wp:posOffset>
                </wp:positionV>
                <wp:extent cx="5705475" cy="973776"/>
                <wp:effectExtent l="0" t="0" r="28575" b="17145"/>
                <wp:wrapNone/>
                <wp:docPr id="1"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5705475" cy="97377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C0FAF2A" id="5 Rectángulo" o:spid="_x0000_s1026" style="position:absolute;margin-left:0;margin-top:19.85pt;width:449.25pt;height:76.7pt;rotation:180;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" filled="f" strokecolor="windowText" strokeweight="1pt">
                <v:path arrowok="t"/>
                <w10:wrap anchorx="margin"/>
              </v:rect>
            </w:pict>
          </mc:Fallback>
        </mc:AlternateContent>
      </w:r>
    </w:p>
    <w:p w:rsidR="004D6818" w:rsidRDefault="00970845" w:rsidP="004057CB">
      <w:pPr>
        <w:jc w:val="both"/>
        <w:rPr>
          <w:rFonts w:ascii="Times New Roman" w:hAnsi="Times New Roman" w:cs="Times New Roman"/>
          <w:b/>
        </w:rPr>
      </w:pPr>
      <w:r>
        <w:rPr>
          <w:rFonts w:ascii="Times New Roman" w:hAnsi="Times New Roman" w:cs="Times New Roman"/>
          <w:b/>
        </w:rPr>
        <w:t>PUNTO 5</w:t>
      </w:r>
      <w:r w:rsidR="00F42845" w:rsidRPr="00102211">
        <w:rPr>
          <w:rFonts w:ascii="Times New Roman" w:hAnsi="Times New Roman" w:cs="Times New Roman"/>
          <w:b/>
        </w:rPr>
        <w:t xml:space="preserve"> DEL O</w:t>
      </w:r>
      <w:r w:rsidR="00F42845">
        <w:rPr>
          <w:rFonts w:ascii="Times New Roman" w:hAnsi="Times New Roman" w:cs="Times New Roman"/>
          <w:b/>
        </w:rPr>
        <w:t xml:space="preserve">RDEN DEL </w:t>
      </w:r>
      <w:proofErr w:type="gramStart"/>
      <w:r w:rsidR="00726667">
        <w:rPr>
          <w:rFonts w:ascii="Times New Roman" w:hAnsi="Times New Roman" w:cs="Times New Roman"/>
          <w:b/>
        </w:rPr>
        <w:t>DÍA</w:t>
      </w:r>
      <w:r w:rsidR="004D6818">
        <w:rPr>
          <w:rFonts w:ascii="Times New Roman" w:hAnsi="Times New Roman" w:cs="Times New Roman"/>
          <w:b/>
        </w:rPr>
        <w:t>.-</w:t>
      </w:r>
      <w:proofErr w:type="gramEnd"/>
      <w:r w:rsidR="004D6818" w:rsidRPr="004D6818">
        <w:t xml:space="preserve"> </w:t>
      </w:r>
      <w:r w:rsidR="004D6818" w:rsidRPr="004D6818">
        <w:rPr>
          <w:rFonts w:ascii="Times New Roman" w:hAnsi="Times New Roman" w:cs="Times New Roman"/>
          <w:b/>
        </w:rPr>
        <w:t>PRESENTACIÓN DE LA PROPUESTA PARA DESIGNAR LOS INTEGRANTES DEL R. AYUNTAMIENTO QUE DEBERÁN REPRESENTAR A ESTE H. CUERPO COLEGIADO ANTE LA COMISIÓN DE TRANSICIÓN FORMADA POR EL AYUNTAMIENTO ELECTO PARA EL PROCESO DE ENTREGA-RECEPCIÓN</w:t>
      </w:r>
      <w:r w:rsidR="004D6818">
        <w:rPr>
          <w:rFonts w:ascii="Times New Roman" w:hAnsi="Times New Roman" w:cs="Times New Roman"/>
          <w:b/>
        </w:rPr>
        <w:t>.</w:t>
      </w:r>
    </w:p>
    <w:p w:rsidR="00F91677" w:rsidRDefault="00F91677" w:rsidP="004057CB">
      <w:pPr>
        <w:jc w:val="both"/>
        <w:rPr>
          <w:rFonts w:ascii="Times New Roman" w:hAnsi="Times New Roman" w:cs="Times New Roman"/>
          <w:b/>
          <w:lang w:val="es-ES"/>
        </w:rPr>
      </w:pPr>
    </w:p>
    <w:p w:rsidR="002834A0" w:rsidRDefault="00F42845" w:rsidP="004057CB">
      <w:pPr>
        <w:jc w:val="both"/>
        <w:rPr>
          <w:rFonts w:ascii="Calibri" w:eastAsia="Calibri" w:hAnsi="Calibri" w:cs="Calibri"/>
        </w:rPr>
      </w:pPr>
      <w:r>
        <w:rPr>
          <w:rFonts w:ascii="Calibri" w:eastAsia="Calibri" w:hAnsi="Calibri" w:cs="Calibri"/>
        </w:rPr>
        <w:t>El</w:t>
      </w:r>
      <w:r w:rsidR="004D6818">
        <w:rPr>
          <w:rFonts w:ascii="Calibri" w:eastAsia="Calibri" w:hAnsi="Calibri" w:cs="Calibri"/>
        </w:rPr>
        <w:t xml:space="preserve"> Secretario del R. Ayuntamiento </w:t>
      </w:r>
      <w:r>
        <w:rPr>
          <w:rFonts w:ascii="Calibri" w:eastAsia="Calibri" w:hAnsi="Calibri" w:cs="Calibri"/>
        </w:rPr>
        <w:t xml:space="preserve">: </w:t>
      </w:r>
      <w:r w:rsidR="008D4F58" w:rsidRPr="008D4F58">
        <w:rPr>
          <w:rFonts w:ascii="Calibri" w:eastAsia="Calibri" w:hAnsi="Calibri" w:cs="Calibri"/>
        </w:rPr>
        <w:t xml:space="preserve">pasando al punto número 5 del orden del día, hacemos mención de </w:t>
      </w:r>
      <w:r w:rsidR="009E1765" w:rsidRPr="009E1765">
        <w:rPr>
          <w:rFonts w:ascii="Calibri" w:eastAsia="Calibri" w:hAnsi="Calibri" w:cs="Calibri"/>
        </w:rPr>
        <w:t>la propuesta para designar los integrantes del r. ayuntamiento que deberán representar a este h. cuerpo colegiado ante la comisión de transición formada por el ayuntamiento electo para el proceso de entrega-recepción.</w:t>
      </w:r>
      <w:r w:rsidR="008D4F58" w:rsidRPr="008D4F58">
        <w:rPr>
          <w:rFonts w:ascii="Calibri" w:eastAsia="Calibri" w:hAnsi="Calibri" w:cs="Calibri"/>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157A3D" w:rsidRPr="009A4273" w:rsidRDefault="00F42845" w:rsidP="002834A0">
      <w:pPr>
        <w:spacing w:line="252" w:lineRule="auto"/>
        <w:jc w:val="both"/>
        <w:rPr>
          <w:rFonts w:cs="Tahoma"/>
        </w:rPr>
      </w:pPr>
      <w:r w:rsidRPr="009A4273">
        <w:rPr>
          <w:rFonts w:cs="Tahoma"/>
        </w:rPr>
        <w:t>El Pleno emit</w:t>
      </w:r>
      <w:r w:rsidR="00157A3D" w:rsidRPr="009A4273">
        <w:rPr>
          <w:rFonts w:cs="Tahoma"/>
        </w:rPr>
        <w:t xml:space="preserve">e de manera económica </w:t>
      </w:r>
      <w:r w:rsidRPr="009A4273">
        <w:rPr>
          <w:rFonts w:cs="Tahoma"/>
        </w:rPr>
        <w:t>el siguiente acuerdo:</w:t>
      </w:r>
    </w:p>
    <w:p w:rsidR="00F91677" w:rsidRDefault="00A6569B" w:rsidP="00F42845">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6985</wp:posOffset>
                </wp:positionV>
                <wp:extent cx="5705475" cy="866775"/>
                <wp:effectExtent l="0" t="0" r="28575" b="28575"/>
                <wp:wrapNone/>
                <wp:docPr id="5"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570547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98462D1" id="5 Rectángulo" o:spid="_x0000_s1026" style="position:absolute;margin-left:0;margin-top:.55pt;width:449.25pt;height:68.25pt;rotation:180;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" filled="f" strokecolor="windowText" strokeweight="1pt">
                <v:path arrowok="t"/>
                <w10:wrap anchorx="margin"/>
              </v:rect>
            </w:pict>
          </mc:Fallback>
        </mc:AlternateContent>
      </w:r>
      <w:proofErr w:type="gramStart"/>
      <w:r w:rsidR="00F42845" w:rsidRPr="009A4273">
        <w:rPr>
          <w:rFonts w:eastAsia="Calibri" w:cstheme="minorHAnsi"/>
          <w:b/>
        </w:rPr>
        <w:t>UNICO.-</w:t>
      </w:r>
      <w:proofErr w:type="gramEnd"/>
      <w:r w:rsidR="00F42845" w:rsidRPr="009A4273">
        <w:rPr>
          <w:rFonts w:eastAsia="Calibri" w:cstheme="minorHAnsi"/>
          <w:b/>
        </w:rPr>
        <w:t xml:space="preserve"> Por unanimidad se aprueba la dispensa de la lectura del </w:t>
      </w:r>
      <w:r w:rsidR="00956D48" w:rsidRPr="00956D48">
        <w:rPr>
          <w:rFonts w:eastAsia="Calibri" w:cstheme="minorHAnsi"/>
          <w:b/>
          <w:lang w:val="es-ES"/>
        </w:rPr>
        <w:t xml:space="preserve">dictamen relativo a </w:t>
      </w:r>
      <w:r w:rsidR="009E1765" w:rsidRPr="009E1765">
        <w:rPr>
          <w:rFonts w:eastAsia="Calibri" w:cstheme="minorHAnsi"/>
          <w:b/>
          <w:lang w:val="es-ES"/>
        </w:rPr>
        <w:t>la propuesta para designar los integrantes del r. ayuntamiento que deberán representar a este h. cuerpo colegiado ante la comisión de transición formada por el ayuntamiento electo para el proceso de entrega-recepción</w:t>
      </w:r>
      <w:r w:rsidR="00B15C24">
        <w:rPr>
          <w:rFonts w:eastAsia="Calibri" w:cstheme="minorHAnsi"/>
          <w:b/>
          <w:lang w:val="es-ES"/>
        </w:rPr>
        <w:t>……………………</w:t>
      </w:r>
      <w:r w:rsidR="00956D48">
        <w:rPr>
          <w:rFonts w:eastAsia="Calibri" w:cstheme="minorHAnsi"/>
          <w:b/>
          <w:lang w:val="es-ES"/>
        </w:rPr>
        <w:t>………</w:t>
      </w:r>
      <w:r w:rsidR="009E1765">
        <w:rPr>
          <w:rFonts w:eastAsia="Calibri" w:cstheme="minorHAnsi"/>
          <w:b/>
          <w:lang w:val="es-ES"/>
        </w:rPr>
        <w:t>…………………………………………………………………………….</w:t>
      </w:r>
      <w:r w:rsidR="00956D48">
        <w:rPr>
          <w:rFonts w:eastAsia="Calibri" w:cstheme="minorHAnsi"/>
          <w:b/>
          <w:lang w:val="es-ES"/>
        </w:rPr>
        <w:t>………….</w:t>
      </w:r>
    </w:p>
    <w:p w:rsidR="00FD0901" w:rsidRDefault="00FD0901" w:rsidP="00F42845">
      <w:pPr>
        <w:spacing w:after="0" w:line="240" w:lineRule="auto"/>
        <w:jc w:val="both"/>
        <w:rPr>
          <w:rFonts w:eastAsia="Calibri" w:cstheme="minorHAnsi"/>
        </w:rPr>
      </w:pPr>
    </w:p>
    <w:p w:rsidR="009E1765" w:rsidRDefault="009E1765" w:rsidP="00F42845">
      <w:pPr>
        <w:spacing w:after="0" w:line="240" w:lineRule="auto"/>
        <w:jc w:val="both"/>
        <w:rPr>
          <w:rFonts w:eastAsia="Calibri" w:cstheme="minorHAnsi"/>
        </w:rPr>
      </w:pPr>
    </w:p>
    <w:p w:rsidR="00DB2C94" w:rsidRDefault="001A6AD9" w:rsidP="00F42845">
      <w:pPr>
        <w:spacing w:after="0" w:line="240" w:lineRule="auto"/>
        <w:jc w:val="both"/>
        <w:rPr>
          <w:rFonts w:eastAsia="Calibri" w:cstheme="minorHAnsi"/>
        </w:rPr>
      </w:pPr>
      <w:r>
        <w:rPr>
          <w:rFonts w:eastAsia="Calibri" w:cstheme="minorHAnsi"/>
        </w:rPr>
        <w:t xml:space="preserve">El </w:t>
      </w:r>
      <w:r w:rsidR="009E1765">
        <w:rPr>
          <w:rFonts w:eastAsia="Calibri" w:cstheme="minorHAnsi"/>
        </w:rPr>
        <w:t xml:space="preserve">Secretario del R. Ayuntamiento, </w:t>
      </w:r>
      <w:r w:rsidR="005A2D2C">
        <w:rPr>
          <w:rFonts w:eastAsia="Calibri" w:cstheme="minorHAnsi"/>
        </w:rPr>
        <w:t xml:space="preserve">el </w:t>
      </w:r>
      <w:r w:rsidR="005A2D2C" w:rsidRPr="001B4029">
        <w:rPr>
          <w:rFonts w:eastAsia="Calibri" w:cstheme="minorHAnsi"/>
        </w:rPr>
        <w:t>Licenciado</w:t>
      </w:r>
      <w:r w:rsidR="00F42845" w:rsidRPr="001B4029">
        <w:rPr>
          <w:rFonts w:eastAsia="Calibri" w:cstheme="minorHAnsi"/>
        </w:rPr>
        <w:t xml:space="preserve"> Andrés Concepción Mijes Llovera, manifiesta si hay algún coment</w:t>
      </w:r>
      <w:r w:rsidR="00F42845">
        <w:rPr>
          <w:rFonts w:eastAsia="Calibri" w:cstheme="minorHAnsi"/>
        </w:rPr>
        <w:t xml:space="preserve">ario con referencia a dicho Dictamen. </w:t>
      </w:r>
    </w:p>
    <w:p w:rsidR="00DB2C94" w:rsidRDefault="00DB2C94" w:rsidP="00F42845">
      <w:pPr>
        <w:spacing w:after="0" w:line="240" w:lineRule="auto"/>
        <w:jc w:val="both"/>
        <w:rPr>
          <w:rFonts w:eastAsia="Calibri" w:cstheme="minorHAnsi"/>
        </w:rPr>
      </w:pPr>
    </w:p>
    <w:p w:rsidR="00DB2C94" w:rsidRPr="00DB2C94" w:rsidRDefault="00F265E8" w:rsidP="00DB2C94">
      <w:pPr>
        <w:spacing w:after="0" w:line="240" w:lineRule="auto"/>
        <w:jc w:val="both"/>
        <w:rPr>
          <w:rFonts w:eastAsia="Calibri" w:cstheme="minorHAnsi"/>
        </w:rPr>
      </w:pPr>
      <w:r>
        <w:rPr>
          <w:rFonts w:eastAsia="Calibri" w:cstheme="minorHAnsi"/>
        </w:rPr>
        <w:t>Al no haber</w:t>
      </w:r>
      <w:r w:rsidR="005649B8">
        <w:rPr>
          <w:rFonts w:eastAsia="Calibri" w:cstheme="minorHAnsi"/>
        </w:rPr>
        <w:t xml:space="preserve"> </w:t>
      </w:r>
      <w:r w:rsidR="00DB2C94" w:rsidRPr="00DB2C94">
        <w:rPr>
          <w:rFonts w:eastAsia="Calibri" w:cstheme="minorHAnsi"/>
        </w:rPr>
        <w:t>comentarios se somete a votación de los presentes el asunto en turno.</w:t>
      </w:r>
    </w:p>
    <w:p w:rsidR="00970845" w:rsidRDefault="00970845" w:rsidP="00F42845">
      <w:pPr>
        <w:spacing w:after="0" w:line="240" w:lineRule="auto"/>
        <w:jc w:val="both"/>
        <w:rPr>
          <w:rFonts w:eastAsia="Calibri" w:cstheme="minorHAnsi"/>
        </w:rPr>
      </w:pPr>
    </w:p>
    <w:p w:rsidR="00A73AFF" w:rsidRDefault="00A73AFF" w:rsidP="00A73AFF">
      <w:pPr>
        <w:spacing w:after="0" w:line="240" w:lineRule="auto"/>
        <w:jc w:val="both"/>
        <w:rPr>
          <w:rFonts w:eastAsia="Calibri" w:cstheme="minorHAnsi"/>
        </w:rPr>
      </w:pPr>
      <w:r w:rsidRPr="009A4273">
        <w:rPr>
          <w:rFonts w:eastAsia="Calibri" w:cstheme="minorHAnsi"/>
        </w:rPr>
        <w:t>El Pleno emite de manera económica el siguiente acuerdo:</w:t>
      </w:r>
    </w:p>
    <w:p w:rsidR="00F42845" w:rsidRPr="009A4273" w:rsidRDefault="00F42845" w:rsidP="00F42845">
      <w:pPr>
        <w:spacing w:after="0" w:line="240" w:lineRule="auto"/>
        <w:jc w:val="both"/>
        <w:rPr>
          <w:rFonts w:eastAsia="Calibri" w:cstheme="minorHAnsi"/>
        </w:rPr>
      </w:pPr>
      <w:r w:rsidRPr="009A4273">
        <w:rPr>
          <w:rFonts w:eastAsia="Calibri" w:cstheme="minorHAnsi"/>
          <w:noProof/>
          <w:lang w:eastAsia="es-MX"/>
        </w:rPr>
        <w:drawing>
          <wp:anchor distT="0" distB="0" distL="114300" distR="114300" simplePos="0" relativeHeight="251661312" behindDoc="1" locked="0" layoutInCell="1" allowOverlap="1" wp14:anchorId="14F3D4C0" wp14:editId="69357ECC">
            <wp:simplePos x="0" y="0"/>
            <wp:positionH relativeFrom="margin">
              <wp:posOffset>-70485</wp:posOffset>
            </wp:positionH>
            <wp:positionV relativeFrom="paragraph">
              <wp:posOffset>150494</wp:posOffset>
            </wp:positionV>
            <wp:extent cx="5753100" cy="904875"/>
            <wp:effectExtent l="0" t="0" r="0" b="9525"/>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904875"/>
                    </a:xfrm>
                    <a:prstGeom prst="rect">
                      <a:avLst/>
                    </a:prstGeom>
                    <a:noFill/>
                  </pic:spPr>
                </pic:pic>
              </a:graphicData>
            </a:graphic>
            <wp14:sizeRelH relativeFrom="margin">
              <wp14:pctWidth>0</wp14:pctWidth>
            </wp14:sizeRelH>
            <wp14:sizeRelV relativeFrom="margin">
              <wp14:pctHeight>0</wp14:pctHeight>
            </wp14:sizeRelV>
          </wp:anchor>
        </w:drawing>
      </w:r>
    </w:p>
    <w:p w:rsidR="00F42845" w:rsidRPr="00EA32EF" w:rsidRDefault="00F42845" w:rsidP="00EA32EF">
      <w:pPr>
        <w:spacing w:after="0" w:line="240" w:lineRule="auto"/>
        <w:contextualSpacing/>
        <w:jc w:val="both"/>
        <w:rPr>
          <w:rFonts w:eastAsia="Calibri" w:cstheme="minorHAnsi"/>
        </w:rPr>
      </w:pPr>
      <w:proofErr w:type="gramStart"/>
      <w:r w:rsidRPr="009A4273">
        <w:rPr>
          <w:rFonts w:eastAsia="Calibri" w:cstheme="minorHAnsi"/>
          <w:b/>
        </w:rPr>
        <w:t>UNICO.-</w:t>
      </w:r>
      <w:proofErr w:type="gramEnd"/>
      <w:r w:rsidRPr="009A4273">
        <w:rPr>
          <w:rFonts w:eastAsia="Calibri" w:cstheme="minorHAnsi"/>
          <w:b/>
        </w:rPr>
        <w:t xml:space="preserve"> </w:t>
      </w:r>
      <w:r w:rsidR="00956D48">
        <w:rPr>
          <w:rFonts w:eastAsia="Calibri" w:cstheme="minorHAnsi"/>
          <w:b/>
        </w:rPr>
        <w:t>Por unanimidad</w:t>
      </w:r>
      <w:r w:rsidR="00F265E8" w:rsidRPr="00F265E8">
        <w:rPr>
          <w:rFonts w:eastAsia="Calibri" w:cstheme="minorHAnsi"/>
          <w:b/>
        </w:rPr>
        <w:t xml:space="preserve"> se apr</w:t>
      </w:r>
      <w:r w:rsidR="00F265E8">
        <w:rPr>
          <w:rFonts w:eastAsia="Calibri" w:cstheme="minorHAnsi"/>
          <w:b/>
        </w:rPr>
        <w:t xml:space="preserve">ueba </w:t>
      </w:r>
      <w:r w:rsidR="00F265E8" w:rsidRPr="00F265E8">
        <w:rPr>
          <w:rFonts w:eastAsia="Calibri" w:cstheme="minorHAnsi"/>
          <w:b/>
        </w:rPr>
        <w:t xml:space="preserve">el </w:t>
      </w:r>
      <w:r w:rsidR="001A6AD9" w:rsidRPr="001A6AD9">
        <w:rPr>
          <w:rFonts w:eastAsia="Calibri" w:cstheme="minorHAnsi"/>
          <w:b/>
        </w:rPr>
        <w:t xml:space="preserve">dictamen relativo a </w:t>
      </w:r>
      <w:r w:rsidR="009E1765" w:rsidRPr="009E1765">
        <w:rPr>
          <w:rFonts w:eastAsia="Calibri" w:cstheme="minorHAnsi"/>
          <w:b/>
        </w:rPr>
        <w:t>la propuesta para designar los integrantes del r. ayuntamiento que deberán representar a este h. cuerpo colegiado ante la comisión de transición formada por el ayuntamiento electo para el proceso de entrega-recepción</w:t>
      </w:r>
      <w:r w:rsidR="001A6AD9" w:rsidRPr="001A6AD9">
        <w:rPr>
          <w:rFonts w:eastAsia="Calibri" w:cstheme="minorHAnsi"/>
          <w:b/>
        </w:rPr>
        <w:t xml:space="preserve"> </w:t>
      </w:r>
      <w:r w:rsidRPr="00825170">
        <w:rPr>
          <w:rFonts w:eastAsia="Calibri" w:cstheme="minorHAnsi"/>
          <w:b/>
        </w:rPr>
        <w:t>(</w:t>
      </w:r>
      <w:r w:rsidR="005A2D2C" w:rsidRPr="00825170">
        <w:rPr>
          <w:rFonts w:eastAsia="Calibri" w:cstheme="minorHAnsi"/>
          <w:b/>
        </w:rPr>
        <w:t>ARAE 405</w:t>
      </w:r>
      <w:r w:rsidR="00A72D90" w:rsidRPr="00825170">
        <w:rPr>
          <w:rFonts w:eastAsia="Calibri" w:cstheme="minorHAnsi"/>
          <w:b/>
        </w:rPr>
        <w:t>/2017</w:t>
      </w:r>
      <w:r w:rsidRPr="00825170">
        <w:rPr>
          <w:rFonts w:eastAsia="Calibri" w:cstheme="minorHAnsi"/>
          <w:b/>
        </w:rPr>
        <w:t>)……………………</w:t>
      </w:r>
      <w:r w:rsidR="00A73AFF" w:rsidRPr="00825170">
        <w:rPr>
          <w:rFonts w:eastAsia="Calibri" w:cstheme="minorHAnsi"/>
          <w:b/>
        </w:rPr>
        <w:t>…………….</w:t>
      </w:r>
      <w:r w:rsidR="00956D48" w:rsidRPr="00825170">
        <w:rPr>
          <w:rFonts w:eastAsia="Calibri" w:cstheme="minorHAnsi"/>
          <w:b/>
        </w:rPr>
        <w:t>………</w:t>
      </w:r>
      <w:r w:rsidR="001A6AD9" w:rsidRPr="00825170">
        <w:rPr>
          <w:rFonts w:eastAsia="Calibri" w:cstheme="minorHAnsi"/>
          <w:b/>
        </w:rPr>
        <w:t>…………………………………</w:t>
      </w:r>
      <w:r w:rsidR="0008726B" w:rsidRPr="00825170">
        <w:rPr>
          <w:rFonts w:eastAsia="Calibri" w:cstheme="minorHAnsi"/>
          <w:b/>
        </w:rPr>
        <w:t>……………………………………….</w:t>
      </w:r>
    </w:p>
    <w:p w:rsidR="00A43A79" w:rsidRDefault="00A43A79" w:rsidP="00F42845">
      <w:pPr>
        <w:jc w:val="both"/>
        <w:rPr>
          <w:rFonts w:cs="Tahoma"/>
        </w:rPr>
      </w:pPr>
    </w:p>
    <w:p w:rsidR="00F42845" w:rsidRDefault="00F42845" w:rsidP="00F42845">
      <w:pPr>
        <w:jc w:val="both"/>
        <w:rPr>
          <w:rFonts w:cs="Tahoma"/>
        </w:rPr>
      </w:pPr>
      <w:r>
        <w:rPr>
          <w:rFonts w:cs="Tahoma"/>
        </w:rPr>
        <w:t xml:space="preserve">A </w:t>
      </w:r>
      <w:r w:rsidR="00A72D90">
        <w:rPr>
          <w:rFonts w:cs="Tahoma"/>
        </w:rPr>
        <w:t>continuación,</w:t>
      </w:r>
      <w:r>
        <w:rPr>
          <w:rFonts w:cs="Tahoma"/>
        </w:rPr>
        <w:t xml:space="preserve"> se transcribe en su totalidad el Dictamen aprobado en el presente punto del orden del día:</w:t>
      </w:r>
    </w:p>
    <w:p w:rsidR="00825170" w:rsidRDefault="00825170" w:rsidP="00F42845">
      <w:pPr>
        <w:jc w:val="both"/>
        <w:rPr>
          <w:rFonts w:cs="Tahoma"/>
        </w:rPr>
      </w:pPr>
    </w:p>
    <w:p w:rsidR="00825170" w:rsidRDefault="00825170" w:rsidP="00F42845">
      <w:pPr>
        <w:jc w:val="both"/>
        <w:rPr>
          <w:rFonts w:cs="Tahoma"/>
        </w:rPr>
      </w:pPr>
    </w:p>
    <w:p w:rsidR="009E1765" w:rsidRPr="009E1765" w:rsidRDefault="009E1765" w:rsidP="009E1765">
      <w:pPr>
        <w:spacing w:after="0" w:line="240" w:lineRule="auto"/>
        <w:jc w:val="both"/>
        <w:rPr>
          <w:rFonts w:ascii="Calibri" w:eastAsia="Times New Roman" w:hAnsi="Calibri" w:cs="Calibri"/>
          <w:b/>
          <w:sz w:val="24"/>
          <w:lang w:eastAsia="es-MX"/>
        </w:rPr>
      </w:pPr>
      <w:r w:rsidRPr="009E1765">
        <w:rPr>
          <w:rFonts w:ascii="Calibri" w:eastAsia="Times New Roman" w:hAnsi="Calibri" w:cs="Calibri"/>
          <w:b/>
          <w:sz w:val="24"/>
          <w:lang w:eastAsia="es-MX"/>
        </w:rPr>
        <w:lastRenderedPageBreak/>
        <w:t>CC. Integrantes del Pleno del Republicano Ayuntamiento</w:t>
      </w:r>
    </w:p>
    <w:p w:rsidR="009E1765" w:rsidRPr="009E1765" w:rsidRDefault="009E1765" w:rsidP="009E1765">
      <w:pPr>
        <w:spacing w:after="0" w:line="240" w:lineRule="auto"/>
        <w:jc w:val="both"/>
        <w:rPr>
          <w:rFonts w:ascii="Calibri" w:eastAsia="Times New Roman" w:hAnsi="Calibri" w:cs="Calibri"/>
          <w:b/>
          <w:sz w:val="24"/>
          <w:lang w:eastAsia="es-MX"/>
        </w:rPr>
      </w:pPr>
      <w:r w:rsidRPr="009E1765">
        <w:rPr>
          <w:rFonts w:ascii="Calibri" w:eastAsia="Times New Roman" w:hAnsi="Calibri" w:cs="Calibri"/>
          <w:b/>
          <w:sz w:val="24"/>
          <w:lang w:eastAsia="es-MX"/>
        </w:rPr>
        <w:t>De General Escobedo, Nuevo León.</w:t>
      </w:r>
    </w:p>
    <w:p w:rsidR="009E1765" w:rsidRPr="009E1765" w:rsidRDefault="009E1765" w:rsidP="009E1765">
      <w:pPr>
        <w:spacing w:after="0" w:line="240" w:lineRule="auto"/>
        <w:jc w:val="both"/>
        <w:rPr>
          <w:rFonts w:ascii="Calibri" w:eastAsia="Times New Roman" w:hAnsi="Calibri" w:cs="Calibri"/>
          <w:b/>
          <w:sz w:val="24"/>
          <w:lang w:eastAsia="es-MX"/>
        </w:rPr>
      </w:pPr>
      <w:proofErr w:type="gramStart"/>
      <w:r w:rsidRPr="009E1765">
        <w:rPr>
          <w:rFonts w:ascii="Calibri" w:eastAsia="Times New Roman" w:hAnsi="Calibri" w:cs="Calibri"/>
          <w:b/>
          <w:sz w:val="24"/>
          <w:lang w:eastAsia="es-MX"/>
        </w:rPr>
        <w:t>Presentes.-</w:t>
      </w:r>
      <w:proofErr w:type="gramEnd"/>
    </w:p>
    <w:p w:rsidR="009E1765" w:rsidRPr="009E1765" w:rsidRDefault="009E1765" w:rsidP="009E1765">
      <w:pPr>
        <w:spacing w:after="0" w:line="240" w:lineRule="auto"/>
        <w:jc w:val="both"/>
        <w:rPr>
          <w:rFonts w:ascii="Calibri" w:eastAsia="Times New Roman" w:hAnsi="Calibri" w:cs="Calibri"/>
          <w:b/>
          <w:sz w:val="24"/>
          <w:lang w:eastAsia="es-MX"/>
        </w:rPr>
      </w:pPr>
    </w:p>
    <w:p w:rsidR="009E1765" w:rsidRPr="009E1765" w:rsidRDefault="009E1765" w:rsidP="009E1765">
      <w:pPr>
        <w:spacing w:line="256" w:lineRule="auto"/>
        <w:jc w:val="both"/>
        <w:rPr>
          <w:rFonts w:ascii="Calibri" w:eastAsia="Calibri" w:hAnsi="Calibri" w:cs="Calibri"/>
          <w:sz w:val="24"/>
        </w:rPr>
      </w:pPr>
      <w:r w:rsidRPr="009E1765">
        <w:rPr>
          <w:rFonts w:ascii="Calibri" w:eastAsia="Calibri" w:hAnsi="Calibri" w:cs="Calibri"/>
          <w:sz w:val="24"/>
        </w:rPr>
        <w:t xml:space="preserve"> Atendiendo la convocatoria correspondiente de la Comisión de Gobernación, los integrantes de la misma, en Sesión de Comisión del 18 de julio del año en curso, acordaron con fundamento en los artículos 38, 39 y 42 de la Ley de Gobierno Municipal, y por los Artículos 78, 79, 82 fracción I, 83 fracción III, 96, 97, 101, 102, 103, 108, y demás aplicables del Reglamento Interior del R. Ayuntamiento de este Municipio, presentar la </w:t>
      </w:r>
      <w:r w:rsidRPr="009E1765">
        <w:rPr>
          <w:rFonts w:ascii="Calibri" w:eastAsia="Calibri" w:hAnsi="Calibri" w:cs="Calibri"/>
          <w:b/>
          <w:sz w:val="24"/>
        </w:rPr>
        <w:t xml:space="preserve">“Propuesta para designar los integrantes del R. Ayuntamiento que deberán representar a este H. Cuerpo Colegiado ante la Comisión de Transición formada por el Ayuntamiento Electo para el proceso de entrega-recepción”;  </w:t>
      </w:r>
      <w:r w:rsidRPr="009E1765">
        <w:rPr>
          <w:rFonts w:ascii="Calibri" w:eastAsia="Calibri" w:hAnsi="Calibri" w:cs="Calibri"/>
          <w:sz w:val="24"/>
        </w:rPr>
        <w:t>bajo los siguientes:</w:t>
      </w:r>
    </w:p>
    <w:p w:rsidR="009E1765" w:rsidRPr="009E1765" w:rsidRDefault="009E1765" w:rsidP="009E1765">
      <w:pPr>
        <w:spacing w:line="256" w:lineRule="auto"/>
        <w:jc w:val="center"/>
        <w:rPr>
          <w:rFonts w:ascii="Calibri" w:eastAsia="Calibri" w:hAnsi="Calibri" w:cs="Calibri"/>
          <w:b/>
          <w:sz w:val="24"/>
        </w:rPr>
      </w:pPr>
      <w:r w:rsidRPr="009E1765">
        <w:rPr>
          <w:rFonts w:ascii="Calibri" w:eastAsia="Calibri" w:hAnsi="Calibri" w:cs="Calibri"/>
          <w:b/>
          <w:sz w:val="24"/>
        </w:rPr>
        <w:t>A N T E C E D E N T E S</w:t>
      </w:r>
    </w:p>
    <w:p w:rsidR="009E1765" w:rsidRPr="009E1765" w:rsidRDefault="009E1765" w:rsidP="009E1765">
      <w:pPr>
        <w:spacing w:line="256" w:lineRule="auto"/>
        <w:jc w:val="both"/>
        <w:rPr>
          <w:rFonts w:ascii="Calibri" w:eastAsia="Calibri" w:hAnsi="Calibri" w:cs="Calibri"/>
          <w:sz w:val="24"/>
        </w:rPr>
      </w:pPr>
      <w:r w:rsidRPr="009E1765">
        <w:rPr>
          <w:rFonts w:ascii="Calibri" w:eastAsia="Calibri" w:hAnsi="Calibri" w:cs="Calibri"/>
          <w:sz w:val="24"/>
        </w:rPr>
        <w:tab/>
      </w:r>
      <w:r w:rsidRPr="009E1765">
        <w:rPr>
          <w:rFonts w:ascii="Calibri" w:eastAsia="Calibri" w:hAnsi="Calibri" w:cs="Calibri"/>
          <w:sz w:val="24"/>
        </w:rPr>
        <w:tab/>
        <w:t>El pasado 1° de julio del año que transcurre, fueron celebradas las elecciones para la renovación de los Ayuntamientos en el Estado de Nuevo León. De dicho proceso, resultó electa la planilla que preside la Lic. Clara Luz Flores Carrales, para fungir como nuevo Ayuntamiento de General Escobedo, Nuevo León para el período Constitucional de Gobierno municipal 2018-2021.</w:t>
      </w:r>
    </w:p>
    <w:p w:rsidR="009E1765" w:rsidRPr="009E1765" w:rsidRDefault="009E1765" w:rsidP="009E1765">
      <w:pPr>
        <w:spacing w:line="256" w:lineRule="auto"/>
        <w:jc w:val="both"/>
        <w:rPr>
          <w:rFonts w:ascii="Calibri" w:eastAsia="Calibri" w:hAnsi="Calibri" w:cs="Times New Roman"/>
          <w:sz w:val="24"/>
        </w:rPr>
      </w:pPr>
      <w:r w:rsidRPr="009E1765">
        <w:rPr>
          <w:rFonts w:ascii="Calibri" w:eastAsia="Calibri" w:hAnsi="Calibri" w:cs="Calibri"/>
          <w:sz w:val="24"/>
        </w:rPr>
        <w:tab/>
      </w:r>
      <w:r w:rsidRPr="009E1765">
        <w:rPr>
          <w:rFonts w:ascii="Calibri" w:eastAsia="Calibri" w:hAnsi="Calibri" w:cs="Calibri"/>
          <w:sz w:val="24"/>
        </w:rPr>
        <w:tab/>
        <w:t xml:space="preserve">Una vez validada dicha elección y entregadas las constancias de mayoría correspondientes, con fecha 15 de julio del 2018, la Lic. Clara Luz Flores Carrales tuvo a bien designar a las C.C. </w:t>
      </w:r>
      <w:r w:rsidRPr="009E1765">
        <w:rPr>
          <w:rFonts w:ascii="Calibri" w:eastAsia="Calibri" w:hAnsi="Calibri" w:cs="Times New Roman"/>
          <w:sz w:val="24"/>
        </w:rPr>
        <w:t>BRENDA ELIZABETH ORQUIZ GAONA y LUCÍA ARACELY HERNÁNDEZ LÓPEZ, en sus respectivos caracteres de Cuarta Regidora Propietaria y Síndico Segunda Propietaria electas, como integrantes de la Comisión de Transición que deberá fungir durante los trabajos de entrega-recepción del Ayuntamiento saliente con el entrante de esta Municipalidad, tal como lo dispone el artículo 30 de la Ley de Gobierno Municipal del Estado de Nuevo León.</w:t>
      </w:r>
    </w:p>
    <w:p w:rsidR="009E1765" w:rsidRPr="009E1765" w:rsidRDefault="009E1765" w:rsidP="009E1765">
      <w:pPr>
        <w:spacing w:line="256" w:lineRule="auto"/>
        <w:jc w:val="both"/>
        <w:rPr>
          <w:rFonts w:ascii="Calibri" w:eastAsia="Calibri" w:hAnsi="Calibri" w:cs="Times New Roman"/>
          <w:sz w:val="24"/>
        </w:rPr>
      </w:pPr>
      <w:r w:rsidRPr="009E1765">
        <w:rPr>
          <w:rFonts w:ascii="Calibri" w:eastAsia="Calibri" w:hAnsi="Calibri" w:cs="Times New Roman"/>
          <w:sz w:val="24"/>
        </w:rPr>
        <w:tab/>
      </w:r>
      <w:r w:rsidRPr="009E1765">
        <w:rPr>
          <w:rFonts w:ascii="Calibri" w:eastAsia="Calibri" w:hAnsi="Calibri" w:cs="Times New Roman"/>
          <w:sz w:val="24"/>
        </w:rPr>
        <w:tab/>
        <w:t>Por tal motivo y en los términos del referido artículo 30 de la Ley de Gobierno Municipal del Estado, es deber de este H. Cuerpo Colegiado designar de entra aquellos de sus integrantes que deberán fungir como representantes del mismo ante la mencionada Comisión de Transición, considerándose pertinente designar a los C.</w:t>
      </w:r>
      <w:proofErr w:type="gramStart"/>
      <w:r w:rsidRPr="009E1765">
        <w:rPr>
          <w:rFonts w:ascii="Calibri" w:eastAsia="Calibri" w:hAnsi="Calibri" w:cs="Times New Roman"/>
          <w:sz w:val="24"/>
        </w:rPr>
        <w:t>C.MARÍA</w:t>
      </w:r>
      <w:proofErr w:type="gramEnd"/>
      <w:r w:rsidRPr="009E1765">
        <w:rPr>
          <w:rFonts w:ascii="Calibri" w:eastAsia="Calibri" w:hAnsi="Calibri" w:cs="Times New Roman"/>
          <w:sz w:val="24"/>
        </w:rPr>
        <w:t xml:space="preserve"> LYLIANA HERNÁNDEZ y JUAN GILBERTO CABALLERO RUEDA, como representantes de este Ayuntamiento ante dicha Comisión de Transición.</w:t>
      </w:r>
    </w:p>
    <w:p w:rsidR="009E1765" w:rsidRPr="009E1765" w:rsidRDefault="009E1765" w:rsidP="009E1765">
      <w:pPr>
        <w:spacing w:line="256" w:lineRule="auto"/>
        <w:jc w:val="center"/>
        <w:rPr>
          <w:rFonts w:ascii="Calibri" w:eastAsia="Calibri" w:hAnsi="Calibri" w:cs="Calibri"/>
          <w:b/>
          <w:sz w:val="24"/>
        </w:rPr>
      </w:pPr>
      <w:r w:rsidRPr="009E1765">
        <w:rPr>
          <w:rFonts w:ascii="Calibri" w:eastAsia="Calibri" w:hAnsi="Calibri" w:cs="Calibri"/>
          <w:b/>
          <w:sz w:val="24"/>
        </w:rPr>
        <w:t>C O N S I D E R A C I O N E S</w:t>
      </w:r>
    </w:p>
    <w:p w:rsidR="009E1765" w:rsidRPr="009E1765" w:rsidRDefault="009E1765" w:rsidP="009E1765">
      <w:pPr>
        <w:autoSpaceDE w:val="0"/>
        <w:autoSpaceDN w:val="0"/>
        <w:adjustRightInd w:val="0"/>
        <w:spacing w:line="256" w:lineRule="auto"/>
        <w:jc w:val="both"/>
        <w:rPr>
          <w:rFonts w:ascii="Calibri" w:eastAsia="Calibri" w:hAnsi="Calibri" w:cs="Calibri"/>
          <w:bCs/>
          <w:sz w:val="24"/>
        </w:rPr>
      </w:pPr>
      <w:proofErr w:type="gramStart"/>
      <w:r w:rsidRPr="009E1765">
        <w:rPr>
          <w:rFonts w:ascii="Calibri" w:eastAsia="Calibri" w:hAnsi="Calibri" w:cs="Calibri"/>
          <w:b/>
          <w:sz w:val="24"/>
        </w:rPr>
        <w:t>PRIMERO.-</w:t>
      </w:r>
      <w:proofErr w:type="gramEnd"/>
      <w:r w:rsidRPr="009E1765">
        <w:rPr>
          <w:rFonts w:ascii="Calibri" w:eastAsia="Calibri" w:hAnsi="Calibri" w:cs="Calibri"/>
          <w:b/>
          <w:sz w:val="24"/>
        </w:rPr>
        <w:t xml:space="preserve"> </w:t>
      </w:r>
      <w:r w:rsidRPr="009E1765">
        <w:rPr>
          <w:rFonts w:ascii="Calibri" w:eastAsia="Calibri" w:hAnsi="Calibri" w:cs="Calibri"/>
          <w:sz w:val="24"/>
        </w:rPr>
        <w:t xml:space="preserve">Que el artículo </w:t>
      </w:r>
      <w:r w:rsidRPr="009E1765">
        <w:rPr>
          <w:rFonts w:ascii="Calibri" w:eastAsia="Calibri" w:hAnsi="Calibri" w:cs="Calibri"/>
          <w:bCs/>
          <w:sz w:val="24"/>
        </w:rPr>
        <w:t xml:space="preserve">27 de la Ley de Gobierno Municipal del Estado dispone que en la sesión solemne de Instalación del Ayuntamiento, el Ayuntamiento saliente entregara al Ayuntamiento entrante el documento que contenga la situación que guarda el Gobierno y la Administración Pública Municipal. Dicha información será de carácter público. </w:t>
      </w:r>
    </w:p>
    <w:p w:rsidR="009E1765" w:rsidRPr="009E1765" w:rsidRDefault="009E1765" w:rsidP="009E1765">
      <w:pPr>
        <w:autoSpaceDE w:val="0"/>
        <w:autoSpaceDN w:val="0"/>
        <w:adjustRightInd w:val="0"/>
        <w:spacing w:line="256" w:lineRule="auto"/>
        <w:jc w:val="both"/>
        <w:rPr>
          <w:rFonts w:ascii="Calibri" w:eastAsia="Calibri" w:hAnsi="Calibri" w:cs="Calibri"/>
          <w:bCs/>
          <w:sz w:val="24"/>
        </w:rPr>
      </w:pPr>
      <w:r w:rsidRPr="009E1765">
        <w:rPr>
          <w:rFonts w:ascii="Calibri" w:eastAsia="Calibri" w:hAnsi="Calibri" w:cs="Calibri"/>
          <w:bCs/>
          <w:sz w:val="24"/>
        </w:rPr>
        <w:t xml:space="preserve">Dicho documento deberá ser elaborado por cada uno de los titulares de la distintas Dependencias de la Administración Pública Municipal, bajo la coordinación del Contralor Municipal y Síndico Primero Municipales, tal como lo ordena el distinto artículo 29 del referido ordenamiento.  </w:t>
      </w:r>
    </w:p>
    <w:p w:rsidR="009E1765" w:rsidRPr="009E1765" w:rsidRDefault="009E1765" w:rsidP="009E1765">
      <w:pPr>
        <w:spacing w:line="256" w:lineRule="auto"/>
        <w:jc w:val="both"/>
        <w:rPr>
          <w:rFonts w:ascii="Calibri" w:eastAsia="Calibri" w:hAnsi="Calibri" w:cs="Calibri"/>
          <w:i/>
          <w:sz w:val="24"/>
        </w:rPr>
      </w:pPr>
      <w:proofErr w:type="gramStart"/>
      <w:r w:rsidRPr="009E1765">
        <w:rPr>
          <w:rFonts w:ascii="Calibri" w:eastAsia="Calibri" w:hAnsi="Calibri" w:cs="Calibri"/>
          <w:b/>
          <w:sz w:val="24"/>
        </w:rPr>
        <w:t>SEGUNDO.-</w:t>
      </w:r>
      <w:proofErr w:type="gramEnd"/>
      <w:r w:rsidRPr="009E1765">
        <w:rPr>
          <w:rFonts w:ascii="Calibri" w:eastAsia="Calibri" w:hAnsi="Calibri" w:cs="Calibri"/>
          <w:b/>
          <w:sz w:val="24"/>
        </w:rPr>
        <w:t xml:space="preserve"> </w:t>
      </w:r>
      <w:r w:rsidRPr="009E1765">
        <w:rPr>
          <w:rFonts w:ascii="Calibri" w:eastAsia="Calibri" w:hAnsi="Calibri" w:cs="Calibri"/>
          <w:sz w:val="24"/>
        </w:rPr>
        <w:t xml:space="preserve">Que el artículo 30 de </w:t>
      </w:r>
      <w:r w:rsidRPr="009E1765">
        <w:rPr>
          <w:rFonts w:ascii="Calibri" w:eastAsia="Calibri" w:hAnsi="Calibri" w:cs="Calibri"/>
          <w:bCs/>
          <w:sz w:val="24"/>
        </w:rPr>
        <w:t>la Ley de Gobierno Municipal del Estado dispone que “</w:t>
      </w:r>
      <w:r w:rsidRPr="009E1765">
        <w:rPr>
          <w:rFonts w:ascii="Calibri" w:eastAsia="Calibri" w:hAnsi="Calibri" w:cs="Calibri"/>
          <w:bCs/>
          <w:i/>
          <w:sz w:val="24"/>
        </w:rPr>
        <w:t xml:space="preserve">Validada la elección, el Ayuntamiento electo, a través de su Presidente Municipal electo, </w:t>
      </w:r>
      <w:r w:rsidRPr="009E1765">
        <w:rPr>
          <w:rFonts w:ascii="Calibri" w:eastAsia="Calibri" w:hAnsi="Calibri" w:cs="Calibri"/>
          <w:bCs/>
          <w:i/>
          <w:sz w:val="24"/>
        </w:rPr>
        <w:lastRenderedPageBreak/>
        <w:t>designará una comisión de transición. Por su parte, el Ayuntamiento en funciones designará sus integrantes o representantes ante dicha comisión y proveerá los recursos económicos, humanos y materiales necesarios, con la finalidad de garantizar una correcta y transparente entrega del Gobierno Municipal.”</w:t>
      </w:r>
    </w:p>
    <w:p w:rsidR="009E1765" w:rsidRPr="009E1765" w:rsidRDefault="009E1765" w:rsidP="009E1765">
      <w:pPr>
        <w:spacing w:line="256" w:lineRule="auto"/>
        <w:jc w:val="both"/>
        <w:rPr>
          <w:rFonts w:ascii="Calibri" w:eastAsia="Calibri" w:hAnsi="Calibri" w:cs="Calibri"/>
          <w:sz w:val="24"/>
        </w:rPr>
      </w:pPr>
      <w:r w:rsidRPr="009E1765">
        <w:rPr>
          <w:rFonts w:ascii="Calibri" w:eastAsia="Calibri" w:hAnsi="Calibri" w:cs="Calibri"/>
          <w:sz w:val="24"/>
        </w:rPr>
        <w:t>Por lo antes expuesto, los integrantes de Gobernación, con fundamento en los artículos 38, 39 y 42 de la Ley de Gobierno Municipal, y por los Artículos 78, 79, 82 fracción I, 83 fracción III, 96, 97, 101, 102, 103, 108, y demás aplicables del Reglamento Interior del R. Ayuntamiento de este Municipio, los integrantes de la Comisión que suscribe, nos permitimos poner a consideración del pleno del Ayuntamiento el siguiente:</w:t>
      </w:r>
    </w:p>
    <w:p w:rsidR="009E1765" w:rsidRPr="009E1765" w:rsidRDefault="009E1765" w:rsidP="009E1765">
      <w:pPr>
        <w:spacing w:line="256" w:lineRule="auto"/>
        <w:jc w:val="center"/>
        <w:rPr>
          <w:rFonts w:ascii="Calibri" w:eastAsia="Calibri" w:hAnsi="Calibri" w:cs="Calibri"/>
          <w:b/>
          <w:sz w:val="24"/>
        </w:rPr>
      </w:pPr>
    </w:p>
    <w:p w:rsidR="009E1765" w:rsidRPr="009E1765" w:rsidRDefault="009E1765" w:rsidP="009E1765">
      <w:pPr>
        <w:spacing w:line="256" w:lineRule="auto"/>
        <w:jc w:val="center"/>
        <w:rPr>
          <w:rFonts w:ascii="Calibri" w:eastAsia="Calibri" w:hAnsi="Calibri" w:cs="Calibri"/>
          <w:b/>
          <w:sz w:val="24"/>
        </w:rPr>
      </w:pPr>
      <w:r w:rsidRPr="009E1765">
        <w:rPr>
          <w:rFonts w:ascii="Calibri" w:eastAsia="Calibri" w:hAnsi="Calibri" w:cs="Calibri"/>
          <w:b/>
          <w:sz w:val="24"/>
        </w:rPr>
        <w:t xml:space="preserve">A C U E R D O </w:t>
      </w:r>
    </w:p>
    <w:p w:rsidR="009E1765" w:rsidRPr="009E1765" w:rsidRDefault="009E1765" w:rsidP="009E1765">
      <w:pPr>
        <w:spacing w:line="256" w:lineRule="auto"/>
        <w:jc w:val="both"/>
        <w:rPr>
          <w:rFonts w:ascii="Calibri" w:eastAsia="Calibri" w:hAnsi="Calibri" w:cs="Times New Roman"/>
          <w:sz w:val="24"/>
        </w:rPr>
      </w:pPr>
      <w:proofErr w:type="gramStart"/>
      <w:r w:rsidRPr="009E1765">
        <w:rPr>
          <w:rFonts w:ascii="Calibri" w:eastAsia="Calibri" w:hAnsi="Calibri" w:cs="Calibri"/>
          <w:b/>
          <w:sz w:val="24"/>
        </w:rPr>
        <w:t>PRIMERO.-</w:t>
      </w:r>
      <w:proofErr w:type="gramEnd"/>
      <w:r w:rsidRPr="009E1765">
        <w:rPr>
          <w:rFonts w:ascii="Calibri" w:eastAsia="Calibri" w:hAnsi="Calibri" w:cs="Calibri"/>
          <w:b/>
          <w:sz w:val="24"/>
        </w:rPr>
        <w:t xml:space="preserve"> </w:t>
      </w:r>
      <w:r w:rsidRPr="009E1765">
        <w:rPr>
          <w:rFonts w:ascii="Calibri" w:eastAsia="Calibri" w:hAnsi="Calibri" w:cs="Calibri"/>
          <w:sz w:val="24"/>
        </w:rPr>
        <w:t xml:space="preserve">Se designa a los </w:t>
      </w:r>
      <w:r w:rsidRPr="009E1765">
        <w:rPr>
          <w:rFonts w:ascii="Calibri" w:eastAsia="Calibri" w:hAnsi="Calibri" w:cs="Times New Roman"/>
          <w:sz w:val="24"/>
        </w:rPr>
        <w:t>C.C.MARÍA LYLIANA HERNÁNDEZ y JUAN GILBERTO CABALLERO RUEDA, como representantes de este Ayuntamiento ante la Comisión de Transición formada por el Ayuntamiento Electo para fungir por el período Constitucional de Gobierno Municipal 2018-2021, del Municipio de General Escobedo, Nuevo León.</w:t>
      </w:r>
    </w:p>
    <w:p w:rsidR="009E1765" w:rsidRPr="009E1765" w:rsidRDefault="009E1765" w:rsidP="009E1765">
      <w:pPr>
        <w:autoSpaceDE w:val="0"/>
        <w:autoSpaceDN w:val="0"/>
        <w:adjustRightInd w:val="0"/>
        <w:spacing w:line="256" w:lineRule="auto"/>
        <w:jc w:val="both"/>
        <w:rPr>
          <w:rFonts w:ascii="Calibri" w:eastAsia="Calibri" w:hAnsi="Calibri" w:cs="Calibri"/>
          <w:bCs/>
          <w:sz w:val="24"/>
        </w:rPr>
      </w:pPr>
      <w:proofErr w:type="gramStart"/>
      <w:r w:rsidRPr="009E1765">
        <w:rPr>
          <w:rFonts w:ascii="Calibri" w:eastAsia="Calibri" w:hAnsi="Calibri" w:cs="Calibri"/>
          <w:b/>
          <w:sz w:val="24"/>
        </w:rPr>
        <w:t>SEGNDO.-</w:t>
      </w:r>
      <w:proofErr w:type="gramEnd"/>
      <w:r w:rsidRPr="009E1765">
        <w:rPr>
          <w:rFonts w:ascii="Calibri" w:eastAsia="Calibri" w:hAnsi="Calibri" w:cs="Calibri"/>
          <w:b/>
          <w:sz w:val="24"/>
        </w:rPr>
        <w:t xml:space="preserve"> </w:t>
      </w:r>
      <w:r w:rsidRPr="009E1765">
        <w:rPr>
          <w:rFonts w:ascii="Calibri" w:eastAsia="Calibri" w:hAnsi="Calibri" w:cs="Calibri"/>
          <w:sz w:val="24"/>
        </w:rPr>
        <w:t xml:space="preserve">Se instruye al C. Secretario de Administración, Finanzas y Tesorero Municipal de General Escobedo, Nuevo León para que provea </w:t>
      </w:r>
      <w:r w:rsidRPr="009E1765">
        <w:rPr>
          <w:rFonts w:ascii="Calibri" w:eastAsia="Calibri" w:hAnsi="Calibri" w:cs="Calibri"/>
          <w:bCs/>
          <w:sz w:val="24"/>
        </w:rPr>
        <w:t>los recursos económicos, humanos y materiales necesarios, con la finalidad de garantizar una correcta y transparente entrega del Gobierno Municipal.</w:t>
      </w:r>
    </w:p>
    <w:p w:rsidR="005A2D2C" w:rsidRDefault="009E1765" w:rsidP="0008726B">
      <w:pPr>
        <w:spacing w:line="256" w:lineRule="auto"/>
        <w:jc w:val="both"/>
        <w:rPr>
          <w:rFonts w:ascii="Times New Roman" w:hAnsi="Times New Roman" w:cs="Times New Roman"/>
          <w:b/>
        </w:rPr>
      </w:pPr>
      <w:r w:rsidRPr="009E1765">
        <w:rPr>
          <w:rFonts w:ascii="Calibri" w:eastAsia="Calibri" w:hAnsi="Calibri" w:cs="Calibri"/>
          <w:sz w:val="24"/>
        </w:rPr>
        <w:t>Así lo acuerdan quienes firman al calce del presente Dictamen, en sesión de la Comisión de Gobernación a los 18 días del mes de julio del año 2018.</w:t>
      </w:r>
      <w:r w:rsidR="00D501FC">
        <w:rPr>
          <w:rFonts w:cstheme="minorHAnsi"/>
        </w:rPr>
        <w:t>Reg. José Rogelio Pérez Garza</w:t>
      </w:r>
      <w:r w:rsidR="001A6AD9">
        <w:rPr>
          <w:rFonts w:cstheme="minorHAnsi"/>
        </w:rPr>
        <w:t xml:space="preserve">, Presidente; </w:t>
      </w:r>
      <w:r w:rsidR="00D501FC">
        <w:rPr>
          <w:rFonts w:cstheme="minorHAnsi"/>
        </w:rPr>
        <w:t>Reg. M</w:t>
      </w:r>
      <w:r w:rsidR="00825170">
        <w:rPr>
          <w:rFonts w:cstheme="minorHAnsi"/>
        </w:rPr>
        <w:t>anuel Eduardo Montejano</w:t>
      </w:r>
      <w:r w:rsidR="00D501FC">
        <w:rPr>
          <w:rFonts w:cstheme="minorHAnsi"/>
        </w:rPr>
        <w:t>, Secretario</w:t>
      </w:r>
      <w:r w:rsidR="001A6AD9">
        <w:rPr>
          <w:rFonts w:cstheme="minorHAnsi"/>
        </w:rPr>
        <w:t xml:space="preserve">; Reg. </w:t>
      </w:r>
      <w:r w:rsidR="00D501FC">
        <w:rPr>
          <w:rFonts w:cstheme="minorHAnsi"/>
        </w:rPr>
        <w:t>Horacio Hermosillo Ruiz</w:t>
      </w:r>
      <w:r w:rsidR="001A6AD9">
        <w:rPr>
          <w:rFonts w:cstheme="minorHAnsi"/>
        </w:rPr>
        <w:t xml:space="preserve">, Vocal. </w:t>
      </w:r>
      <w:r w:rsidR="001A6AD9">
        <w:rPr>
          <w:rFonts w:cstheme="minorHAnsi"/>
          <w:b/>
        </w:rPr>
        <w:t>RUBRICAS.</w:t>
      </w:r>
      <w:r w:rsidR="0008726B">
        <w:rPr>
          <w:rFonts w:ascii="Times New Roman" w:hAnsi="Times New Roman" w:cs="Times New Roman"/>
          <w:b/>
        </w:rPr>
        <w:t xml:space="preserve"> </w:t>
      </w:r>
    </w:p>
    <w:p w:rsidR="009E1765" w:rsidRDefault="009E1765" w:rsidP="009E1765">
      <w:pPr>
        <w:spacing w:line="256" w:lineRule="auto"/>
        <w:jc w:val="both"/>
        <w:rPr>
          <w:rFonts w:cstheme="minorHAnsi"/>
          <w:b/>
        </w:rPr>
      </w:pPr>
      <w:r>
        <w:rPr>
          <w:rFonts w:ascii="Times New Roman" w:hAnsi="Times New Roman" w:cs="Times New Roman"/>
          <w:b/>
          <w:noProof/>
          <w:lang w:eastAsia="es-MX"/>
        </w:rPr>
        <mc:AlternateContent>
          <mc:Choice Requires="wps">
            <w:drawing>
              <wp:anchor distT="0" distB="0" distL="114300" distR="114300" simplePos="0" relativeHeight="251671552" behindDoc="0" locked="0" layoutInCell="1" allowOverlap="1" wp14:anchorId="1DC5E87A" wp14:editId="4C74490A">
                <wp:simplePos x="0" y="0"/>
                <wp:positionH relativeFrom="margin">
                  <wp:posOffset>-141984</wp:posOffset>
                </wp:positionH>
                <wp:positionV relativeFrom="paragraph">
                  <wp:posOffset>254808</wp:posOffset>
                </wp:positionV>
                <wp:extent cx="5802696" cy="558140"/>
                <wp:effectExtent l="0" t="0" r="26670" b="1397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2696" cy="55814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A308B3" id="Rectángulo 8" o:spid="_x0000_s1026" style="position:absolute;margin-left:-11.2pt;margin-top:20.05pt;width:456.9pt;height:43.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" filled="f" strokecolor="windowText" strokeweight="1pt">
                <v:stroke dashstyle="dash"/>
                <v:path arrowok="t"/>
                <w10:wrap anchorx="margin"/>
              </v:rect>
            </w:pict>
          </mc:Fallback>
        </mc:AlternateContent>
      </w:r>
    </w:p>
    <w:p w:rsidR="005A2D2C" w:rsidRDefault="0008726B" w:rsidP="005A2D2C">
      <w:pPr>
        <w:spacing w:line="256" w:lineRule="auto"/>
        <w:jc w:val="both"/>
        <w:rPr>
          <w:rFonts w:ascii="Times New Roman" w:hAnsi="Times New Roman" w:cs="Times New Roman"/>
          <w:b/>
        </w:rPr>
      </w:pPr>
      <w:r>
        <w:rPr>
          <w:rFonts w:ascii="Times New Roman" w:hAnsi="Times New Roman" w:cs="Times New Roman"/>
          <w:b/>
        </w:rPr>
        <w:t>PUNTO 6</w:t>
      </w:r>
      <w:r w:rsidR="009E1765" w:rsidRPr="00102211">
        <w:rPr>
          <w:rFonts w:ascii="Times New Roman" w:hAnsi="Times New Roman" w:cs="Times New Roman"/>
          <w:b/>
        </w:rPr>
        <w:t xml:space="preserve"> DEL O</w:t>
      </w:r>
      <w:r w:rsidR="009E1765">
        <w:rPr>
          <w:rFonts w:ascii="Times New Roman" w:hAnsi="Times New Roman" w:cs="Times New Roman"/>
          <w:b/>
        </w:rPr>
        <w:t xml:space="preserve">RDEN DEL </w:t>
      </w:r>
      <w:proofErr w:type="gramStart"/>
      <w:r w:rsidR="009E1765">
        <w:rPr>
          <w:rFonts w:ascii="Times New Roman" w:hAnsi="Times New Roman" w:cs="Times New Roman"/>
          <w:b/>
        </w:rPr>
        <w:t>DÍA.-</w:t>
      </w:r>
      <w:proofErr w:type="gramEnd"/>
      <w:r w:rsidR="009E1765" w:rsidRPr="004D6818">
        <w:t xml:space="preserve"> </w:t>
      </w:r>
      <w:r w:rsidR="005A2D2C" w:rsidRPr="005A2D2C">
        <w:rPr>
          <w:rFonts w:ascii="Times New Roman" w:hAnsi="Times New Roman" w:cs="Times New Roman"/>
          <w:b/>
        </w:rPr>
        <w:t>PRESENTACION DEL DICTAMEN</w:t>
      </w:r>
      <w:r w:rsidR="00825170">
        <w:rPr>
          <w:rFonts w:ascii="Times New Roman" w:hAnsi="Times New Roman" w:cs="Times New Roman"/>
          <w:b/>
        </w:rPr>
        <w:t xml:space="preserve"> RELATIVO AL INFORME FINANCIERO DE ORIGEN Y APLICACIÓN DE RECURSOS CORRESPONDIENTES AL SEGUNDO TRIMESTRE DEL AÑO 2018</w:t>
      </w:r>
    </w:p>
    <w:p w:rsidR="005A2D2C" w:rsidRDefault="005A2D2C" w:rsidP="005A2D2C">
      <w:pPr>
        <w:tabs>
          <w:tab w:val="left" w:pos="1833"/>
        </w:tabs>
        <w:spacing w:after="0" w:line="240" w:lineRule="auto"/>
        <w:jc w:val="both"/>
        <w:rPr>
          <w:rFonts w:ascii="Times New Roman" w:hAnsi="Times New Roman" w:cs="Times New Roman"/>
          <w:b/>
        </w:rPr>
      </w:pPr>
      <w:r>
        <w:rPr>
          <w:rFonts w:ascii="Times New Roman" w:hAnsi="Times New Roman" w:cs="Times New Roman"/>
          <w:b/>
        </w:rPr>
        <w:tab/>
      </w:r>
    </w:p>
    <w:p w:rsidR="005A2D2C" w:rsidRPr="00D501FC" w:rsidRDefault="005A2D2C" w:rsidP="005A2D2C">
      <w:pPr>
        <w:jc w:val="both"/>
        <w:rPr>
          <w:rFonts w:ascii="Calibri" w:eastAsia="Calibri" w:hAnsi="Calibri" w:cs="Calibri"/>
          <w:b/>
        </w:rPr>
      </w:pPr>
      <w:r>
        <w:rPr>
          <w:rFonts w:ascii="Calibri" w:eastAsia="Calibri" w:hAnsi="Calibri" w:cs="Calibri"/>
        </w:rPr>
        <w:t>El Secretario del R. Ayuntamiento menciona lo sigu</w:t>
      </w:r>
      <w:r w:rsidR="00825170">
        <w:rPr>
          <w:rFonts w:ascii="Calibri" w:eastAsia="Calibri" w:hAnsi="Calibri" w:cs="Calibri"/>
        </w:rPr>
        <w:t>iente: pasando al punto número 6</w:t>
      </w:r>
      <w:r>
        <w:rPr>
          <w:rFonts w:ascii="Calibri" w:eastAsia="Calibri" w:hAnsi="Calibri" w:cs="Calibri"/>
        </w:rPr>
        <w:t xml:space="preserve"> del orden del día, hacemos mención </w:t>
      </w:r>
      <w:r w:rsidR="00D501FC" w:rsidRPr="00D501FC">
        <w:rPr>
          <w:rFonts w:ascii="Calibri" w:eastAsia="Calibri" w:hAnsi="Calibri" w:cs="Calibri"/>
        </w:rPr>
        <w:t>d</w:t>
      </w:r>
      <w:r w:rsidR="00825170">
        <w:rPr>
          <w:rFonts w:ascii="Calibri" w:eastAsia="Calibri" w:hAnsi="Calibri" w:cs="Calibri"/>
        </w:rPr>
        <w:t>el dictamen relativo al informe financiero de origen y aplicación de recursos correspondientes al segundo trimestre del año 2018</w:t>
      </w:r>
      <w:r>
        <w:rPr>
          <w:rFonts w:ascii="Calibri" w:eastAsia="Calibri" w:hAnsi="Calibri" w:cs="Calibri"/>
        </w:rPr>
        <w:t>; el documento correspondiente ha sido circulado con anterioridad, y haciendo mención que este será transcrito textualmente en el acta que corresponda, se propone la dispensa del mismo; quienes estén de acuerdo con dicha propuesta sírvanse manifestarlo en la forma acostumbrada.</w:t>
      </w:r>
    </w:p>
    <w:p w:rsidR="005A2D2C" w:rsidRDefault="005A2D2C" w:rsidP="005A2D2C">
      <w:pPr>
        <w:spacing w:line="252" w:lineRule="auto"/>
        <w:jc w:val="both"/>
        <w:rPr>
          <w:rFonts w:cs="Tahoma"/>
        </w:rPr>
      </w:pPr>
      <w:r>
        <w:rPr>
          <w:noProof/>
          <w:lang w:eastAsia="es-MX"/>
        </w:rPr>
        <mc:AlternateContent>
          <mc:Choice Requires="wps">
            <w:drawing>
              <wp:anchor distT="0" distB="0" distL="114300" distR="114300" simplePos="0" relativeHeight="251679744" behindDoc="0" locked="0" layoutInCell="1" allowOverlap="1">
                <wp:simplePos x="0" y="0"/>
                <wp:positionH relativeFrom="margin">
                  <wp:align>left</wp:align>
                </wp:positionH>
                <wp:positionV relativeFrom="paragraph">
                  <wp:posOffset>282723</wp:posOffset>
                </wp:positionV>
                <wp:extent cx="5705475" cy="534390"/>
                <wp:effectExtent l="0" t="0" r="28575" b="18415"/>
                <wp:wrapNone/>
                <wp:docPr id="14" name="Rectángulo 14"/>
                <wp:cNvGraphicFramePr/>
                <a:graphic xmlns:a="http://schemas.openxmlformats.org/drawingml/2006/main">
                  <a:graphicData uri="http://schemas.microsoft.com/office/word/2010/wordprocessingShape">
                    <wps:wsp>
                      <wps:cNvSpPr/>
                      <wps:spPr>
                        <a:xfrm rot="10800000">
                          <a:off x="0" y="0"/>
                          <a:ext cx="5705475" cy="53439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280953" id="Rectángulo 14" o:spid="_x0000_s1026" style="position:absolute;margin-left:0;margin-top:22.25pt;width:449.25pt;height:42.1pt;rotation:180;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" filled="f" strokecolor="windowText" strokeweight="1pt">
                <w10:wrap anchorx="margin"/>
              </v:rect>
            </w:pict>
          </mc:Fallback>
        </mc:AlternateContent>
      </w:r>
      <w:r>
        <w:rPr>
          <w:rFonts w:cs="Tahoma"/>
        </w:rPr>
        <w:t>El Pleno emite de manera económica el siguiente acuerdo:</w:t>
      </w:r>
    </w:p>
    <w:p w:rsidR="005A2D2C" w:rsidRDefault="005A2D2C" w:rsidP="005A2D2C">
      <w:pPr>
        <w:spacing w:after="0" w:line="240" w:lineRule="auto"/>
        <w:contextualSpacing/>
        <w:jc w:val="both"/>
        <w:rPr>
          <w:rFonts w:eastAsia="Calibri" w:cstheme="minorHAnsi"/>
          <w:b/>
          <w:lang w:val="es-ES"/>
        </w:rPr>
      </w:pPr>
      <w:proofErr w:type="gramStart"/>
      <w:r>
        <w:rPr>
          <w:rFonts w:eastAsia="Calibri" w:cstheme="minorHAnsi"/>
          <w:b/>
        </w:rPr>
        <w:t>UNICO.-</w:t>
      </w:r>
      <w:proofErr w:type="gramEnd"/>
      <w:r>
        <w:rPr>
          <w:rFonts w:eastAsia="Calibri" w:cstheme="minorHAnsi"/>
          <w:b/>
        </w:rPr>
        <w:t xml:space="preserve"> Por unanimidad se aprueba la dispensa de la lectura </w:t>
      </w:r>
      <w:r w:rsidR="00D501FC" w:rsidRPr="00D501FC">
        <w:rPr>
          <w:rFonts w:eastAsia="Calibri" w:cstheme="minorHAnsi"/>
          <w:b/>
        </w:rPr>
        <w:t>del dictam</w:t>
      </w:r>
      <w:r w:rsidR="00825170">
        <w:rPr>
          <w:rFonts w:eastAsia="Calibri" w:cstheme="minorHAnsi"/>
          <w:b/>
        </w:rPr>
        <w:t>en relativo al informe financiero de origen y aplicación de recursos correspondientes al segundo trimestre del año 2018</w:t>
      </w:r>
      <w:r w:rsidR="00D501FC" w:rsidRPr="00D501FC">
        <w:rPr>
          <w:rFonts w:eastAsia="Calibri" w:cstheme="minorHAnsi"/>
          <w:b/>
        </w:rPr>
        <w:t xml:space="preserve"> 2018</w:t>
      </w:r>
      <w:r>
        <w:rPr>
          <w:rFonts w:eastAsia="Calibri" w:cstheme="minorHAnsi"/>
          <w:b/>
          <w:lang w:val="es-ES"/>
        </w:rPr>
        <w:t>………………………………</w:t>
      </w:r>
      <w:r w:rsidR="00825170">
        <w:rPr>
          <w:rFonts w:eastAsia="Calibri" w:cstheme="minorHAnsi"/>
          <w:b/>
          <w:lang w:val="es-ES"/>
        </w:rPr>
        <w:t>……………………………………………………………………………………………………………</w:t>
      </w:r>
    </w:p>
    <w:p w:rsidR="005A2D2C" w:rsidRDefault="005A2D2C" w:rsidP="005A2D2C">
      <w:pPr>
        <w:spacing w:after="0" w:line="240" w:lineRule="auto"/>
        <w:contextualSpacing/>
        <w:jc w:val="both"/>
        <w:rPr>
          <w:rFonts w:eastAsia="Calibri" w:cstheme="minorHAnsi"/>
        </w:rPr>
      </w:pPr>
    </w:p>
    <w:p w:rsidR="005A2D2C" w:rsidRDefault="005A2D2C" w:rsidP="005A2D2C">
      <w:pPr>
        <w:spacing w:after="0" w:line="240" w:lineRule="auto"/>
        <w:jc w:val="both"/>
        <w:rPr>
          <w:rFonts w:eastAsia="Calibri" w:cstheme="minorHAnsi"/>
        </w:rPr>
      </w:pPr>
      <w:r>
        <w:rPr>
          <w:rFonts w:eastAsia="Calibri" w:cstheme="minorHAnsi"/>
        </w:rPr>
        <w:t xml:space="preserve">El Secretario del Ayuntamiento, Licenciado Andrés Concepción Mijes Llovera, manifiesta si hay algún comentario con referencia a dicho Dictamen. </w:t>
      </w:r>
    </w:p>
    <w:p w:rsidR="00825170" w:rsidRDefault="00825170" w:rsidP="005A2D2C">
      <w:pPr>
        <w:spacing w:after="0" w:line="240" w:lineRule="auto"/>
        <w:jc w:val="both"/>
        <w:rPr>
          <w:rFonts w:eastAsia="Calibri" w:cstheme="minorHAnsi"/>
        </w:rPr>
      </w:pPr>
    </w:p>
    <w:p w:rsidR="00825170" w:rsidRDefault="00825170" w:rsidP="00825170">
      <w:pPr>
        <w:spacing w:after="0" w:line="240" w:lineRule="auto"/>
        <w:jc w:val="both"/>
        <w:rPr>
          <w:rFonts w:ascii="Calibri" w:eastAsia="Calibri" w:hAnsi="Calibri" w:cs="Calibri"/>
        </w:rPr>
      </w:pPr>
      <w:r w:rsidRPr="00D501FC">
        <w:rPr>
          <w:rFonts w:ascii="Calibri" w:eastAsia="Calibri" w:hAnsi="Calibri" w:cs="Calibri"/>
        </w:rPr>
        <w:t>Acto seguido la Regidora Lorena Velázquez Barbosa manifiesta lo siguiente mi voto será en abstención ya que no me fueron enviados los anexos.</w:t>
      </w:r>
    </w:p>
    <w:p w:rsidR="00825170" w:rsidRDefault="00825170" w:rsidP="005A2D2C">
      <w:pPr>
        <w:spacing w:after="0" w:line="240" w:lineRule="auto"/>
        <w:jc w:val="both"/>
        <w:rPr>
          <w:rFonts w:eastAsia="Calibri" w:cstheme="minorHAnsi"/>
        </w:rPr>
      </w:pPr>
    </w:p>
    <w:p w:rsidR="005A2D2C" w:rsidRDefault="005A2D2C" w:rsidP="005A2D2C">
      <w:pPr>
        <w:spacing w:after="0" w:line="240" w:lineRule="auto"/>
        <w:jc w:val="both"/>
        <w:rPr>
          <w:rFonts w:eastAsia="Calibri" w:cstheme="minorHAnsi"/>
        </w:rPr>
      </w:pPr>
    </w:p>
    <w:p w:rsidR="005A2D2C" w:rsidRDefault="005A2D2C" w:rsidP="005A2D2C">
      <w:pPr>
        <w:spacing w:after="0" w:line="240" w:lineRule="auto"/>
        <w:jc w:val="both"/>
        <w:rPr>
          <w:rFonts w:eastAsia="Calibri" w:cstheme="minorHAnsi"/>
        </w:rPr>
      </w:pPr>
    </w:p>
    <w:p w:rsidR="005A2D2C" w:rsidRDefault="005A2D2C" w:rsidP="005A2D2C">
      <w:pPr>
        <w:spacing w:after="0" w:line="240" w:lineRule="auto"/>
        <w:jc w:val="both"/>
        <w:rPr>
          <w:rFonts w:eastAsia="Calibri" w:cstheme="minorHAnsi"/>
        </w:rPr>
      </w:pPr>
      <w:r>
        <w:rPr>
          <w:rFonts w:eastAsia="Calibri" w:cstheme="minorHAnsi"/>
        </w:rPr>
        <w:t>El pleno, con 15 votos a favor y una abstención por parte de la Reg</w:t>
      </w:r>
      <w:r w:rsidR="00825170">
        <w:rPr>
          <w:rFonts w:eastAsia="Calibri" w:cstheme="minorHAnsi"/>
        </w:rPr>
        <w:t xml:space="preserve">idora Lorena Velázquez Barbosa, </w:t>
      </w:r>
      <w:r>
        <w:rPr>
          <w:rFonts w:eastAsia="Calibri" w:cstheme="minorHAnsi"/>
        </w:rPr>
        <w:t>emite de manera económica el siguiente acuerdo:</w:t>
      </w:r>
    </w:p>
    <w:p w:rsidR="005A2D2C" w:rsidRDefault="005A2D2C" w:rsidP="005A2D2C">
      <w:pPr>
        <w:spacing w:after="0" w:line="240" w:lineRule="auto"/>
        <w:jc w:val="both"/>
        <w:rPr>
          <w:rFonts w:eastAsia="Calibri" w:cstheme="minorHAnsi"/>
        </w:rPr>
      </w:pPr>
      <w:r>
        <w:rPr>
          <w:noProof/>
          <w:lang w:eastAsia="es-MX"/>
        </w:rPr>
        <w:drawing>
          <wp:anchor distT="0" distB="0" distL="114300" distR="114300" simplePos="0" relativeHeight="251680768" behindDoc="1" locked="0" layoutInCell="1" allowOverlap="1">
            <wp:simplePos x="0" y="0"/>
            <wp:positionH relativeFrom="margin">
              <wp:posOffset>-41910</wp:posOffset>
            </wp:positionH>
            <wp:positionV relativeFrom="paragraph">
              <wp:posOffset>151130</wp:posOffset>
            </wp:positionV>
            <wp:extent cx="5681223" cy="40957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7677" cy="411482"/>
                    </a:xfrm>
                    <a:prstGeom prst="rect">
                      <a:avLst/>
                    </a:prstGeom>
                    <a:noFill/>
                  </pic:spPr>
                </pic:pic>
              </a:graphicData>
            </a:graphic>
            <wp14:sizeRelH relativeFrom="margin">
              <wp14:pctWidth>0</wp14:pctWidth>
            </wp14:sizeRelH>
            <wp14:sizeRelV relativeFrom="margin">
              <wp14:pctHeight>0</wp14:pctHeight>
            </wp14:sizeRelV>
          </wp:anchor>
        </w:drawing>
      </w:r>
    </w:p>
    <w:p w:rsidR="005A2D2C" w:rsidRDefault="005A2D2C" w:rsidP="005A2D2C">
      <w:pPr>
        <w:spacing w:after="0" w:line="240" w:lineRule="auto"/>
        <w:contextualSpacing/>
        <w:jc w:val="both"/>
        <w:rPr>
          <w:rFonts w:eastAsia="Calibri" w:cstheme="minorHAnsi"/>
        </w:rPr>
      </w:pPr>
      <w:proofErr w:type="gramStart"/>
      <w:r>
        <w:rPr>
          <w:rFonts w:eastAsia="Calibri" w:cstheme="minorHAnsi"/>
          <w:b/>
        </w:rPr>
        <w:t>UNICO.-</w:t>
      </w:r>
      <w:proofErr w:type="gramEnd"/>
      <w:r>
        <w:rPr>
          <w:rFonts w:eastAsia="Calibri" w:cstheme="minorHAnsi"/>
          <w:b/>
        </w:rPr>
        <w:t xml:space="preserve"> Por mayoría</w:t>
      </w:r>
      <w:r w:rsidR="00825170">
        <w:rPr>
          <w:rFonts w:eastAsia="Calibri" w:cstheme="minorHAnsi"/>
          <w:b/>
        </w:rPr>
        <w:t xml:space="preserve"> absoluta se aprueba el</w:t>
      </w:r>
      <w:r w:rsidR="00D501FC" w:rsidRPr="00D501FC">
        <w:rPr>
          <w:rFonts w:eastAsia="Calibri" w:cstheme="minorHAnsi"/>
          <w:b/>
        </w:rPr>
        <w:t xml:space="preserve"> informe </w:t>
      </w:r>
      <w:r w:rsidR="00825170">
        <w:rPr>
          <w:rFonts w:eastAsia="Calibri" w:cstheme="minorHAnsi"/>
          <w:b/>
        </w:rPr>
        <w:t xml:space="preserve">contable y financiero de origen y aplicación de recursos correspondiente al segundo trimestre del año </w:t>
      </w:r>
      <w:r w:rsidR="00825170" w:rsidRPr="00825170">
        <w:rPr>
          <w:rFonts w:eastAsia="Calibri" w:cstheme="minorHAnsi"/>
          <w:b/>
        </w:rPr>
        <w:t>2018</w:t>
      </w:r>
      <w:r w:rsidR="00D501FC" w:rsidRPr="00825170">
        <w:rPr>
          <w:rFonts w:eastAsia="Calibri" w:cstheme="minorHAnsi"/>
          <w:b/>
        </w:rPr>
        <w:t xml:space="preserve"> </w:t>
      </w:r>
      <w:r w:rsidR="00825170" w:rsidRPr="00825170">
        <w:rPr>
          <w:rFonts w:eastAsia="Calibri" w:cstheme="minorHAnsi"/>
          <w:b/>
        </w:rPr>
        <w:t>(ARAE 406/2017)………………………</w:t>
      </w:r>
    </w:p>
    <w:p w:rsidR="005A2D2C" w:rsidRDefault="005A2D2C" w:rsidP="005A2D2C">
      <w:pPr>
        <w:jc w:val="both"/>
        <w:rPr>
          <w:rFonts w:cs="Tahoma"/>
        </w:rPr>
      </w:pPr>
    </w:p>
    <w:p w:rsidR="00D501FC" w:rsidRPr="00D501FC" w:rsidRDefault="00D501FC" w:rsidP="00D501FC">
      <w:pPr>
        <w:tabs>
          <w:tab w:val="left" w:pos="1833"/>
        </w:tabs>
        <w:spacing w:after="0" w:line="240" w:lineRule="auto"/>
        <w:jc w:val="both"/>
        <w:rPr>
          <w:rFonts w:ascii="Times New Roman" w:hAnsi="Times New Roman" w:cs="Times New Roman"/>
        </w:rPr>
      </w:pPr>
      <w:r w:rsidRPr="00D501FC">
        <w:rPr>
          <w:rFonts w:ascii="Times New Roman" w:hAnsi="Times New Roman" w:cs="Times New Roman"/>
        </w:rPr>
        <w:t>A continuación, se transcribe en su totalidad el Dictamen aprobado en el presente punto del orden del día:</w:t>
      </w:r>
    </w:p>
    <w:p w:rsidR="005A2D2C" w:rsidRDefault="005A2D2C" w:rsidP="005A2D2C">
      <w:pPr>
        <w:tabs>
          <w:tab w:val="left" w:pos="1833"/>
        </w:tabs>
        <w:spacing w:after="0" w:line="240" w:lineRule="auto"/>
        <w:jc w:val="both"/>
        <w:rPr>
          <w:rFonts w:ascii="Times New Roman" w:hAnsi="Times New Roman" w:cs="Times New Roman"/>
          <w:b/>
        </w:rPr>
      </w:pPr>
    </w:p>
    <w:p w:rsidR="00825170" w:rsidRPr="008627F0" w:rsidRDefault="00825170" w:rsidP="00825170">
      <w:pPr>
        <w:jc w:val="both"/>
        <w:rPr>
          <w:rFonts w:ascii="Tahoma" w:hAnsi="Tahoma" w:cs="Tahoma"/>
          <w:b/>
          <w:bCs/>
          <w:sz w:val="20"/>
          <w:szCs w:val="20"/>
        </w:rPr>
      </w:pPr>
      <w:r w:rsidRPr="008627F0">
        <w:rPr>
          <w:rFonts w:ascii="Tahoma" w:hAnsi="Tahoma" w:cs="Tahoma"/>
          <w:b/>
          <w:bCs/>
          <w:sz w:val="20"/>
          <w:szCs w:val="20"/>
        </w:rPr>
        <w:t xml:space="preserve">CC. INTEGRANTES DEL R. AYUNTAMIENTO </w:t>
      </w:r>
    </w:p>
    <w:p w:rsidR="00825170" w:rsidRPr="008627F0" w:rsidRDefault="00825170" w:rsidP="00825170">
      <w:pPr>
        <w:jc w:val="both"/>
        <w:rPr>
          <w:rFonts w:ascii="Tahoma" w:hAnsi="Tahoma" w:cs="Tahoma"/>
          <w:b/>
          <w:bCs/>
          <w:sz w:val="20"/>
          <w:szCs w:val="20"/>
        </w:rPr>
      </w:pPr>
      <w:r w:rsidRPr="008627F0">
        <w:rPr>
          <w:rFonts w:ascii="Tahoma" w:hAnsi="Tahoma" w:cs="Tahoma"/>
          <w:b/>
          <w:bCs/>
          <w:sz w:val="20"/>
          <w:szCs w:val="20"/>
        </w:rPr>
        <w:t>DE GENERAL ESCOBEDO, N. L.</w:t>
      </w:r>
    </w:p>
    <w:p w:rsidR="00825170" w:rsidRPr="008627F0" w:rsidRDefault="00825170" w:rsidP="00825170">
      <w:pPr>
        <w:jc w:val="both"/>
        <w:rPr>
          <w:rFonts w:ascii="Tahoma" w:hAnsi="Tahoma" w:cs="Tahoma"/>
          <w:b/>
          <w:bCs/>
          <w:sz w:val="20"/>
          <w:szCs w:val="20"/>
        </w:rPr>
      </w:pPr>
      <w:proofErr w:type="gramStart"/>
      <w:r w:rsidRPr="008627F0">
        <w:rPr>
          <w:rFonts w:ascii="Tahoma" w:hAnsi="Tahoma" w:cs="Tahoma"/>
          <w:b/>
          <w:bCs/>
          <w:sz w:val="20"/>
          <w:szCs w:val="20"/>
        </w:rPr>
        <w:t>PRESENTES.-</w:t>
      </w:r>
      <w:proofErr w:type="gramEnd"/>
    </w:p>
    <w:p w:rsidR="00825170" w:rsidRPr="008627F0" w:rsidRDefault="00825170" w:rsidP="00825170">
      <w:pPr>
        <w:jc w:val="both"/>
        <w:rPr>
          <w:rFonts w:ascii="Tahoma" w:hAnsi="Tahoma" w:cs="Tahoma"/>
          <w:b/>
          <w:bCs/>
          <w:sz w:val="20"/>
          <w:szCs w:val="20"/>
        </w:rPr>
      </w:pPr>
    </w:p>
    <w:p w:rsidR="00825170" w:rsidRPr="008627F0" w:rsidRDefault="00825170" w:rsidP="00825170">
      <w:pPr>
        <w:jc w:val="both"/>
        <w:rPr>
          <w:rFonts w:ascii="Tahoma" w:hAnsi="Tahoma" w:cs="Tahoma"/>
          <w:sz w:val="20"/>
          <w:szCs w:val="20"/>
        </w:rPr>
      </w:pPr>
      <w:r w:rsidRPr="008627F0">
        <w:rPr>
          <w:rFonts w:ascii="Tahoma" w:hAnsi="Tahoma" w:cs="Tahoma"/>
          <w:sz w:val="20"/>
          <w:szCs w:val="20"/>
        </w:rPr>
        <w:t>Atendiendo la convocatoria correspondiente de la Comisión de Hacienda Municipal y Patrimonio, los integrantes de la mis</w:t>
      </w:r>
      <w:r>
        <w:rPr>
          <w:rFonts w:ascii="Tahoma" w:hAnsi="Tahoma" w:cs="Tahoma"/>
          <w:sz w:val="20"/>
          <w:szCs w:val="20"/>
        </w:rPr>
        <w:t>ma, en Sesión de Comisión del 18</w:t>
      </w:r>
      <w:r w:rsidRPr="008627F0">
        <w:rPr>
          <w:rFonts w:ascii="Tahoma" w:hAnsi="Tahoma" w:cs="Tahoma"/>
          <w:sz w:val="20"/>
          <w:szCs w:val="20"/>
        </w:rPr>
        <w:t xml:space="preserve"> de Julio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informe financiero de </w:t>
      </w:r>
      <w:r w:rsidRPr="008627F0">
        <w:rPr>
          <w:rFonts w:ascii="Tahoma" w:hAnsi="Tahoma" w:cs="Tahoma"/>
          <w:b/>
          <w:sz w:val="20"/>
          <w:szCs w:val="20"/>
        </w:rPr>
        <w:t xml:space="preserve">Origen y Aplicación de Recursos correspondientes al </w:t>
      </w:r>
      <w:r>
        <w:rPr>
          <w:rFonts w:ascii="Tahoma" w:hAnsi="Tahoma" w:cs="Tahoma"/>
          <w:b/>
          <w:sz w:val="20"/>
          <w:szCs w:val="20"/>
        </w:rPr>
        <w:t>Segundo</w:t>
      </w:r>
      <w:r w:rsidRPr="008627F0">
        <w:rPr>
          <w:rFonts w:ascii="Tahoma" w:hAnsi="Tahoma" w:cs="Tahoma"/>
          <w:b/>
          <w:sz w:val="20"/>
          <w:szCs w:val="20"/>
        </w:rPr>
        <w:t xml:space="preserve"> </w:t>
      </w:r>
      <w:r>
        <w:rPr>
          <w:rFonts w:ascii="Tahoma" w:hAnsi="Tahoma" w:cs="Tahoma"/>
          <w:b/>
          <w:bCs/>
          <w:sz w:val="20"/>
          <w:szCs w:val="20"/>
        </w:rPr>
        <w:t>Trimestre del año 2018</w:t>
      </w:r>
      <w:r w:rsidRPr="008627F0">
        <w:rPr>
          <w:rFonts w:ascii="Tahoma" w:hAnsi="Tahoma" w:cs="Tahoma"/>
          <w:b/>
          <w:bCs/>
          <w:sz w:val="20"/>
          <w:szCs w:val="20"/>
        </w:rPr>
        <w:t xml:space="preserve">, </w:t>
      </w:r>
      <w:r w:rsidRPr="008627F0">
        <w:rPr>
          <w:rFonts w:ascii="Tahoma" w:hAnsi="Tahoma" w:cs="Tahoma"/>
          <w:sz w:val="20"/>
          <w:szCs w:val="20"/>
        </w:rPr>
        <w:t>mismo que fue elaborado por la Secretaría de Administración, Finanzas y Tesorero Municipal, bajo los siguientes:</w:t>
      </w:r>
    </w:p>
    <w:p w:rsidR="00825170" w:rsidRPr="008627F0" w:rsidRDefault="00825170" w:rsidP="00825170">
      <w:pPr>
        <w:jc w:val="center"/>
        <w:rPr>
          <w:rFonts w:ascii="Tahoma" w:hAnsi="Tahoma" w:cs="Tahoma"/>
          <w:b/>
          <w:bCs/>
          <w:sz w:val="20"/>
          <w:szCs w:val="20"/>
        </w:rPr>
      </w:pPr>
    </w:p>
    <w:p w:rsidR="00825170" w:rsidRPr="008627F0" w:rsidRDefault="00825170" w:rsidP="00825170">
      <w:pPr>
        <w:jc w:val="center"/>
        <w:rPr>
          <w:rFonts w:ascii="Tahoma" w:hAnsi="Tahoma" w:cs="Tahoma"/>
          <w:b/>
          <w:bCs/>
          <w:sz w:val="20"/>
          <w:szCs w:val="20"/>
        </w:rPr>
      </w:pPr>
      <w:r w:rsidRPr="008627F0">
        <w:rPr>
          <w:rFonts w:ascii="Tahoma" w:hAnsi="Tahoma" w:cs="Tahoma"/>
          <w:b/>
          <w:bCs/>
          <w:sz w:val="20"/>
          <w:szCs w:val="20"/>
        </w:rPr>
        <w:t>ANTECEDENTES</w:t>
      </w:r>
    </w:p>
    <w:p w:rsidR="00825170" w:rsidRPr="008627F0" w:rsidRDefault="00825170" w:rsidP="00825170">
      <w:pPr>
        <w:jc w:val="both"/>
        <w:rPr>
          <w:rFonts w:ascii="Tahoma" w:hAnsi="Tahoma" w:cs="Tahoma"/>
          <w:b/>
          <w:bCs/>
          <w:sz w:val="20"/>
          <w:szCs w:val="20"/>
        </w:rPr>
      </w:pPr>
    </w:p>
    <w:p w:rsidR="00825170" w:rsidRPr="008627F0" w:rsidRDefault="00825170" w:rsidP="00825170">
      <w:pPr>
        <w:jc w:val="both"/>
        <w:rPr>
          <w:rFonts w:ascii="Tahoma" w:hAnsi="Tahoma" w:cs="Tahoma"/>
          <w:b/>
          <w:bCs/>
          <w:sz w:val="20"/>
          <w:szCs w:val="20"/>
          <w:u w:val="single"/>
        </w:rPr>
      </w:pPr>
      <w:r w:rsidRPr="008627F0">
        <w:rPr>
          <w:rFonts w:ascii="Tahoma" w:hAnsi="Tahoma" w:cs="Tahoma"/>
          <w:sz w:val="20"/>
          <w:szCs w:val="20"/>
        </w:rPr>
        <w:t xml:space="preserve">El Secretario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w:t>
      </w:r>
      <w:r>
        <w:rPr>
          <w:rFonts w:ascii="Tahoma" w:hAnsi="Tahoma" w:cs="Tahoma"/>
          <w:b/>
          <w:sz w:val="20"/>
          <w:szCs w:val="20"/>
          <w:u w:val="single"/>
        </w:rPr>
        <w:t>Segundo</w:t>
      </w:r>
      <w:r w:rsidRPr="008627F0">
        <w:rPr>
          <w:rFonts w:ascii="Tahoma" w:hAnsi="Tahoma" w:cs="Tahoma"/>
          <w:b/>
          <w:bCs/>
          <w:sz w:val="20"/>
          <w:szCs w:val="20"/>
          <w:u w:val="single"/>
        </w:rPr>
        <w:t xml:space="preserve"> Trimestre del año 201</w:t>
      </w:r>
      <w:r>
        <w:rPr>
          <w:rFonts w:ascii="Tahoma" w:hAnsi="Tahoma" w:cs="Tahoma"/>
          <w:b/>
          <w:bCs/>
          <w:sz w:val="20"/>
          <w:szCs w:val="20"/>
          <w:u w:val="single"/>
        </w:rPr>
        <w:t>8</w:t>
      </w:r>
      <w:r w:rsidRPr="008627F0">
        <w:rPr>
          <w:rFonts w:ascii="Tahoma" w:hAnsi="Tahoma" w:cs="Tahoma"/>
          <w:b/>
          <w:bCs/>
          <w:sz w:val="20"/>
          <w:szCs w:val="20"/>
          <w:u w:val="single"/>
        </w:rPr>
        <w:t>.</w:t>
      </w:r>
    </w:p>
    <w:p w:rsidR="00825170" w:rsidRPr="008627F0" w:rsidRDefault="00825170" w:rsidP="00825170">
      <w:pPr>
        <w:jc w:val="both"/>
        <w:rPr>
          <w:rFonts w:ascii="Tahoma" w:hAnsi="Tahoma" w:cs="Tahoma"/>
          <w:b/>
          <w:bCs/>
          <w:sz w:val="20"/>
          <w:szCs w:val="20"/>
          <w:u w:val="single"/>
        </w:rPr>
      </w:pPr>
    </w:p>
    <w:p w:rsidR="00825170" w:rsidRPr="008627F0" w:rsidRDefault="00825170" w:rsidP="00825170">
      <w:pPr>
        <w:jc w:val="both"/>
        <w:rPr>
          <w:rFonts w:ascii="Tahoma" w:hAnsi="Tahoma" w:cs="Tahoma"/>
          <w:sz w:val="20"/>
          <w:szCs w:val="20"/>
        </w:rPr>
      </w:pPr>
      <w:r w:rsidRPr="008627F0">
        <w:rPr>
          <w:rFonts w:ascii="Tahoma" w:hAnsi="Tahoma" w:cs="Tahoma"/>
          <w:sz w:val="20"/>
          <w:szCs w:val="20"/>
        </w:rPr>
        <w:t xml:space="preserve">En el citado Informe, la Comisión de Hacienda Municipal y Patrimonio encontró los siguientes datos relevantes: </w:t>
      </w:r>
    </w:p>
    <w:p w:rsidR="00825170" w:rsidRPr="008627F0" w:rsidRDefault="00825170" w:rsidP="00825170">
      <w:pPr>
        <w:jc w:val="both"/>
        <w:rPr>
          <w:rFonts w:ascii="Tahoma" w:hAnsi="Tahoma" w:cs="Tahoma"/>
          <w:sz w:val="20"/>
          <w:szCs w:val="20"/>
        </w:rPr>
      </w:pPr>
    </w:p>
    <w:p w:rsidR="00825170" w:rsidRPr="00114F10" w:rsidRDefault="00825170" w:rsidP="00825170">
      <w:pPr>
        <w:jc w:val="both"/>
        <w:rPr>
          <w:rFonts w:ascii="Tahoma" w:hAnsi="Tahoma" w:cs="Tahoma"/>
          <w:color w:val="FF0000"/>
          <w:sz w:val="20"/>
          <w:szCs w:val="20"/>
        </w:rPr>
      </w:pPr>
      <w:r w:rsidRPr="008627F0">
        <w:rPr>
          <w:rFonts w:ascii="Tahoma" w:hAnsi="Tahoma" w:cs="Tahoma"/>
          <w:sz w:val="20"/>
          <w:szCs w:val="20"/>
        </w:rPr>
        <w:t>Dentro del Período comprendid</w:t>
      </w:r>
      <w:r>
        <w:rPr>
          <w:rFonts w:ascii="Tahoma" w:hAnsi="Tahoma" w:cs="Tahoma"/>
          <w:sz w:val="20"/>
          <w:szCs w:val="20"/>
        </w:rPr>
        <w:t xml:space="preserve">o entre el 1º-primero de </w:t>
      </w:r>
      <w:proofErr w:type="gramStart"/>
      <w:r>
        <w:rPr>
          <w:rFonts w:ascii="Tahoma" w:hAnsi="Tahoma" w:cs="Tahoma"/>
          <w:sz w:val="20"/>
          <w:szCs w:val="20"/>
        </w:rPr>
        <w:t>Abril</w:t>
      </w:r>
      <w:proofErr w:type="gramEnd"/>
      <w:r w:rsidRPr="008627F0">
        <w:rPr>
          <w:rFonts w:ascii="Tahoma" w:hAnsi="Tahoma" w:cs="Tahoma"/>
          <w:sz w:val="20"/>
          <w:szCs w:val="20"/>
        </w:rPr>
        <w:t xml:space="preserve"> del 201</w:t>
      </w:r>
      <w:r>
        <w:rPr>
          <w:rFonts w:ascii="Tahoma" w:hAnsi="Tahoma" w:cs="Tahoma"/>
          <w:sz w:val="20"/>
          <w:szCs w:val="20"/>
        </w:rPr>
        <w:t>8</w:t>
      </w:r>
      <w:r w:rsidRPr="008627F0">
        <w:rPr>
          <w:rFonts w:ascii="Tahoma" w:hAnsi="Tahoma" w:cs="Tahoma"/>
          <w:sz w:val="20"/>
          <w:szCs w:val="20"/>
        </w:rPr>
        <w:t>-dos m</w:t>
      </w:r>
      <w:r>
        <w:rPr>
          <w:rFonts w:ascii="Tahoma" w:hAnsi="Tahoma" w:cs="Tahoma"/>
          <w:sz w:val="20"/>
          <w:szCs w:val="20"/>
        </w:rPr>
        <w:t>il diecisiete</w:t>
      </w:r>
      <w:r w:rsidRPr="008627F0">
        <w:rPr>
          <w:rFonts w:ascii="Tahoma" w:hAnsi="Tahoma" w:cs="Tahoma"/>
          <w:sz w:val="20"/>
          <w:szCs w:val="20"/>
        </w:rPr>
        <w:t>, a</w:t>
      </w:r>
      <w:r>
        <w:rPr>
          <w:rFonts w:ascii="Tahoma" w:hAnsi="Tahoma" w:cs="Tahoma"/>
          <w:sz w:val="20"/>
          <w:szCs w:val="20"/>
        </w:rPr>
        <w:t xml:space="preserve">l 30-treinta </w:t>
      </w:r>
      <w:r w:rsidRPr="008627F0">
        <w:rPr>
          <w:rFonts w:ascii="Tahoma" w:hAnsi="Tahoma" w:cs="Tahoma"/>
          <w:sz w:val="20"/>
          <w:szCs w:val="20"/>
        </w:rPr>
        <w:t xml:space="preserve">de </w:t>
      </w:r>
      <w:r>
        <w:rPr>
          <w:rFonts w:ascii="Tahoma" w:hAnsi="Tahoma" w:cs="Tahoma"/>
          <w:sz w:val="20"/>
          <w:szCs w:val="20"/>
        </w:rPr>
        <w:t>junio</w:t>
      </w:r>
      <w:r w:rsidRPr="008627F0">
        <w:rPr>
          <w:rFonts w:ascii="Tahoma" w:hAnsi="Tahoma" w:cs="Tahoma"/>
          <w:sz w:val="20"/>
          <w:szCs w:val="20"/>
        </w:rPr>
        <w:t xml:space="preserve"> del mismo año, fueron reportados un total de ingresos por la cantidad de </w:t>
      </w:r>
      <w:r w:rsidRPr="00F95E52">
        <w:rPr>
          <w:rFonts w:ascii="Tahoma" w:hAnsi="Tahoma" w:cs="Tahoma"/>
          <w:b/>
          <w:sz w:val="20"/>
          <w:szCs w:val="20"/>
        </w:rPr>
        <w:t xml:space="preserve">$307,235,481 </w:t>
      </w:r>
      <w:r w:rsidRPr="00F95E52">
        <w:rPr>
          <w:rFonts w:ascii="Tahoma" w:hAnsi="Tahoma" w:cs="Tahoma"/>
          <w:sz w:val="20"/>
          <w:szCs w:val="20"/>
        </w:rPr>
        <w:t xml:space="preserve">(Trescientos siete millones doscientos treinta y cinco mil cuatrocientos ochenta y un pesos 00/100 M.N.) por concepto de Impuestos, Derechos, Productos, Aprovechamientos, Participaciones, Aportaciones Federales, Contribuciones de Vecinos y Financiamiento. Con un acumulado de </w:t>
      </w:r>
      <w:r w:rsidRPr="00F95E52">
        <w:rPr>
          <w:rFonts w:ascii="Tahoma" w:hAnsi="Tahoma" w:cs="Tahoma"/>
          <w:b/>
          <w:sz w:val="20"/>
          <w:szCs w:val="20"/>
        </w:rPr>
        <w:t xml:space="preserve">$667,847,241 </w:t>
      </w:r>
      <w:r w:rsidRPr="00F95E52">
        <w:rPr>
          <w:rFonts w:ascii="Tahoma" w:hAnsi="Tahoma" w:cs="Tahoma"/>
          <w:sz w:val="20"/>
          <w:szCs w:val="20"/>
        </w:rPr>
        <w:t>(seiscientos sesenta y siete millones ochocientos cuarenta y siete mil doscientos cuarenta y un pesos 00/100 M.N.).</w:t>
      </w:r>
    </w:p>
    <w:p w:rsidR="00825170" w:rsidRPr="008627F0" w:rsidRDefault="00825170" w:rsidP="00825170">
      <w:pPr>
        <w:jc w:val="both"/>
        <w:rPr>
          <w:rFonts w:ascii="Tahoma" w:hAnsi="Tahoma" w:cs="Tahoma"/>
          <w:sz w:val="20"/>
          <w:szCs w:val="20"/>
        </w:rPr>
      </w:pPr>
    </w:p>
    <w:p w:rsidR="00825170" w:rsidRPr="00F95E52" w:rsidRDefault="00825170" w:rsidP="00825170">
      <w:pPr>
        <w:jc w:val="both"/>
        <w:rPr>
          <w:rFonts w:ascii="Tahoma" w:hAnsi="Tahoma" w:cs="Tahoma"/>
          <w:sz w:val="20"/>
          <w:szCs w:val="20"/>
        </w:rPr>
      </w:pPr>
      <w:r w:rsidRPr="008627F0">
        <w:rPr>
          <w:rFonts w:ascii="Tahoma" w:hAnsi="Tahoma" w:cs="Tahoma"/>
          <w:sz w:val="20"/>
          <w:szCs w:val="20"/>
        </w:rPr>
        <w:t xml:space="preserve">En ese mismo Período, se reportó un total de egresos por concepto de gasto en Administración Pública, Servicios Comunitarios, Desarrollo Social, Seguridad Pública y Tránsito, Administración Hacendaría, Obligaciones Financieras, Desarrollo Urbano y Ecología y Aportaciones Federales, por el </w:t>
      </w:r>
      <w:r w:rsidRPr="008627F0">
        <w:rPr>
          <w:rFonts w:ascii="Tahoma" w:hAnsi="Tahoma" w:cs="Tahoma"/>
          <w:sz w:val="20"/>
          <w:szCs w:val="20"/>
        </w:rPr>
        <w:lastRenderedPageBreak/>
        <w:t xml:space="preserve">monto de </w:t>
      </w:r>
      <w:r w:rsidRPr="00F95E52">
        <w:rPr>
          <w:rFonts w:ascii="Tahoma" w:hAnsi="Tahoma" w:cs="Tahoma"/>
          <w:b/>
          <w:sz w:val="20"/>
          <w:szCs w:val="20"/>
        </w:rPr>
        <w:t xml:space="preserve">$272,818,196 </w:t>
      </w:r>
      <w:r w:rsidRPr="00F95E52">
        <w:rPr>
          <w:rFonts w:ascii="Tahoma" w:hAnsi="Tahoma" w:cs="Tahoma"/>
          <w:sz w:val="20"/>
          <w:szCs w:val="20"/>
        </w:rPr>
        <w:t>(Doscientos setenta y dos millones ochocientos dieciocho mil ciento noventa y seis pesos 00/100 M.N.). Con un acumulado de $</w:t>
      </w:r>
      <w:r w:rsidRPr="00F95E52">
        <w:rPr>
          <w:rFonts w:ascii="Tahoma" w:hAnsi="Tahoma" w:cs="Tahoma"/>
          <w:b/>
          <w:sz w:val="20"/>
          <w:szCs w:val="20"/>
        </w:rPr>
        <w:t xml:space="preserve">530,598,028 </w:t>
      </w:r>
      <w:r w:rsidRPr="00F95E52">
        <w:rPr>
          <w:rFonts w:ascii="Tahoma" w:hAnsi="Tahoma" w:cs="Tahoma"/>
          <w:sz w:val="20"/>
          <w:szCs w:val="20"/>
        </w:rPr>
        <w:t>(quinientos treinta millones quinientos noventa y ocho mil veintiocho pesos 00/100 M.N.)</w:t>
      </w:r>
    </w:p>
    <w:p w:rsidR="00825170" w:rsidRPr="008627F0" w:rsidRDefault="00825170" w:rsidP="00825170">
      <w:pPr>
        <w:jc w:val="both"/>
        <w:rPr>
          <w:rFonts w:ascii="Tahoma" w:hAnsi="Tahoma" w:cs="Tahoma"/>
          <w:sz w:val="20"/>
          <w:szCs w:val="20"/>
        </w:rPr>
      </w:pPr>
    </w:p>
    <w:p w:rsidR="00825170" w:rsidRDefault="00825170" w:rsidP="00825170">
      <w:pPr>
        <w:jc w:val="both"/>
        <w:rPr>
          <w:rFonts w:ascii="Tahoma" w:hAnsi="Tahoma" w:cs="Tahoma"/>
          <w:sz w:val="20"/>
          <w:szCs w:val="20"/>
        </w:rPr>
      </w:pPr>
      <w:r w:rsidRPr="00F95E52">
        <w:rPr>
          <w:rFonts w:ascii="Tahoma" w:hAnsi="Tahoma" w:cs="Tahoma"/>
          <w:sz w:val="20"/>
          <w:szCs w:val="20"/>
        </w:rPr>
        <w:t xml:space="preserve">En ese orden de ideas, dentro del Período que se informa, existió un remanente positivo del Municipio por la cantidad de </w:t>
      </w:r>
      <w:r w:rsidRPr="00F95E52">
        <w:rPr>
          <w:rFonts w:ascii="Tahoma" w:hAnsi="Tahoma" w:cs="Tahoma"/>
          <w:b/>
          <w:sz w:val="20"/>
          <w:szCs w:val="20"/>
        </w:rPr>
        <w:t xml:space="preserve">$34,417,286 </w:t>
      </w:r>
      <w:r w:rsidRPr="00F95E52">
        <w:rPr>
          <w:rFonts w:ascii="Tahoma" w:hAnsi="Tahoma" w:cs="Tahoma"/>
          <w:sz w:val="20"/>
          <w:szCs w:val="20"/>
        </w:rPr>
        <w:t xml:space="preserve">(treinta y cuatro millones cuatrocientos diecisiete mil doscientos ochenta y seis pesos 00/100 Moneda Nacional), con un acumulado positivo de </w:t>
      </w:r>
      <w:r w:rsidRPr="00F95E52">
        <w:rPr>
          <w:rFonts w:ascii="Tahoma" w:hAnsi="Tahoma" w:cs="Tahoma"/>
          <w:b/>
          <w:sz w:val="20"/>
          <w:szCs w:val="20"/>
        </w:rPr>
        <w:t xml:space="preserve">$137,249,213 </w:t>
      </w:r>
      <w:r w:rsidRPr="00F95E52">
        <w:rPr>
          <w:rFonts w:ascii="Tahoma" w:hAnsi="Tahoma" w:cs="Tahoma"/>
          <w:sz w:val="20"/>
          <w:szCs w:val="20"/>
        </w:rPr>
        <w:t>(ciento treinta y siete millones doscientos cuarenta y nueve mil doscientos trece pesos 00/100 Moneda Nacional) Lo anterior se resume conforme a la siguiente tabla:</w:t>
      </w:r>
    </w:p>
    <w:p w:rsidR="00825170" w:rsidRPr="008627F0" w:rsidRDefault="00825170" w:rsidP="00825170">
      <w:pPr>
        <w:jc w:val="both"/>
        <w:rPr>
          <w:rFonts w:ascii="Tahoma" w:hAnsi="Tahoma" w:cs="Tahoma"/>
          <w:sz w:val="20"/>
          <w:szCs w:val="20"/>
        </w:rPr>
      </w:pPr>
    </w:p>
    <w:p w:rsidR="00825170" w:rsidRPr="008627F0" w:rsidRDefault="00825170" w:rsidP="00825170">
      <w:pPr>
        <w:jc w:val="both"/>
        <w:rPr>
          <w:rFonts w:ascii="Tahoma" w:hAnsi="Tahoma" w:cs="Tahoma"/>
          <w:b/>
          <w:bCs/>
          <w:sz w:val="20"/>
          <w:szCs w:val="20"/>
        </w:rPr>
      </w:pPr>
      <w:r w:rsidRPr="008627F0">
        <w:rPr>
          <w:rFonts w:ascii="Tahoma" w:hAnsi="Tahoma" w:cs="Tahoma"/>
          <w:b/>
          <w:bCs/>
          <w:sz w:val="20"/>
          <w:szCs w:val="20"/>
        </w:rPr>
        <w:t xml:space="preserve">                                                                         </w:t>
      </w:r>
      <w:r>
        <w:rPr>
          <w:rFonts w:ascii="Tahoma" w:hAnsi="Tahoma" w:cs="Tahoma"/>
          <w:b/>
          <w:bCs/>
          <w:sz w:val="20"/>
          <w:szCs w:val="20"/>
        </w:rPr>
        <w:t>2</w:t>
      </w:r>
      <w:r w:rsidRPr="008627F0">
        <w:rPr>
          <w:rFonts w:ascii="Tahoma" w:hAnsi="Tahoma" w:cs="Tahoma"/>
          <w:b/>
          <w:bCs/>
          <w:sz w:val="20"/>
          <w:szCs w:val="20"/>
        </w:rPr>
        <w:t xml:space="preserve">° Trimestre                        Acumulado      </w:t>
      </w:r>
    </w:p>
    <w:p w:rsidR="00825170" w:rsidRPr="008627F0" w:rsidRDefault="00825170" w:rsidP="00825170">
      <w:pPr>
        <w:jc w:val="both"/>
        <w:rPr>
          <w:rFonts w:ascii="Tahoma" w:hAnsi="Tahoma" w:cs="Tahoma"/>
          <w:b/>
          <w:bCs/>
          <w:sz w:val="20"/>
          <w:szCs w:val="20"/>
        </w:rPr>
      </w:pPr>
      <w:r w:rsidRPr="008627F0">
        <w:rPr>
          <w:rFonts w:ascii="Tahoma" w:hAnsi="Tahoma" w:cs="Tahoma"/>
          <w:b/>
          <w:bCs/>
          <w:sz w:val="20"/>
          <w:szCs w:val="20"/>
        </w:rPr>
        <w:t xml:space="preserve">                                                                             </w:t>
      </w:r>
    </w:p>
    <w:tbl>
      <w:tblPr>
        <w:tblW w:w="8740" w:type="dxa"/>
        <w:tblInd w:w="38" w:type="dxa"/>
        <w:tblLook w:val="01E0" w:firstRow="1" w:lastRow="1" w:firstColumn="1" w:lastColumn="1" w:noHBand="0" w:noVBand="0"/>
      </w:tblPr>
      <w:tblGrid>
        <w:gridCol w:w="4370"/>
        <w:gridCol w:w="4370"/>
      </w:tblGrid>
      <w:tr w:rsidR="00825170" w:rsidRPr="008627F0" w:rsidTr="00845152">
        <w:trPr>
          <w:trHeight w:val="357"/>
        </w:trPr>
        <w:tc>
          <w:tcPr>
            <w:tcW w:w="4370" w:type="dxa"/>
            <w:vAlign w:val="center"/>
          </w:tcPr>
          <w:p w:rsidR="00825170" w:rsidRPr="008627F0" w:rsidRDefault="00825170" w:rsidP="00845152">
            <w:pPr>
              <w:jc w:val="center"/>
              <w:rPr>
                <w:rFonts w:ascii="Tahoma" w:hAnsi="Tahoma" w:cs="Tahoma"/>
                <w:b/>
                <w:bCs/>
                <w:sz w:val="20"/>
                <w:szCs w:val="20"/>
              </w:rPr>
            </w:pPr>
            <w:r w:rsidRPr="008627F0">
              <w:rPr>
                <w:rFonts w:ascii="Tahoma" w:hAnsi="Tahoma" w:cs="Tahoma"/>
                <w:sz w:val="20"/>
                <w:szCs w:val="20"/>
              </w:rPr>
              <w:t>Total de Ingresos en el Período</w:t>
            </w:r>
          </w:p>
        </w:tc>
        <w:tc>
          <w:tcPr>
            <w:tcW w:w="4370" w:type="dxa"/>
            <w:vAlign w:val="center"/>
          </w:tcPr>
          <w:p w:rsidR="00825170" w:rsidRPr="008627F0" w:rsidRDefault="00825170" w:rsidP="00845152">
            <w:pPr>
              <w:rPr>
                <w:rFonts w:ascii="Tahoma" w:hAnsi="Tahoma" w:cs="Tahoma"/>
                <w:b/>
                <w:bCs/>
                <w:sz w:val="20"/>
                <w:szCs w:val="20"/>
              </w:rPr>
            </w:pPr>
            <w:r>
              <w:rPr>
                <w:rFonts w:ascii="Tahoma" w:hAnsi="Tahoma" w:cs="Tahoma"/>
                <w:b/>
                <w:bCs/>
                <w:sz w:val="20"/>
                <w:szCs w:val="20"/>
              </w:rPr>
              <w:t>$</w:t>
            </w:r>
            <w:r w:rsidRPr="008627F0">
              <w:rPr>
                <w:rFonts w:ascii="Tahoma" w:hAnsi="Tahoma" w:cs="Tahoma"/>
                <w:b/>
                <w:bCs/>
                <w:sz w:val="20"/>
                <w:szCs w:val="20"/>
              </w:rPr>
              <w:t xml:space="preserve"> </w:t>
            </w:r>
            <w:r w:rsidRPr="00114F10">
              <w:rPr>
                <w:rFonts w:ascii="Tahoma" w:hAnsi="Tahoma" w:cs="Tahoma"/>
                <w:b/>
                <w:bCs/>
                <w:sz w:val="20"/>
                <w:szCs w:val="20"/>
              </w:rPr>
              <w:t>307,235,481</w:t>
            </w:r>
            <w:r w:rsidRPr="008627F0">
              <w:rPr>
                <w:rFonts w:ascii="Tahoma" w:hAnsi="Tahoma" w:cs="Tahoma"/>
                <w:b/>
                <w:bCs/>
                <w:sz w:val="20"/>
                <w:szCs w:val="20"/>
              </w:rPr>
              <w:t xml:space="preserve">                   $</w:t>
            </w:r>
            <w:r w:rsidRPr="00114F10">
              <w:rPr>
                <w:rFonts w:ascii="Tahoma" w:hAnsi="Tahoma" w:cs="Tahoma"/>
                <w:b/>
                <w:bCs/>
                <w:sz w:val="20"/>
                <w:szCs w:val="20"/>
              </w:rPr>
              <w:t>667,847,241</w:t>
            </w:r>
          </w:p>
        </w:tc>
      </w:tr>
      <w:tr w:rsidR="00825170" w:rsidRPr="008627F0" w:rsidTr="00845152">
        <w:trPr>
          <w:trHeight w:val="532"/>
        </w:trPr>
        <w:tc>
          <w:tcPr>
            <w:tcW w:w="4370" w:type="dxa"/>
            <w:vAlign w:val="center"/>
          </w:tcPr>
          <w:p w:rsidR="00825170" w:rsidRPr="008627F0" w:rsidRDefault="00825170" w:rsidP="00845152">
            <w:pPr>
              <w:jc w:val="center"/>
              <w:rPr>
                <w:rFonts w:ascii="Tahoma" w:hAnsi="Tahoma" w:cs="Tahoma"/>
                <w:b/>
                <w:bCs/>
                <w:sz w:val="20"/>
                <w:szCs w:val="20"/>
              </w:rPr>
            </w:pPr>
            <w:r w:rsidRPr="008627F0">
              <w:rPr>
                <w:rFonts w:ascii="Tahoma" w:hAnsi="Tahoma" w:cs="Tahoma"/>
                <w:sz w:val="20"/>
                <w:szCs w:val="20"/>
              </w:rPr>
              <w:t>Total de Egresos en el Período</w:t>
            </w:r>
          </w:p>
        </w:tc>
        <w:tc>
          <w:tcPr>
            <w:tcW w:w="4370" w:type="dxa"/>
            <w:vAlign w:val="center"/>
          </w:tcPr>
          <w:p w:rsidR="00825170" w:rsidRPr="008627F0" w:rsidRDefault="00825170" w:rsidP="00845152">
            <w:pPr>
              <w:rPr>
                <w:rFonts w:ascii="Tahoma" w:hAnsi="Tahoma" w:cs="Tahoma"/>
                <w:b/>
                <w:bCs/>
                <w:sz w:val="20"/>
                <w:szCs w:val="20"/>
              </w:rPr>
            </w:pPr>
            <w:r w:rsidRPr="00114F10">
              <w:rPr>
                <w:rFonts w:ascii="Tahoma" w:hAnsi="Tahoma" w:cs="Tahoma"/>
                <w:b/>
                <w:bCs/>
                <w:sz w:val="20"/>
                <w:szCs w:val="20"/>
              </w:rPr>
              <w:t>$ 272,818,196</w:t>
            </w:r>
            <w:r w:rsidRPr="008627F0">
              <w:rPr>
                <w:rFonts w:ascii="Tahoma" w:hAnsi="Tahoma" w:cs="Tahoma"/>
                <w:b/>
                <w:bCs/>
                <w:sz w:val="20"/>
                <w:szCs w:val="20"/>
              </w:rPr>
              <w:t xml:space="preserve">                   </w:t>
            </w:r>
            <w:r w:rsidRPr="00114F10">
              <w:rPr>
                <w:rFonts w:ascii="Tahoma" w:hAnsi="Tahoma" w:cs="Tahoma"/>
                <w:b/>
                <w:bCs/>
                <w:sz w:val="20"/>
                <w:szCs w:val="20"/>
              </w:rPr>
              <w:t>$530,598,028</w:t>
            </w:r>
          </w:p>
        </w:tc>
      </w:tr>
      <w:tr w:rsidR="00825170" w:rsidRPr="008627F0" w:rsidTr="00845152">
        <w:trPr>
          <w:trHeight w:val="357"/>
        </w:trPr>
        <w:tc>
          <w:tcPr>
            <w:tcW w:w="4370" w:type="dxa"/>
            <w:vAlign w:val="center"/>
          </w:tcPr>
          <w:p w:rsidR="00825170" w:rsidRPr="008627F0" w:rsidRDefault="00825170" w:rsidP="00845152">
            <w:pPr>
              <w:jc w:val="center"/>
              <w:rPr>
                <w:rFonts w:ascii="Tahoma" w:hAnsi="Tahoma" w:cs="Tahoma"/>
                <w:b/>
                <w:bCs/>
                <w:sz w:val="20"/>
                <w:szCs w:val="20"/>
              </w:rPr>
            </w:pPr>
            <w:r w:rsidRPr="008627F0">
              <w:rPr>
                <w:rFonts w:ascii="Tahoma" w:hAnsi="Tahoma" w:cs="Tahoma"/>
                <w:sz w:val="20"/>
                <w:szCs w:val="20"/>
              </w:rPr>
              <w:t>Remanente</w:t>
            </w:r>
          </w:p>
        </w:tc>
        <w:tc>
          <w:tcPr>
            <w:tcW w:w="4370" w:type="dxa"/>
            <w:vAlign w:val="center"/>
          </w:tcPr>
          <w:p w:rsidR="00825170" w:rsidRPr="008627F0" w:rsidRDefault="00825170" w:rsidP="00845152">
            <w:pPr>
              <w:rPr>
                <w:rFonts w:ascii="Tahoma" w:hAnsi="Tahoma" w:cs="Tahoma"/>
                <w:b/>
                <w:bCs/>
                <w:sz w:val="20"/>
                <w:szCs w:val="20"/>
              </w:rPr>
            </w:pPr>
            <w:r w:rsidRPr="008627F0">
              <w:rPr>
                <w:rFonts w:ascii="Tahoma" w:hAnsi="Tahoma" w:cs="Tahoma"/>
                <w:b/>
                <w:bCs/>
                <w:sz w:val="20"/>
                <w:szCs w:val="20"/>
              </w:rPr>
              <w:t xml:space="preserve">$   </w:t>
            </w:r>
            <w:r w:rsidRPr="00114F10">
              <w:rPr>
                <w:rFonts w:ascii="Tahoma" w:hAnsi="Tahoma" w:cs="Tahoma"/>
                <w:b/>
                <w:bCs/>
                <w:sz w:val="20"/>
                <w:szCs w:val="20"/>
              </w:rPr>
              <w:t>34,417,286</w:t>
            </w:r>
            <w:r>
              <w:rPr>
                <w:rFonts w:ascii="Tahoma" w:hAnsi="Tahoma" w:cs="Tahoma"/>
                <w:b/>
                <w:bCs/>
                <w:sz w:val="20"/>
                <w:szCs w:val="20"/>
              </w:rPr>
              <w:t xml:space="preserve">                     $</w:t>
            </w:r>
            <w:r w:rsidRPr="00114F10">
              <w:rPr>
                <w:rFonts w:ascii="Tahoma" w:hAnsi="Tahoma" w:cs="Tahoma"/>
                <w:b/>
                <w:bCs/>
                <w:sz w:val="20"/>
                <w:szCs w:val="20"/>
              </w:rPr>
              <w:t>137,249,213</w:t>
            </w:r>
          </w:p>
        </w:tc>
      </w:tr>
    </w:tbl>
    <w:p w:rsidR="00825170" w:rsidRPr="008627F0" w:rsidRDefault="00825170" w:rsidP="00825170">
      <w:pPr>
        <w:jc w:val="both"/>
        <w:rPr>
          <w:rFonts w:ascii="Tahoma" w:hAnsi="Tahoma" w:cs="Tahoma"/>
          <w:b/>
          <w:bCs/>
          <w:sz w:val="20"/>
          <w:szCs w:val="20"/>
        </w:rPr>
      </w:pPr>
    </w:p>
    <w:p w:rsidR="00825170" w:rsidRPr="008627F0" w:rsidRDefault="00825170" w:rsidP="00825170">
      <w:pPr>
        <w:jc w:val="both"/>
        <w:rPr>
          <w:rFonts w:ascii="Tahoma" w:hAnsi="Tahoma" w:cs="Tahoma"/>
          <w:sz w:val="20"/>
          <w:szCs w:val="20"/>
        </w:rPr>
      </w:pPr>
      <w:r w:rsidRPr="008627F0">
        <w:rPr>
          <w:rFonts w:ascii="Tahoma" w:hAnsi="Tahoma" w:cs="Tahoma"/>
          <w:sz w:val="20"/>
          <w:szCs w:val="20"/>
        </w:rPr>
        <w:t>Una vez terminada la presentación, los integrantes de esta Comisión de Hacienda Municipal y Patrimonio, nos avocamos al análisis del documento con la finalidad de presentar el dictamen correspondiente a este Ayuntamiento.</w:t>
      </w:r>
    </w:p>
    <w:p w:rsidR="00825170" w:rsidRPr="008627F0" w:rsidRDefault="00825170" w:rsidP="00825170">
      <w:pPr>
        <w:jc w:val="both"/>
        <w:rPr>
          <w:rFonts w:ascii="Tahoma" w:hAnsi="Tahoma" w:cs="Tahoma"/>
          <w:sz w:val="20"/>
          <w:szCs w:val="20"/>
        </w:rPr>
      </w:pPr>
    </w:p>
    <w:p w:rsidR="00825170" w:rsidRPr="008627F0" w:rsidRDefault="00825170" w:rsidP="00825170">
      <w:pPr>
        <w:jc w:val="both"/>
        <w:rPr>
          <w:rFonts w:ascii="Tahoma" w:hAnsi="Tahoma" w:cs="Tahoma"/>
          <w:sz w:val="20"/>
          <w:szCs w:val="20"/>
        </w:rPr>
      </w:pPr>
    </w:p>
    <w:p w:rsidR="00825170" w:rsidRPr="008627F0" w:rsidRDefault="00825170" w:rsidP="00825170">
      <w:pPr>
        <w:jc w:val="center"/>
        <w:rPr>
          <w:rFonts w:ascii="Tahoma" w:hAnsi="Tahoma" w:cs="Tahoma"/>
          <w:b/>
          <w:bCs/>
          <w:sz w:val="20"/>
          <w:szCs w:val="20"/>
        </w:rPr>
      </w:pPr>
      <w:r w:rsidRPr="008627F0">
        <w:rPr>
          <w:rFonts w:ascii="Tahoma" w:hAnsi="Tahoma" w:cs="Tahoma"/>
          <w:b/>
          <w:bCs/>
          <w:sz w:val="20"/>
          <w:szCs w:val="20"/>
        </w:rPr>
        <w:t>CONSIDERANDO</w:t>
      </w:r>
    </w:p>
    <w:p w:rsidR="00825170" w:rsidRPr="008627F0" w:rsidRDefault="00825170" w:rsidP="00825170">
      <w:pPr>
        <w:jc w:val="both"/>
        <w:rPr>
          <w:rFonts w:ascii="Tahoma" w:hAnsi="Tahoma" w:cs="Tahoma"/>
          <w:b/>
          <w:bCs/>
          <w:sz w:val="20"/>
          <w:szCs w:val="20"/>
        </w:rPr>
      </w:pPr>
    </w:p>
    <w:p w:rsidR="00825170" w:rsidRPr="008627F0" w:rsidRDefault="00825170" w:rsidP="00825170">
      <w:pPr>
        <w:jc w:val="both"/>
        <w:rPr>
          <w:rFonts w:ascii="Tahoma" w:hAnsi="Tahoma" w:cs="Tahoma"/>
          <w:b/>
          <w:bCs/>
          <w:sz w:val="20"/>
          <w:szCs w:val="20"/>
        </w:rPr>
      </w:pPr>
    </w:p>
    <w:p w:rsidR="00825170" w:rsidRPr="008627F0" w:rsidRDefault="00825170" w:rsidP="00825170">
      <w:pPr>
        <w:jc w:val="both"/>
        <w:rPr>
          <w:rFonts w:ascii="Tahoma" w:hAnsi="Tahoma" w:cs="Tahoma"/>
          <w:sz w:val="20"/>
          <w:szCs w:val="20"/>
        </w:rPr>
      </w:pPr>
      <w:proofErr w:type="gramStart"/>
      <w:r w:rsidRPr="008627F0">
        <w:rPr>
          <w:rFonts w:ascii="Tahoma" w:hAnsi="Tahoma" w:cs="Tahoma"/>
          <w:b/>
          <w:bCs/>
          <w:sz w:val="20"/>
          <w:szCs w:val="20"/>
        </w:rPr>
        <w:t>PRIMERO.-</w:t>
      </w:r>
      <w:proofErr w:type="gramEnd"/>
      <w:r w:rsidRPr="008627F0">
        <w:rPr>
          <w:rFonts w:ascii="Tahoma" w:hAnsi="Tahoma" w:cs="Tahoma"/>
          <w:b/>
          <w:bCs/>
          <w:sz w:val="20"/>
          <w:szCs w:val="20"/>
        </w:rPr>
        <w:t xml:space="preserve"> </w:t>
      </w:r>
      <w:r w:rsidRPr="008627F0">
        <w:rPr>
          <w:rFonts w:ascii="Tahoma" w:hAnsi="Tahoma" w:cs="Tahoma"/>
          <w:sz w:val="20"/>
          <w:szCs w:val="20"/>
        </w:rPr>
        <w:t>Que el artículo 33, fracción III, inciso J),de la Ley de Gobierno Municipal del Estado de Nuevo León establece, como obligación del Ayuntamiento, publicar trimestralmente el estado de origen y aplicación de recursos</w:t>
      </w:r>
      <w:r w:rsidRPr="008627F0">
        <w:rPr>
          <w:rFonts w:ascii="Tahoma" w:hAnsi="Tahoma" w:cs="Tahoma"/>
          <w:sz w:val="20"/>
          <w:szCs w:val="20"/>
          <w:shd w:val="clear" w:color="auto" w:fill="FFFFFF"/>
        </w:rPr>
        <w:t>, además de atender las disposiciones en materia de transparencia conforme a la Ley de la materia;</w:t>
      </w:r>
    </w:p>
    <w:p w:rsidR="00825170" w:rsidRPr="008627F0" w:rsidRDefault="00825170" w:rsidP="00825170">
      <w:pPr>
        <w:jc w:val="both"/>
        <w:rPr>
          <w:rFonts w:ascii="Tahoma" w:hAnsi="Tahoma" w:cs="Tahoma"/>
          <w:b/>
          <w:bCs/>
          <w:sz w:val="20"/>
          <w:szCs w:val="20"/>
        </w:rPr>
      </w:pPr>
    </w:p>
    <w:p w:rsidR="00825170" w:rsidRPr="008627F0" w:rsidRDefault="00825170" w:rsidP="00825170">
      <w:pPr>
        <w:jc w:val="both"/>
        <w:rPr>
          <w:rFonts w:ascii="Tahoma" w:hAnsi="Tahoma" w:cs="Tahoma"/>
          <w:sz w:val="20"/>
          <w:szCs w:val="20"/>
        </w:rPr>
      </w:pPr>
      <w:r w:rsidRPr="008627F0">
        <w:rPr>
          <w:rFonts w:ascii="Tahoma" w:hAnsi="Tahoma" w:cs="Tahoma"/>
          <w:b/>
          <w:bCs/>
          <w:sz w:val="20"/>
          <w:szCs w:val="20"/>
        </w:rPr>
        <w:t xml:space="preserve">SEGUNDO.- </w:t>
      </w:r>
      <w:r w:rsidRPr="008627F0">
        <w:rPr>
          <w:rFonts w:ascii="Tahoma" w:hAnsi="Tahoma" w:cs="Tahoma"/>
          <w:sz w:val="20"/>
          <w:szCs w:val="20"/>
        </w:rPr>
        <w:t>Que el artículo 2 de la Ley del Órgano de Fiscalización Superior del Estado, señala que el informe de avance de gestión financiera, es el informe que rinden los Ayuntamientos y sus entes públicos de manera consolidada,  a la  Legislatura, sobre los avances físicos y financieros de los programas municipales aprobados, a fin de que el Órgano fiscalice en forma posterior a la conclusión de los procesos correspondientes, los ingresos y egresos; el manejo, la custodia y la aplicación de sus fondos y recursos, así como el grado de cumplimiento de los objetivos contenidos en dichos programas.</w:t>
      </w:r>
    </w:p>
    <w:p w:rsidR="00825170" w:rsidRPr="008627F0" w:rsidRDefault="00825170" w:rsidP="00825170">
      <w:pPr>
        <w:jc w:val="both"/>
        <w:rPr>
          <w:rFonts w:ascii="Tahoma" w:hAnsi="Tahoma" w:cs="Tahoma"/>
          <w:sz w:val="20"/>
          <w:szCs w:val="20"/>
        </w:rPr>
      </w:pPr>
    </w:p>
    <w:p w:rsidR="00825170" w:rsidRPr="008627F0" w:rsidRDefault="00825170" w:rsidP="00825170">
      <w:pPr>
        <w:jc w:val="both"/>
        <w:rPr>
          <w:rFonts w:ascii="Tahoma" w:hAnsi="Tahoma" w:cs="Tahoma"/>
          <w:sz w:val="20"/>
          <w:szCs w:val="20"/>
        </w:rPr>
      </w:pPr>
      <w:r w:rsidRPr="008627F0">
        <w:rPr>
          <w:rFonts w:ascii="Tahoma" w:hAnsi="Tahoma" w:cs="Tahoma"/>
          <w:b/>
          <w:bCs/>
          <w:sz w:val="20"/>
          <w:szCs w:val="20"/>
        </w:rPr>
        <w:t xml:space="preserve">TERCERO.- </w:t>
      </w:r>
      <w:r w:rsidRPr="008627F0">
        <w:rPr>
          <w:rFonts w:ascii="Tahoma" w:hAnsi="Tahoma" w:cs="Tahoma"/>
          <w:sz w:val="20"/>
          <w:szCs w:val="20"/>
        </w:rPr>
        <w:t xml:space="preserve">Que de acuerdo a los numerales 6 y 7 de la Ley citada en el punto anterior, la Auditoria Superior del Estado es el organismo técnico y superior de fiscalización y control gubernamental auxiliar del Congreso en su función de revisión de las cuentas públicas, dotado de autonomía técnica y de gestión, siendo dicho organismo competente, entre otras cosas, de fiscalizar las cuentas públicas; los ingresos, egresos, deuda, activos, patrimonio, el manejo, custodia y aplicación de los fondos y recursos de los sujetos de fiscalización, así como el cumplimiento de los objetivos contenidos en los planes y programas respectivos conforme a los indicadores estratégicos aprobados en el </w:t>
      </w:r>
      <w:r w:rsidRPr="008627F0">
        <w:rPr>
          <w:rFonts w:ascii="Tahoma" w:hAnsi="Tahoma" w:cs="Tahoma"/>
          <w:sz w:val="20"/>
          <w:szCs w:val="20"/>
        </w:rPr>
        <w:lastRenderedPageBreak/>
        <w:t>presupuesto, a efecto de verificar el desempeño de los mismos y la legalidad en el uso de los recursos públicos.</w:t>
      </w:r>
    </w:p>
    <w:p w:rsidR="00825170" w:rsidRPr="008627F0" w:rsidRDefault="00825170" w:rsidP="00825170">
      <w:pPr>
        <w:jc w:val="both"/>
        <w:rPr>
          <w:rFonts w:ascii="Tahoma" w:hAnsi="Tahoma" w:cs="Tahoma"/>
          <w:b/>
          <w:bCs/>
          <w:sz w:val="20"/>
          <w:szCs w:val="20"/>
        </w:rPr>
      </w:pPr>
    </w:p>
    <w:p w:rsidR="00825170" w:rsidRDefault="00825170" w:rsidP="00825170">
      <w:pPr>
        <w:jc w:val="both"/>
        <w:rPr>
          <w:rFonts w:ascii="Tahoma" w:hAnsi="Tahoma" w:cs="Tahoma"/>
          <w:sz w:val="20"/>
          <w:szCs w:val="20"/>
        </w:rPr>
      </w:pPr>
      <w:proofErr w:type="gramStart"/>
      <w:r w:rsidRPr="008627F0">
        <w:rPr>
          <w:rFonts w:ascii="Tahoma" w:hAnsi="Tahoma" w:cs="Tahoma"/>
          <w:b/>
          <w:bCs/>
          <w:sz w:val="20"/>
          <w:szCs w:val="20"/>
        </w:rPr>
        <w:t>CUARTO.-</w:t>
      </w:r>
      <w:proofErr w:type="gramEnd"/>
      <w:r w:rsidRPr="008627F0">
        <w:rPr>
          <w:rFonts w:ascii="Tahoma" w:hAnsi="Tahoma" w:cs="Tahoma"/>
          <w:b/>
          <w:bCs/>
          <w:sz w:val="20"/>
          <w:szCs w:val="20"/>
        </w:rPr>
        <w:t xml:space="preserve"> </w:t>
      </w:r>
      <w:r w:rsidRPr="008627F0">
        <w:rPr>
          <w:rFonts w:ascii="Tahoma" w:hAnsi="Tahoma" w:cs="Tahoma"/>
          <w:sz w:val="20"/>
          <w:szCs w:val="20"/>
        </w:rPr>
        <w:t>Que así mismo el artículo 35 fracción II, de la Ley del Órgano de Fiscalización Superior del Estado, señala que los informes de avance de gestión financiera comprenderán información relativa a los meses de enero a marzo, de abril a junio, de julio a septiembre y  de octubre a diciembre y deberán presentarse dentro de los treinta días naturales posteriores al último día del trimestre del que se informe;</w:t>
      </w:r>
    </w:p>
    <w:p w:rsidR="00825170" w:rsidRPr="008627F0" w:rsidRDefault="00825170" w:rsidP="00825170">
      <w:pPr>
        <w:jc w:val="both"/>
        <w:rPr>
          <w:rFonts w:ascii="Tahoma" w:hAnsi="Tahoma" w:cs="Tahoma"/>
          <w:b/>
          <w:bCs/>
          <w:sz w:val="20"/>
          <w:szCs w:val="20"/>
        </w:rPr>
      </w:pPr>
    </w:p>
    <w:p w:rsidR="00825170" w:rsidRPr="008627F0" w:rsidRDefault="00825170" w:rsidP="00825170">
      <w:pPr>
        <w:jc w:val="both"/>
        <w:rPr>
          <w:rFonts w:ascii="Tahoma" w:hAnsi="Tahoma" w:cs="Tahoma"/>
          <w:sz w:val="20"/>
          <w:szCs w:val="20"/>
        </w:rPr>
      </w:pPr>
      <w:proofErr w:type="gramStart"/>
      <w:r w:rsidRPr="008627F0">
        <w:rPr>
          <w:rFonts w:ascii="Tahoma" w:hAnsi="Tahoma" w:cs="Tahoma"/>
          <w:b/>
          <w:bCs/>
          <w:sz w:val="20"/>
          <w:szCs w:val="20"/>
        </w:rPr>
        <w:t>QUINTO.-</w:t>
      </w:r>
      <w:proofErr w:type="gramEnd"/>
      <w:r w:rsidRPr="008627F0">
        <w:rPr>
          <w:rFonts w:ascii="Tahoma" w:hAnsi="Tahoma" w:cs="Tahoma"/>
          <w:b/>
          <w:bCs/>
          <w:sz w:val="20"/>
          <w:szCs w:val="20"/>
        </w:rPr>
        <w:t xml:space="preserve"> </w:t>
      </w:r>
      <w:r w:rsidRPr="008627F0">
        <w:rPr>
          <w:rFonts w:ascii="Tahoma" w:hAnsi="Tahoma" w:cs="Tahoma"/>
          <w:sz w:val="20"/>
          <w:szCs w:val="20"/>
        </w:rPr>
        <w:t>Que los integrantes de esta Comisión sostuvieron una reunión con el Secretario de Administración, Finanzas y Tesorero Municipal, en la  cual nos presentó y explico los documentos que contemplan la descripción del origen y aplicación de los recursos financieros q</w:t>
      </w:r>
      <w:r>
        <w:rPr>
          <w:rFonts w:ascii="Tahoma" w:hAnsi="Tahoma" w:cs="Tahoma"/>
          <w:sz w:val="20"/>
          <w:szCs w:val="20"/>
        </w:rPr>
        <w:t>ue integran los meses de abril</w:t>
      </w:r>
      <w:r w:rsidRPr="008627F0">
        <w:rPr>
          <w:rFonts w:ascii="Tahoma" w:hAnsi="Tahoma" w:cs="Tahoma"/>
          <w:sz w:val="20"/>
          <w:szCs w:val="20"/>
        </w:rPr>
        <w:t xml:space="preserve">, </w:t>
      </w:r>
      <w:r>
        <w:rPr>
          <w:rFonts w:ascii="Tahoma" w:hAnsi="Tahoma" w:cs="Tahoma"/>
          <w:sz w:val="20"/>
          <w:szCs w:val="20"/>
        </w:rPr>
        <w:t>mayo</w:t>
      </w:r>
      <w:r w:rsidRPr="008627F0">
        <w:rPr>
          <w:rFonts w:ascii="Tahoma" w:hAnsi="Tahoma" w:cs="Tahoma"/>
          <w:sz w:val="20"/>
          <w:szCs w:val="20"/>
        </w:rPr>
        <w:t xml:space="preserve"> y </w:t>
      </w:r>
      <w:r>
        <w:rPr>
          <w:rFonts w:ascii="Tahoma" w:hAnsi="Tahoma" w:cs="Tahoma"/>
          <w:sz w:val="20"/>
          <w:szCs w:val="20"/>
        </w:rPr>
        <w:t>junio</w:t>
      </w:r>
      <w:r w:rsidRPr="008627F0">
        <w:rPr>
          <w:rFonts w:ascii="Tahoma" w:hAnsi="Tahoma" w:cs="Tahoma"/>
          <w:sz w:val="20"/>
          <w:szCs w:val="20"/>
        </w:rPr>
        <w:t xml:space="preserve"> del año 201</w:t>
      </w:r>
      <w:r>
        <w:rPr>
          <w:rFonts w:ascii="Tahoma" w:hAnsi="Tahoma" w:cs="Tahoma"/>
          <w:sz w:val="20"/>
          <w:szCs w:val="20"/>
        </w:rPr>
        <w:t>8</w:t>
      </w:r>
      <w:r w:rsidRPr="008627F0">
        <w:rPr>
          <w:rFonts w:ascii="Tahoma" w:hAnsi="Tahoma" w:cs="Tahoma"/>
          <w:sz w:val="20"/>
          <w:szCs w:val="20"/>
        </w:rPr>
        <w:t>, el cual, debidamente suscrito, se adjunta al presente Dictamen.</w:t>
      </w:r>
    </w:p>
    <w:p w:rsidR="00825170" w:rsidRPr="008627F0" w:rsidRDefault="00825170" w:rsidP="00825170">
      <w:pPr>
        <w:jc w:val="both"/>
        <w:rPr>
          <w:rFonts w:ascii="Tahoma" w:hAnsi="Tahoma" w:cs="Tahoma"/>
          <w:sz w:val="20"/>
          <w:szCs w:val="20"/>
        </w:rPr>
      </w:pPr>
    </w:p>
    <w:p w:rsidR="00825170" w:rsidRPr="008627F0" w:rsidRDefault="00825170" w:rsidP="00825170">
      <w:pPr>
        <w:jc w:val="both"/>
        <w:rPr>
          <w:rFonts w:ascii="Tahoma" w:hAnsi="Tahoma" w:cs="Tahoma"/>
          <w:sz w:val="20"/>
          <w:szCs w:val="20"/>
        </w:rPr>
      </w:pPr>
      <w:r w:rsidRPr="008627F0">
        <w:rPr>
          <w:rFonts w:ascii="Tahoma" w:hAnsi="Tahoma" w:cs="Tahoma"/>
          <w:sz w:val="20"/>
          <w:szCs w:val="20"/>
        </w:rPr>
        <w:t>Por lo anterior, se tiene a bien recomendar a este pleno, previo análisis, la aprobación en su caso de los siguientes:</w:t>
      </w:r>
    </w:p>
    <w:p w:rsidR="00825170" w:rsidRPr="008627F0" w:rsidRDefault="00825170" w:rsidP="00825170">
      <w:pPr>
        <w:rPr>
          <w:rFonts w:ascii="Tahoma" w:hAnsi="Tahoma" w:cs="Tahoma"/>
          <w:b/>
          <w:bCs/>
          <w:sz w:val="20"/>
          <w:szCs w:val="20"/>
        </w:rPr>
      </w:pPr>
    </w:p>
    <w:p w:rsidR="00825170" w:rsidRPr="008627F0" w:rsidRDefault="00825170" w:rsidP="00825170">
      <w:pPr>
        <w:jc w:val="center"/>
        <w:rPr>
          <w:rFonts w:ascii="Tahoma" w:hAnsi="Tahoma" w:cs="Tahoma"/>
          <w:b/>
          <w:bCs/>
          <w:sz w:val="20"/>
          <w:szCs w:val="20"/>
        </w:rPr>
      </w:pPr>
      <w:r w:rsidRPr="008627F0">
        <w:rPr>
          <w:rFonts w:ascii="Tahoma" w:hAnsi="Tahoma" w:cs="Tahoma"/>
          <w:b/>
          <w:bCs/>
          <w:sz w:val="20"/>
          <w:szCs w:val="20"/>
        </w:rPr>
        <w:t>RESOLUTIVOS</w:t>
      </w:r>
    </w:p>
    <w:p w:rsidR="00825170" w:rsidRPr="008627F0" w:rsidRDefault="00825170" w:rsidP="00825170">
      <w:pPr>
        <w:jc w:val="both"/>
        <w:rPr>
          <w:rFonts w:ascii="Tahoma" w:hAnsi="Tahoma" w:cs="Tahoma"/>
          <w:sz w:val="20"/>
          <w:szCs w:val="20"/>
        </w:rPr>
      </w:pPr>
    </w:p>
    <w:p w:rsidR="00825170" w:rsidRPr="008627F0" w:rsidRDefault="00825170" w:rsidP="00825170">
      <w:pPr>
        <w:jc w:val="both"/>
        <w:rPr>
          <w:rFonts w:ascii="Tahoma" w:hAnsi="Tahoma" w:cs="Tahoma"/>
          <w:b/>
          <w:bCs/>
          <w:sz w:val="20"/>
          <w:szCs w:val="20"/>
        </w:rPr>
      </w:pPr>
    </w:p>
    <w:p w:rsidR="00825170" w:rsidRPr="008627F0" w:rsidRDefault="00825170" w:rsidP="00825170">
      <w:pPr>
        <w:jc w:val="both"/>
        <w:rPr>
          <w:rFonts w:ascii="Tahoma" w:hAnsi="Tahoma" w:cs="Tahoma"/>
          <w:sz w:val="20"/>
          <w:szCs w:val="20"/>
        </w:rPr>
      </w:pPr>
      <w:proofErr w:type="gramStart"/>
      <w:r w:rsidRPr="008627F0">
        <w:rPr>
          <w:rFonts w:ascii="Tahoma" w:hAnsi="Tahoma" w:cs="Tahoma"/>
          <w:b/>
          <w:bCs/>
          <w:sz w:val="20"/>
          <w:szCs w:val="20"/>
        </w:rPr>
        <w:t>Primero.-</w:t>
      </w:r>
      <w:proofErr w:type="gramEnd"/>
      <w:r w:rsidRPr="008627F0">
        <w:rPr>
          <w:rFonts w:ascii="Tahoma" w:hAnsi="Tahoma" w:cs="Tahoma"/>
          <w:b/>
          <w:bCs/>
          <w:sz w:val="20"/>
          <w:szCs w:val="20"/>
        </w:rPr>
        <w:t xml:space="preserve"> </w:t>
      </w:r>
      <w:r w:rsidRPr="008627F0">
        <w:rPr>
          <w:rFonts w:ascii="Tahoma" w:hAnsi="Tahoma" w:cs="Tahoma"/>
          <w:sz w:val="20"/>
          <w:szCs w:val="20"/>
        </w:rPr>
        <w:t xml:space="preserve">Se apruebe los Estados Financieros de recursos del municipio de General Escobedo, correspondiente, a los meses de </w:t>
      </w:r>
      <w:r>
        <w:rPr>
          <w:rFonts w:ascii="Tahoma" w:hAnsi="Tahoma" w:cs="Tahoma"/>
          <w:sz w:val="20"/>
          <w:szCs w:val="20"/>
        </w:rPr>
        <w:t>abril</w:t>
      </w:r>
      <w:r w:rsidRPr="008627F0">
        <w:rPr>
          <w:rFonts w:ascii="Tahoma" w:hAnsi="Tahoma" w:cs="Tahoma"/>
          <w:sz w:val="20"/>
          <w:szCs w:val="20"/>
        </w:rPr>
        <w:t xml:space="preserve">, </w:t>
      </w:r>
      <w:r>
        <w:rPr>
          <w:rFonts w:ascii="Tahoma" w:hAnsi="Tahoma" w:cs="Tahoma"/>
          <w:sz w:val="20"/>
          <w:szCs w:val="20"/>
        </w:rPr>
        <w:t>mayo</w:t>
      </w:r>
      <w:r w:rsidRPr="008627F0">
        <w:rPr>
          <w:rFonts w:ascii="Tahoma" w:hAnsi="Tahoma" w:cs="Tahoma"/>
          <w:sz w:val="20"/>
          <w:szCs w:val="20"/>
        </w:rPr>
        <w:t xml:space="preserve"> y </w:t>
      </w:r>
      <w:r>
        <w:rPr>
          <w:rFonts w:ascii="Tahoma" w:hAnsi="Tahoma" w:cs="Tahoma"/>
          <w:sz w:val="20"/>
          <w:szCs w:val="20"/>
        </w:rPr>
        <w:t>junio</w:t>
      </w:r>
      <w:r w:rsidRPr="008627F0">
        <w:rPr>
          <w:rFonts w:ascii="Tahoma" w:hAnsi="Tahoma" w:cs="Tahoma"/>
          <w:sz w:val="20"/>
          <w:szCs w:val="20"/>
        </w:rPr>
        <w:t xml:space="preserve"> del año 201</w:t>
      </w:r>
      <w:r>
        <w:rPr>
          <w:rFonts w:ascii="Tahoma" w:hAnsi="Tahoma" w:cs="Tahoma"/>
          <w:sz w:val="20"/>
          <w:szCs w:val="20"/>
        </w:rPr>
        <w:t>8</w:t>
      </w:r>
      <w:r w:rsidRPr="008627F0">
        <w:rPr>
          <w:rFonts w:ascii="Tahoma" w:hAnsi="Tahoma" w:cs="Tahoma"/>
          <w:sz w:val="20"/>
          <w:szCs w:val="20"/>
        </w:rPr>
        <w:t>; en los términos que se describen en el documento adjunto al presente, mismo que forma parte integral de este Dictamen.</w:t>
      </w:r>
    </w:p>
    <w:p w:rsidR="00825170" w:rsidRPr="008627F0" w:rsidRDefault="00825170" w:rsidP="00825170">
      <w:pPr>
        <w:jc w:val="both"/>
        <w:rPr>
          <w:rFonts w:ascii="Tahoma" w:hAnsi="Tahoma" w:cs="Tahoma"/>
          <w:sz w:val="20"/>
          <w:szCs w:val="20"/>
        </w:rPr>
      </w:pPr>
    </w:p>
    <w:p w:rsidR="00825170" w:rsidRPr="008627F0" w:rsidRDefault="00825170" w:rsidP="00825170">
      <w:pPr>
        <w:jc w:val="both"/>
        <w:rPr>
          <w:rFonts w:ascii="Tahoma" w:hAnsi="Tahoma" w:cs="Tahoma"/>
          <w:sz w:val="20"/>
          <w:szCs w:val="20"/>
        </w:rPr>
      </w:pPr>
      <w:proofErr w:type="gramStart"/>
      <w:r w:rsidRPr="008627F0">
        <w:rPr>
          <w:rFonts w:ascii="Tahoma" w:hAnsi="Tahoma" w:cs="Tahoma"/>
          <w:b/>
          <w:bCs/>
          <w:sz w:val="20"/>
          <w:szCs w:val="20"/>
        </w:rPr>
        <w:t>Segundo.-</w:t>
      </w:r>
      <w:proofErr w:type="gramEnd"/>
      <w:r w:rsidRPr="008627F0">
        <w:rPr>
          <w:rFonts w:ascii="Tahoma" w:hAnsi="Tahoma" w:cs="Tahoma"/>
          <w:bCs/>
          <w:sz w:val="20"/>
          <w:szCs w:val="20"/>
        </w:rPr>
        <w:t xml:space="preserve">De acuerdo al artículo 100, fracción IX, de la Ley de Gobierno Municipal del estado de Nuevo León, es obligación del Tesorero Municipal someter la aprobación del R. Ayuntamiento, los informes de Avance de gestión Financiera; así mismo, el artículo 33 fracción III inciso e) y j) de la mencionada ley señala que se deberá de enviar </w:t>
      </w:r>
      <w:r w:rsidRPr="008627F0">
        <w:rPr>
          <w:rFonts w:ascii="Tahoma" w:hAnsi="Tahoma" w:cs="Tahoma"/>
          <w:sz w:val="20"/>
          <w:szCs w:val="20"/>
        </w:rPr>
        <w:t>al H. Congreso del Estado de Nuevo León, los Avances de Gestión Financiera de conformidad con la Ley.</w:t>
      </w:r>
    </w:p>
    <w:p w:rsidR="00825170" w:rsidRPr="008627F0" w:rsidRDefault="00825170" w:rsidP="00825170">
      <w:pPr>
        <w:jc w:val="both"/>
        <w:rPr>
          <w:rFonts w:ascii="Tahoma" w:hAnsi="Tahoma" w:cs="Tahoma"/>
          <w:sz w:val="20"/>
          <w:szCs w:val="20"/>
        </w:rPr>
      </w:pPr>
    </w:p>
    <w:p w:rsidR="00825170" w:rsidRPr="008627F0" w:rsidRDefault="00825170" w:rsidP="00825170">
      <w:pPr>
        <w:jc w:val="both"/>
        <w:rPr>
          <w:rFonts w:ascii="Tahoma" w:hAnsi="Tahoma" w:cs="Tahoma"/>
          <w:sz w:val="20"/>
          <w:szCs w:val="20"/>
        </w:rPr>
      </w:pPr>
      <w:r w:rsidRPr="008627F0">
        <w:rPr>
          <w:rFonts w:ascii="Tahoma" w:hAnsi="Tahoma" w:cs="Tahoma"/>
          <w:b/>
          <w:sz w:val="20"/>
          <w:szCs w:val="20"/>
        </w:rPr>
        <w:t xml:space="preserve">Tercero.- </w:t>
      </w:r>
      <w:r w:rsidRPr="008627F0">
        <w:rPr>
          <w:rFonts w:ascii="Tahoma" w:hAnsi="Tahoma" w:cs="Tahoma"/>
          <w:sz w:val="20"/>
          <w:szCs w:val="20"/>
        </w:rPr>
        <w:t>Por lo antes mencionado, se instruye a la Secretaría de Administración, Finanzas y Tesorero Municipal a presentar a la Autoridad Estatal competente la información derivada del informe financiero de Origen y Aplicación de Rec</w:t>
      </w:r>
      <w:r>
        <w:rPr>
          <w:rFonts w:ascii="Tahoma" w:hAnsi="Tahoma" w:cs="Tahoma"/>
          <w:sz w:val="20"/>
          <w:szCs w:val="20"/>
        </w:rPr>
        <w:t>ursos correspondientes al Segundo Trimestre del año 2018</w:t>
      </w:r>
      <w:r w:rsidRPr="008627F0">
        <w:rPr>
          <w:rFonts w:ascii="Tahoma" w:hAnsi="Tahoma" w:cs="Tahoma"/>
          <w:sz w:val="20"/>
          <w:szCs w:val="20"/>
        </w:rPr>
        <w:t xml:space="preserve"> de acuerdo a los criterios para la elaboración y presentación homogénea de la información financiera y de los formatos a que hace referencia la Ley de Disciplina Financiera de las Entidades Federativas y los Municipios y la Ley General de Contabilidad Gubernamental, establecidos por el Consejo Nacional de Armonización Contable.</w:t>
      </w:r>
    </w:p>
    <w:p w:rsidR="00825170" w:rsidRPr="008627F0" w:rsidRDefault="00825170" w:rsidP="00825170">
      <w:pPr>
        <w:jc w:val="both"/>
        <w:rPr>
          <w:rFonts w:ascii="Tahoma" w:hAnsi="Tahoma" w:cs="Tahoma"/>
          <w:sz w:val="20"/>
          <w:szCs w:val="20"/>
        </w:rPr>
      </w:pPr>
    </w:p>
    <w:p w:rsidR="005A2D2C" w:rsidRDefault="00825170" w:rsidP="00825170">
      <w:pPr>
        <w:jc w:val="both"/>
        <w:rPr>
          <w:rFonts w:ascii="Tahoma" w:hAnsi="Tahoma" w:cs="Tahoma"/>
          <w:b/>
          <w:sz w:val="20"/>
          <w:szCs w:val="20"/>
        </w:rPr>
      </w:pPr>
      <w:r w:rsidRPr="008627F0">
        <w:rPr>
          <w:rFonts w:ascii="Tahoma" w:hAnsi="Tahoma" w:cs="Tahoma"/>
          <w:sz w:val="20"/>
          <w:szCs w:val="20"/>
        </w:rPr>
        <w:t>Así lo acuerdan quienes firman al calce del presente Dictamen, en sesión de la Comisión de Hacienda Municipal y P</w:t>
      </w:r>
      <w:r>
        <w:rPr>
          <w:rFonts w:ascii="Tahoma" w:hAnsi="Tahoma" w:cs="Tahoma"/>
          <w:sz w:val="20"/>
          <w:szCs w:val="20"/>
        </w:rPr>
        <w:t>atrimonio a los 18</w:t>
      </w:r>
      <w:r w:rsidRPr="008627F0">
        <w:rPr>
          <w:rFonts w:ascii="Tahoma" w:hAnsi="Tahoma" w:cs="Tahoma"/>
          <w:sz w:val="20"/>
          <w:szCs w:val="20"/>
        </w:rPr>
        <w:t xml:space="preserve"> días del mes de </w:t>
      </w:r>
      <w:r>
        <w:rPr>
          <w:rFonts w:ascii="Tahoma" w:hAnsi="Tahoma" w:cs="Tahoma"/>
          <w:sz w:val="20"/>
          <w:szCs w:val="20"/>
        </w:rPr>
        <w:t>julio del año 2018</w:t>
      </w:r>
      <w:r w:rsidR="005A2D2C" w:rsidRPr="005A2D2C">
        <w:rPr>
          <w:rFonts w:ascii="Tahoma" w:eastAsia="Times New Roman" w:hAnsi="Tahoma" w:cs="Tahoma"/>
          <w:szCs w:val="20"/>
          <w:lang w:val="es-ES" w:eastAsia="es-ES"/>
        </w:rPr>
        <w:t>.</w:t>
      </w:r>
      <w:r w:rsidR="00D501FC" w:rsidRPr="00D501FC">
        <w:rPr>
          <w:rFonts w:cstheme="minorHAnsi"/>
        </w:rPr>
        <w:t xml:space="preserve"> </w:t>
      </w:r>
      <w:r w:rsidR="00D501FC" w:rsidRPr="00825170">
        <w:rPr>
          <w:rFonts w:ascii="Tahoma" w:hAnsi="Tahoma" w:cs="Tahoma"/>
          <w:sz w:val="20"/>
          <w:szCs w:val="20"/>
        </w:rPr>
        <w:t xml:space="preserve">Síndico Primera Erika Janeth Cabrera Palacios, Presidente; Sindico Segunda Lucía Aracely Hernández López, Secretaria; Reg. Juan Gilberto Caballero Rueda, Vocal. </w:t>
      </w:r>
      <w:r w:rsidR="00D501FC" w:rsidRPr="00825170">
        <w:rPr>
          <w:rFonts w:ascii="Tahoma" w:hAnsi="Tahoma" w:cs="Tahoma"/>
          <w:b/>
          <w:sz w:val="20"/>
          <w:szCs w:val="20"/>
        </w:rPr>
        <w:t>RUBRICAS.</w:t>
      </w:r>
    </w:p>
    <w:p w:rsidR="00825170" w:rsidRDefault="00825170" w:rsidP="00825170">
      <w:pPr>
        <w:jc w:val="both"/>
        <w:rPr>
          <w:rFonts w:ascii="Tahoma" w:hAnsi="Tahoma" w:cs="Tahoma"/>
          <w:b/>
          <w:sz w:val="20"/>
          <w:szCs w:val="20"/>
        </w:rPr>
      </w:pPr>
    </w:p>
    <w:p w:rsidR="00825170" w:rsidRPr="00825170" w:rsidRDefault="00825170" w:rsidP="00825170">
      <w:pPr>
        <w:jc w:val="both"/>
        <w:rPr>
          <w:rFonts w:ascii="Tahoma" w:hAnsi="Tahoma" w:cs="Tahoma"/>
          <w:sz w:val="20"/>
          <w:szCs w:val="20"/>
        </w:rPr>
      </w:pPr>
    </w:p>
    <w:p w:rsidR="0008726B" w:rsidRDefault="0008726B" w:rsidP="0008726B">
      <w:pPr>
        <w:spacing w:line="256" w:lineRule="auto"/>
        <w:jc w:val="both"/>
        <w:rPr>
          <w:rFonts w:cstheme="minorHAnsi"/>
          <w:b/>
        </w:rPr>
      </w:pPr>
      <w:r>
        <w:rPr>
          <w:rFonts w:cstheme="minorHAnsi"/>
          <w:b/>
          <w:noProof/>
          <w:lang w:eastAsia="es-MX"/>
        </w:rPr>
        <w:lastRenderedPageBreak/>
        <mc:AlternateContent>
          <mc:Choice Requires="wps">
            <w:drawing>
              <wp:anchor distT="0" distB="0" distL="114300" distR="114300" simplePos="0" relativeHeight="251684864" behindDoc="0" locked="0" layoutInCell="1" allowOverlap="1">
                <wp:simplePos x="0" y="0"/>
                <wp:positionH relativeFrom="column">
                  <wp:posOffset>-32385</wp:posOffset>
                </wp:positionH>
                <wp:positionV relativeFrom="paragraph">
                  <wp:posOffset>124460</wp:posOffset>
                </wp:positionV>
                <wp:extent cx="5686425" cy="819150"/>
                <wp:effectExtent l="0" t="0" r="28575" b="19050"/>
                <wp:wrapNone/>
                <wp:docPr id="11" name="Rectángulo 11"/>
                <wp:cNvGraphicFramePr/>
                <a:graphic xmlns:a="http://schemas.openxmlformats.org/drawingml/2006/main">
                  <a:graphicData uri="http://schemas.microsoft.com/office/word/2010/wordprocessingShape">
                    <wps:wsp>
                      <wps:cNvSpPr/>
                      <wps:spPr>
                        <a:xfrm>
                          <a:off x="0" y="0"/>
                          <a:ext cx="5686425" cy="819150"/>
                        </a:xfrm>
                        <a:prstGeom prst="rect">
                          <a:avLst/>
                        </a:prstGeom>
                        <a:noFill/>
                        <a:ln>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A44BED" id="Rectángulo 11" o:spid="_x0000_s1026" style="position:absolute;margin-left:-2.55pt;margin-top:9.8pt;width:447.75pt;height:64.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" filled="f" strokecolor="black [3213]" strokeweight="1pt">
                <v:stroke dashstyle="dash"/>
              </v:rect>
            </w:pict>
          </mc:Fallback>
        </mc:AlternateContent>
      </w:r>
    </w:p>
    <w:p w:rsidR="0008726B" w:rsidRDefault="0008726B" w:rsidP="0008726B">
      <w:pPr>
        <w:spacing w:line="256" w:lineRule="auto"/>
        <w:jc w:val="both"/>
        <w:rPr>
          <w:rFonts w:ascii="Times New Roman" w:hAnsi="Times New Roman" w:cs="Times New Roman"/>
          <w:b/>
        </w:rPr>
      </w:pPr>
      <w:r>
        <w:rPr>
          <w:rFonts w:ascii="Times New Roman" w:hAnsi="Times New Roman" w:cs="Times New Roman"/>
          <w:b/>
        </w:rPr>
        <w:t>PUNTO 7</w:t>
      </w:r>
      <w:r w:rsidRPr="00102211">
        <w:rPr>
          <w:rFonts w:ascii="Times New Roman" w:hAnsi="Times New Roman" w:cs="Times New Roman"/>
          <w:b/>
        </w:rPr>
        <w:t xml:space="preserve"> DEL O</w:t>
      </w:r>
      <w:r>
        <w:rPr>
          <w:rFonts w:ascii="Times New Roman" w:hAnsi="Times New Roman" w:cs="Times New Roman"/>
          <w:b/>
        </w:rPr>
        <w:t xml:space="preserve">RDEN DEL </w:t>
      </w:r>
      <w:proofErr w:type="gramStart"/>
      <w:r>
        <w:rPr>
          <w:rFonts w:ascii="Times New Roman" w:hAnsi="Times New Roman" w:cs="Times New Roman"/>
          <w:b/>
        </w:rPr>
        <w:t>DÍA.-</w:t>
      </w:r>
      <w:proofErr w:type="gramEnd"/>
      <w:r w:rsidRPr="004D6818">
        <w:t xml:space="preserve"> </w:t>
      </w:r>
      <w:r w:rsidRPr="005A2D2C">
        <w:rPr>
          <w:rFonts w:ascii="Times New Roman" w:hAnsi="Times New Roman" w:cs="Times New Roman"/>
          <w:b/>
        </w:rPr>
        <w:t>PRESENTACION DEL DICTAMEN RELATIVO AL INFORME FINANCIERO DE ORIGEN Y APLICACIÓN DE RECURSOS CORRESPONDIENTE AL MES DE JUNIO DEL 2018.</w:t>
      </w:r>
    </w:p>
    <w:p w:rsidR="0008726B" w:rsidRDefault="0008726B" w:rsidP="0008726B">
      <w:pPr>
        <w:spacing w:line="256" w:lineRule="auto"/>
        <w:jc w:val="both"/>
        <w:rPr>
          <w:rFonts w:ascii="Times New Roman" w:hAnsi="Times New Roman" w:cs="Times New Roman"/>
          <w:b/>
        </w:rPr>
      </w:pPr>
    </w:p>
    <w:p w:rsidR="0008726B" w:rsidRPr="005A2D2C" w:rsidRDefault="0008726B" w:rsidP="0008726B">
      <w:pPr>
        <w:spacing w:line="256" w:lineRule="auto"/>
        <w:jc w:val="both"/>
        <w:rPr>
          <w:rFonts w:ascii="Calibri" w:eastAsia="Calibri" w:hAnsi="Calibri" w:cs="Calibri"/>
        </w:rPr>
      </w:pPr>
      <w:r w:rsidRPr="005A2D2C">
        <w:rPr>
          <w:rFonts w:ascii="Calibri" w:eastAsia="Calibri" w:hAnsi="Calibri" w:cs="Calibri"/>
        </w:rPr>
        <w:t>El Secretario del R. Ayuntamiento menciona lo sigu</w:t>
      </w:r>
      <w:r w:rsidR="00825170">
        <w:rPr>
          <w:rFonts w:ascii="Calibri" w:eastAsia="Calibri" w:hAnsi="Calibri" w:cs="Calibri"/>
        </w:rPr>
        <w:t>iente: pasando al punto número 7</w:t>
      </w:r>
      <w:r w:rsidRPr="005A2D2C">
        <w:rPr>
          <w:rFonts w:ascii="Calibri" w:eastAsia="Calibri" w:hAnsi="Calibri" w:cs="Calibri"/>
        </w:rPr>
        <w:t xml:space="preserve"> del orden del día, hacemos mención del dictamen </w:t>
      </w:r>
      <w:r w:rsidRPr="00D501FC">
        <w:rPr>
          <w:rFonts w:ascii="Calibri" w:eastAsia="Calibri" w:hAnsi="Calibri" w:cs="Calibri"/>
        </w:rPr>
        <w:t>presentación del dictamen relativo al informe financiero de origen y aplicación de recursos correspondiente al mes de junio del 2018</w:t>
      </w:r>
      <w:r w:rsidRPr="005A2D2C">
        <w:rPr>
          <w:rFonts w:ascii="Calibri" w:eastAsia="Calibri" w:hAnsi="Calibri" w:cs="Calibri"/>
        </w:rPr>
        <w:t>; el documento correspondiente ha sido circulado con anterioridad, y haciendo mención que este será transcrito textualmente en el acta que corresponda, se propone la dispensa del mismo; quienes estén de acuerdo con dicha propuesta sírvanse manifestarlo en la forma acostumbrada.</w:t>
      </w:r>
    </w:p>
    <w:p w:rsidR="0008726B" w:rsidRPr="005A2D2C" w:rsidRDefault="0008726B" w:rsidP="0008726B">
      <w:pPr>
        <w:spacing w:line="252" w:lineRule="auto"/>
        <w:jc w:val="both"/>
        <w:rPr>
          <w:rFonts w:ascii="Calibri" w:eastAsia="Calibri" w:hAnsi="Calibri" w:cs="Tahoma"/>
        </w:rPr>
      </w:pPr>
      <w:r w:rsidRPr="005A2D2C">
        <w:rPr>
          <w:rFonts w:ascii="Calibri" w:eastAsia="Calibri" w:hAnsi="Calibri" w:cs="Times New Roman"/>
          <w:noProof/>
          <w:lang w:eastAsia="es-MX"/>
        </w:rPr>
        <mc:AlternateContent>
          <mc:Choice Requires="wps">
            <w:drawing>
              <wp:anchor distT="0" distB="0" distL="114300" distR="114300" simplePos="0" relativeHeight="251682816" behindDoc="0" locked="0" layoutInCell="1" allowOverlap="1" wp14:anchorId="43B38F75" wp14:editId="5A936620">
                <wp:simplePos x="0" y="0"/>
                <wp:positionH relativeFrom="margin">
                  <wp:align>left</wp:align>
                </wp:positionH>
                <wp:positionV relativeFrom="paragraph">
                  <wp:posOffset>284802</wp:posOffset>
                </wp:positionV>
                <wp:extent cx="5705475" cy="617517"/>
                <wp:effectExtent l="0" t="0" r="28575" b="11430"/>
                <wp:wrapNone/>
                <wp:docPr id="9" name="5 Rectángulo"/>
                <wp:cNvGraphicFramePr/>
                <a:graphic xmlns:a="http://schemas.openxmlformats.org/drawingml/2006/main">
                  <a:graphicData uri="http://schemas.microsoft.com/office/word/2010/wordprocessingShape">
                    <wps:wsp>
                      <wps:cNvSpPr/>
                      <wps:spPr>
                        <a:xfrm rot="10800000">
                          <a:off x="0" y="0"/>
                          <a:ext cx="5705475" cy="61751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27D7BB" id="5 Rectángulo" o:spid="_x0000_s1026" style="position:absolute;margin-left:0;margin-top:22.45pt;width:449.25pt;height:48.6pt;rotation:180;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" filled="f" strokecolor="windowText" strokeweight="1pt">
                <w10:wrap anchorx="margin"/>
              </v:rect>
            </w:pict>
          </mc:Fallback>
        </mc:AlternateContent>
      </w:r>
      <w:r w:rsidRPr="005A2D2C">
        <w:rPr>
          <w:rFonts w:ascii="Calibri" w:eastAsia="Calibri" w:hAnsi="Calibri" w:cs="Tahoma"/>
        </w:rPr>
        <w:t>El Pleno emite de manera económica el siguiente acuerdo:</w:t>
      </w:r>
    </w:p>
    <w:p w:rsidR="0008726B" w:rsidRPr="005A2D2C" w:rsidRDefault="0008726B" w:rsidP="0008726B">
      <w:pPr>
        <w:spacing w:after="0" w:line="240" w:lineRule="auto"/>
        <w:contextualSpacing/>
        <w:jc w:val="both"/>
        <w:rPr>
          <w:rFonts w:ascii="Calibri" w:eastAsia="Calibri" w:hAnsi="Calibri" w:cs="Calibri"/>
          <w:b/>
          <w:lang w:val="es-ES"/>
        </w:rPr>
      </w:pPr>
      <w:proofErr w:type="gramStart"/>
      <w:r w:rsidRPr="005A2D2C">
        <w:rPr>
          <w:rFonts w:ascii="Calibri" w:eastAsia="Calibri" w:hAnsi="Calibri" w:cs="Calibri"/>
          <w:b/>
        </w:rPr>
        <w:t>UNICO.-</w:t>
      </w:r>
      <w:proofErr w:type="gramEnd"/>
      <w:r w:rsidRPr="005A2D2C">
        <w:rPr>
          <w:rFonts w:ascii="Calibri" w:eastAsia="Calibri" w:hAnsi="Calibri" w:cs="Calibri"/>
          <w:b/>
        </w:rPr>
        <w:t xml:space="preserve"> Por unanimidad se aprueba la dispensa de la lectura </w:t>
      </w:r>
      <w:r w:rsidRPr="00D501FC">
        <w:rPr>
          <w:rFonts w:ascii="Calibri" w:eastAsia="Calibri" w:hAnsi="Calibri" w:cs="Calibri"/>
          <w:b/>
          <w:lang w:val="es-ES"/>
        </w:rPr>
        <w:t>del dictamen relativo al informe financiero de origen y aplicación de recursos correspondiente al mes de junio del 2018</w:t>
      </w:r>
      <w:r w:rsidRPr="005A2D2C">
        <w:rPr>
          <w:rFonts w:ascii="Calibri" w:eastAsia="Calibri" w:hAnsi="Calibri" w:cs="Calibri"/>
          <w:b/>
          <w:lang w:val="es-ES"/>
        </w:rPr>
        <w:t>………………………………</w:t>
      </w:r>
      <w:r w:rsidR="00825170">
        <w:rPr>
          <w:rFonts w:ascii="Calibri" w:eastAsia="Calibri" w:hAnsi="Calibri" w:cs="Calibri"/>
          <w:b/>
          <w:lang w:val="es-ES"/>
        </w:rPr>
        <w:t>……………………………………………………………………………………………………………</w:t>
      </w:r>
    </w:p>
    <w:p w:rsidR="0008726B" w:rsidRDefault="0008726B" w:rsidP="0008726B">
      <w:pPr>
        <w:spacing w:after="0" w:line="240" w:lineRule="auto"/>
        <w:contextualSpacing/>
        <w:jc w:val="both"/>
        <w:rPr>
          <w:rFonts w:ascii="Calibri" w:eastAsia="Calibri" w:hAnsi="Calibri" w:cs="Calibri"/>
        </w:rPr>
      </w:pPr>
    </w:p>
    <w:p w:rsidR="0008726B" w:rsidRPr="005A2D2C" w:rsidRDefault="0008726B" w:rsidP="0008726B">
      <w:pPr>
        <w:spacing w:after="0" w:line="240" w:lineRule="auto"/>
        <w:contextualSpacing/>
        <w:jc w:val="both"/>
        <w:rPr>
          <w:rFonts w:ascii="Calibri" w:eastAsia="Calibri" w:hAnsi="Calibri" w:cs="Calibri"/>
        </w:rPr>
      </w:pPr>
    </w:p>
    <w:p w:rsidR="0008726B" w:rsidRPr="005A2D2C" w:rsidRDefault="0008726B" w:rsidP="0008726B">
      <w:pPr>
        <w:spacing w:after="0" w:line="240" w:lineRule="auto"/>
        <w:jc w:val="both"/>
        <w:rPr>
          <w:rFonts w:ascii="Calibri" w:eastAsia="Calibri" w:hAnsi="Calibri" w:cs="Calibri"/>
        </w:rPr>
      </w:pPr>
      <w:r w:rsidRPr="005A2D2C">
        <w:rPr>
          <w:rFonts w:ascii="Calibri" w:eastAsia="Calibri" w:hAnsi="Calibri" w:cs="Calibri"/>
        </w:rPr>
        <w:t xml:space="preserve">El Secretario del Ayuntamiento, Licenciado Andrés Concepción Mijes Llovera, manifiesta si hay algún comentario con referencia a dicho Dictamen. </w:t>
      </w:r>
    </w:p>
    <w:p w:rsidR="0008726B" w:rsidRPr="005A2D2C" w:rsidRDefault="0008726B" w:rsidP="0008726B">
      <w:pPr>
        <w:spacing w:after="0" w:line="240" w:lineRule="auto"/>
        <w:jc w:val="both"/>
        <w:rPr>
          <w:rFonts w:ascii="Calibri" w:eastAsia="Calibri" w:hAnsi="Calibri" w:cs="Calibri"/>
        </w:rPr>
      </w:pPr>
    </w:p>
    <w:p w:rsidR="0008726B" w:rsidRDefault="00825170" w:rsidP="0008726B">
      <w:pPr>
        <w:spacing w:after="0" w:line="240" w:lineRule="auto"/>
        <w:jc w:val="both"/>
        <w:rPr>
          <w:rFonts w:ascii="Calibri" w:eastAsia="Calibri" w:hAnsi="Calibri" w:cs="Calibri"/>
        </w:rPr>
      </w:pPr>
      <w:r w:rsidRPr="00825170">
        <w:rPr>
          <w:rFonts w:ascii="Calibri" w:eastAsia="Calibri" w:hAnsi="Calibri" w:cs="Calibri"/>
        </w:rPr>
        <w:t>Acto seguido la Regidora Lorena Velázquez Barbosa manifiesta lo siguiente igual que el punto anterior, mi voto será en abstención por carecer de anexos.</w:t>
      </w:r>
    </w:p>
    <w:p w:rsidR="00825170" w:rsidRPr="005A2D2C" w:rsidRDefault="00825170" w:rsidP="0008726B">
      <w:pPr>
        <w:spacing w:after="0" w:line="240" w:lineRule="auto"/>
        <w:jc w:val="both"/>
        <w:rPr>
          <w:rFonts w:ascii="Calibri" w:eastAsia="Calibri" w:hAnsi="Calibri" w:cs="Calibri"/>
        </w:rPr>
      </w:pPr>
    </w:p>
    <w:p w:rsidR="0008726B" w:rsidRPr="005A2D2C" w:rsidRDefault="0008726B" w:rsidP="0008726B">
      <w:pPr>
        <w:spacing w:after="0" w:line="240" w:lineRule="auto"/>
        <w:jc w:val="both"/>
        <w:rPr>
          <w:rFonts w:ascii="Calibri" w:eastAsia="Calibri" w:hAnsi="Calibri" w:cs="Calibri"/>
        </w:rPr>
      </w:pPr>
      <w:r w:rsidRPr="005A2D2C">
        <w:rPr>
          <w:rFonts w:ascii="Calibri" w:eastAsia="Calibri" w:hAnsi="Calibri" w:cs="Calibri"/>
        </w:rPr>
        <w:t>El pleno, con 15 votos a favor y una abstención por parte de la Reg</w:t>
      </w:r>
      <w:r w:rsidR="00825170">
        <w:rPr>
          <w:rFonts w:ascii="Calibri" w:eastAsia="Calibri" w:hAnsi="Calibri" w:cs="Calibri"/>
        </w:rPr>
        <w:t xml:space="preserve">idora Lorena Velázquez Barbosa, </w:t>
      </w:r>
      <w:r w:rsidRPr="005A2D2C">
        <w:rPr>
          <w:rFonts w:ascii="Calibri" w:eastAsia="Calibri" w:hAnsi="Calibri" w:cs="Calibri"/>
        </w:rPr>
        <w:t>emite de manera económica el siguiente acuerdo:</w:t>
      </w:r>
    </w:p>
    <w:p w:rsidR="0008726B" w:rsidRPr="005A2D2C" w:rsidRDefault="0008726B" w:rsidP="0008726B">
      <w:pPr>
        <w:spacing w:after="0" w:line="240" w:lineRule="auto"/>
        <w:jc w:val="both"/>
        <w:rPr>
          <w:rFonts w:ascii="Calibri" w:eastAsia="Calibri" w:hAnsi="Calibri" w:cs="Calibri"/>
        </w:rPr>
      </w:pPr>
      <w:r w:rsidRPr="005A2D2C">
        <w:rPr>
          <w:rFonts w:ascii="Calibri" w:eastAsia="Calibri" w:hAnsi="Calibri" w:cs="Times New Roman"/>
          <w:noProof/>
          <w:lang w:eastAsia="es-MX"/>
        </w:rPr>
        <w:drawing>
          <wp:anchor distT="0" distB="0" distL="114300" distR="114300" simplePos="0" relativeHeight="251683840" behindDoc="1" locked="0" layoutInCell="1" allowOverlap="1" wp14:anchorId="63C1C5AB" wp14:editId="1BC92E7B">
            <wp:simplePos x="0" y="0"/>
            <wp:positionH relativeFrom="margin">
              <wp:posOffset>-41910</wp:posOffset>
            </wp:positionH>
            <wp:positionV relativeFrom="paragraph">
              <wp:posOffset>157480</wp:posOffset>
            </wp:positionV>
            <wp:extent cx="5686035" cy="571500"/>
            <wp:effectExtent l="0" t="0" r="0" b="0"/>
            <wp:wrapNone/>
            <wp:docPr id="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7419" cy="573649"/>
                    </a:xfrm>
                    <a:prstGeom prst="rect">
                      <a:avLst/>
                    </a:prstGeom>
                    <a:noFill/>
                  </pic:spPr>
                </pic:pic>
              </a:graphicData>
            </a:graphic>
            <wp14:sizeRelH relativeFrom="margin">
              <wp14:pctWidth>0</wp14:pctWidth>
            </wp14:sizeRelH>
            <wp14:sizeRelV relativeFrom="margin">
              <wp14:pctHeight>0</wp14:pctHeight>
            </wp14:sizeRelV>
          </wp:anchor>
        </w:drawing>
      </w:r>
    </w:p>
    <w:p w:rsidR="0008726B" w:rsidRPr="005A2D2C" w:rsidRDefault="0008726B" w:rsidP="0008726B">
      <w:pPr>
        <w:spacing w:after="0" w:line="240" w:lineRule="auto"/>
        <w:contextualSpacing/>
        <w:jc w:val="both"/>
        <w:rPr>
          <w:rFonts w:ascii="Calibri" w:eastAsia="Calibri" w:hAnsi="Calibri" w:cs="Calibri"/>
          <w:b/>
        </w:rPr>
      </w:pPr>
      <w:proofErr w:type="gramStart"/>
      <w:r w:rsidRPr="005A2D2C">
        <w:rPr>
          <w:rFonts w:ascii="Calibri" w:eastAsia="Calibri" w:hAnsi="Calibri" w:cs="Calibri"/>
          <w:b/>
        </w:rPr>
        <w:t>UNICO.-</w:t>
      </w:r>
      <w:proofErr w:type="gramEnd"/>
      <w:r w:rsidRPr="005A2D2C">
        <w:rPr>
          <w:rFonts w:ascii="Calibri" w:eastAsia="Calibri" w:hAnsi="Calibri" w:cs="Calibri"/>
          <w:b/>
        </w:rPr>
        <w:t xml:space="preserve"> Por mayoría absoluta se aprueba </w:t>
      </w:r>
      <w:r w:rsidRPr="00D501FC">
        <w:rPr>
          <w:rFonts w:ascii="Calibri" w:eastAsia="Calibri" w:hAnsi="Calibri" w:cs="Calibri"/>
          <w:b/>
        </w:rPr>
        <w:t>presentación del dictamen relativo al informe financiero de origen y aplicación de recursos correspondiente al mes de junio del 2018</w:t>
      </w:r>
    </w:p>
    <w:p w:rsidR="0008726B" w:rsidRPr="005A2D2C" w:rsidRDefault="00825170" w:rsidP="0008726B">
      <w:pPr>
        <w:spacing w:after="0" w:line="240" w:lineRule="auto"/>
        <w:contextualSpacing/>
        <w:jc w:val="both"/>
        <w:rPr>
          <w:rFonts w:ascii="Calibri" w:eastAsia="Calibri" w:hAnsi="Calibri" w:cs="Calibri"/>
        </w:rPr>
      </w:pPr>
      <w:r w:rsidRPr="00825170">
        <w:rPr>
          <w:rFonts w:ascii="Calibri" w:eastAsia="Calibri" w:hAnsi="Calibri" w:cs="Calibri"/>
          <w:b/>
        </w:rPr>
        <w:t>(ARAE 407/</w:t>
      </w:r>
      <w:proofErr w:type="gramStart"/>
      <w:r w:rsidRPr="00825170">
        <w:rPr>
          <w:rFonts w:ascii="Calibri" w:eastAsia="Calibri" w:hAnsi="Calibri" w:cs="Calibri"/>
          <w:b/>
        </w:rPr>
        <w:t>2017)…</w:t>
      </w:r>
      <w:proofErr w:type="gramEnd"/>
      <w:r w:rsidRPr="00825170">
        <w:rPr>
          <w:rFonts w:ascii="Calibri" w:eastAsia="Calibri" w:hAnsi="Calibri" w:cs="Calibri"/>
          <w:b/>
        </w:rPr>
        <w:t>……………………………………………………………………………………………………………………</w:t>
      </w:r>
    </w:p>
    <w:p w:rsidR="0008726B" w:rsidRPr="005A2D2C" w:rsidRDefault="0008726B" w:rsidP="0008726B">
      <w:pPr>
        <w:spacing w:line="256" w:lineRule="auto"/>
        <w:jc w:val="both"/>
        <w:rPr>
          <w:rFonts w:ascii="Calibri" w:eastAsia="Calibri" w:hAnsi="Calibri" w:cs="Tahoma"/>
        </w:rPr>
      </w:pPr>
    </w:p>
    <w:p w:rsidR="0008726B" w:rsidRPr="005A2D2C" w:rsidRDefault="0008726B" w:rsidP="0008726B">
      <w:pPr>
        <w:spacing w:line="256" w:lineRule="auto"/>
        <w:jc w:val="both"/>
        <w:rPr>
          <w:rFonts w:ascii="Calibri" w:eastAsia="Calibri" w:hAnsi="Calibri" w:cs="Tahoma"/>
        </w:rPr>
      </w:pPr>
      <w:r w:rsidRPr="005A2D2C">
        <w:rPr>
          <w:rFonts w:ascii="Calibri" w:eastAsia="Calibri" w:hAnsi="Calibri" w:cs="Tahoma"/>
        </w:rPr>
        <w:t>A continuación, se transcribe en su totalidad el Dictamen aprobado en el presente punto del orden del día:</w:t>
      </w:r>
    </w:p>
    <w:p w:rsidR="0008726B" w:rsidRDefault="0008726B" w:rsidP="0008726B">
      <w:pPr>
        <w:spacing w:line="256" w:lineRule="auto"/>
        <w:jc w:val="both"/>
        <w:rPr>
          <w:rFonts w:ascii="Times New Roman" w:hAnsi="Times New Roman" w:cs="Times New Roman"/>
          <w:b/>
        </w:rPr>
      </w:pPr>
    </w:p>
    <w:p w:rsidR="00825170" w:rsidRPr="000116FA" w:rsidRDefault="00825170" w:rsidP="00825170">
      <w:pPr>
        <w:jc w:val="both"/>
        <w:rPr>
          <w:rFonts w:ascii="Tahoma" w:hAnsi="Tahoma" w:cs="Tahoma"/>
          <w:b/>
          <w:bCs/>
          <w:sz w:val="20"/>
          <w:szCs w:val="20"/>
        </w:rPr>
      </w:pPr>
      <w:r w:rsidRPr="000116FA">
        <w:rPr>
          <w:rFonts w:ascii="Tahoma" w:hAnsi="Tahoma" w:cs="Tahoma"/>
          <w:b/>
          <w:bCs/>
          <w:sz w:val="20"/>
          <w:szCs w:val="20"/>
        </w:rPr>
        <w:t xml:space="preserve">CC. INTEGRANTES DEL R. AYUNTAMIENTO </w:t>
      </w:r>
    </w:p>
    <w:p w:rsidR="00825170" w:rsidRPr="000116FA" w:rsidRDefault="00825170" w:rsidP="00825170">
      <w:pPr>
        <w:jc w:val="both"/>
        <w:rPr>
          <w:rFonts w:ascii="Tahoma" w:hAnsi="Tahoma" w:cs="Tahoma"/>
          <w:b/>
          <w:bCs/>
          <w:sz w:val="20"/>
          <w:szCs w:val="20"/>
        </w:rPr>
      </w:pPr>
      <w:r w:rsidRPr="000116FA">
        <w:rPr>
          <w:rFonts w:ascii="Tahoma" w:hAnsi="Tahoma" w:cs="Tahoma"/>
          <w:b/>
          <w:bCs/>
          <w:sz w:val="20"/>
          <w:szCs w:val="20"/>
        </w:rPr>
        <w:t>DE GENERAL ESCOBEDO, N. L.</w:t>
      </w:r>
    </w:p>
    <w:p w:rsidR="00825170" w:rsidRPr="000116FA" w:rsidRDefault="00825170" w:rsidP="00825170">
      <w:pPr>
        <w:jc w:val="both"/>
        <w:rPr>
          <w:rFonts w:ascii="Tahoma" w:hAnsi="Tahoma" w:cs="Tahoma"/>
          <w:b/>
          <w:bCs/>
          <w:sz w:val="20"/>
          <w:szCs w:val="20"/>
        </w:rPr>
      </w:pPr>
      <w:proofErr w:type="gramStart"/>
      <w:r w:rsidRPr="000116FA">
        <w:rPr>
          <w:rFonts w:ascii="Tahoma" w:hAnsi="Tahoma" w:cs="Tahoma"/>
          <w:b/>
          <w:bCs/>
          <w:sz w:val="20"/>
          <w:szCs w:val="20"/>
        </w:rPr>
        <w:t>PRESENTES.-</w:t>
      </w:r>
      <w:proofErr w:type="gramEnd"/>
    </w:p>
    <w:p w:rsidR="00825170" w:rsidRPr="00DA3164" w:rsidRDefault="00825170" w:rsidP="00825170">
      <w:pPr>
        <w:jc w:val="both"/>
      </w:pPr>
      <w:r w:rsidRPr="00DA3164">
        <w:rPr>
          <w:rFonts w:ascii="Tahoma" w:hAnsi="Tahoma" w:cs="Tahoma"/>
        </w:rPr>
        <w:t>Atendiendo la convocatoria correspondiente de la Comisión de Hacienda Municipal y Patrimonio, los integrantes de la mis</w:t>
      </w:r>
      <w:r>
        <w:rPr>
          <w:rFonts w:ascii="Tahoma" w:hAnsi="Tahoma" w:cs="Tahoma"/>
        </w:rPr>
        <w:t>ma, en Sesión de Comisión del 18</w:t>
      </w:r>
      <w:r w:rsidRPr="00DA3164">
        <w:rPr>
          <w:rFonts w:ascii="Tahoma" w:hAnsi="Tahoma" w:cs="Tahoma"/>
        </w:rPr>
        <w:t xml:space="preserve"> de julio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 108 y demás aplicables del Reglamento Interior del R. Ayuntamiento de este Municipio, presentar a este pleno del R. Ayuntamiento el </w:t>
      </w:r>
      <w:r w:rsidRPr="00DA3164">
        <w:rPr>
          <w:rFonts w:ascii="Tahoma" w:hAnsi="Tahoma" w:cs="Tahoma"/>
          <w:b/>
        </w:rPr>
        <w:t>Informe Contable y Financiero mensual de la Secretaría de Administración, Finanzas y Tesorero Municipal de General Escobedo Nuevo León correspondientes al mes de Junio del año 201</w:t>
      </w:r>
      <w:r>
        <w:rPr>
          <w:rFonts w:ascii="Tahoma" w:hAnsi="Tahoma" w:cs="Tahoma"/>
          <w:b/>
        </w:rPr>
        <w:t>8</w:t>
      </w:r>
      <w:r w:rsidRPr="00DA3164">
        <w:rPr>
          <w:rFonts w:ascii="Tahoma" w:hAnsi="Tahoma" w:cs="Tahoma"/>
        </w:rPr>
        <w:t xml:space="preserve"> bajo los siguiente:</w:t>
      </w:r>
    </w:p>
    <w:p w:rsidR="00825170" w:rsidRDefault="00825170" w:rsidP="00825170"/>
    <w:p w:rsidR="00825170" w:rsidRDefault="00825170" w:rsidP="00825170">
      <w:pPr>
        <w:jc w:val="center"/>
        <w:rPr>
          <w:rFonts w:ascii="Tahoma" w:hAnsi="Tahoma" w:cs="Tahoma"/>
          <w:b/>
          <w:bCs/>
          <w:szCs w:val="20"/>
        </w:rPr>
      </w:pPr>
      <w:r w:rsidRPr="00DA3164">
        <w:rPr>
          <w:rFonts w:ascii="Tahoma" w:hAnsi="Tahoma" w:cs="Tahoma"/>
          <w:b/>
          <w:bCs/>
          <w:szCs w:val="20"/>
        </w:rPr>
        <w:t>ANTECEDENTES</w:t>
      </w:r>
    </w:p>
    <w:p w:rsidR="00825170" w:rsidRPr="00DA3164" w:rsidRDefault="00825170" w:rsidP="00825170">
      <w:pPr>
        <w:jc w:val="center"/>
        <w:rPr>
          <w:rFonts w:ascii="Tahoma" w:hAnsi="Tahoma" w:cs="Tahoma"/>
          <w:b/>
          <w:bCs/>
          <w:szCs w:val="20"/>
        </w:rPr>
      </w:pPr>
    </w:p>
    <w:p w:rsidR="00825170" w:rsidRPr="00825170" w:rsidRDefault="00825170" w:rsidP="00825170">
      <w:pPr>
        <w:jc w:val="both"/>
        <w:rPr>
          <w:rFonts w:ascii="Tahoma" w:hAnsi="Tahoma" w:cs="Tahoma"/>
          <w:b/>
          <w:szCs w:val="20"/>
        </w:rPr>
      </w:pPr>
      <w:r w:rsidRPr="00DA3164">
        <w:rPr>
          <w:rFonts w:ascii="Tahoma" w:hAnsi="Tahoma" w:cs="Tahoma"/>
          <w:szCs w:val="20"/>
        </w:rPr>
        <w:t xml:space="preserve">El Secretario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mes de </w:t>
      </w:r>
      <w:proofErr w:type="gramStart"/>
      <w:r w:rsidRPr="00DA3164">
        <w:rPr>
          <w:rFonts w:ascii="Tahoma" w:hAnsi="Tahoma" w:cs="Tahoma"/>
          <w:b/>
          <w:szCs w:val="20"/>
        </w:rPr>
        <w:t>Junio</w:t>
      </w:r>
      <w:proofErr w:type="gramEnd"/>
      <w:r w:rsidRPr="00DA3164">
        <w:rPr>
          <w:rFonts w:ascii="Tahoma" w:hAnsi="Tahoma" w:cs="Tahoma"/>
          <w:b/>
          <w:szCs w:val="20"/>
        </w:rPr>
        <w:t xml:space="preserve"> </w:t>
      </w:r>
      <w:r w:rsidRPr="00DA3164">
        <w:rPr>
          <w:rFonts w:ascii="Tahoma" w:hAnsi="Tahoma" w:cs="Tahoma"/>
          <w:b/>
          <w:bCs/>
          <w:szCs w:val="20"/>
        </w:rPr>
        <w:t>del año 201</w:t>
      </w:r>
      <w:r>
        <w:rPr>
          <w:rFonts w:ascii="Tahoma" w:hAnsi="Tahoma" w:cs="Tahoma"/>
          <w:b/>
          <w:bCs/>
          <w:szCs w:val="20"/>
        </w:rPr>
        <w:t>8</w:t>
      </w:r>
      <w:r w:rsidRPr="00DA3164">
        <w:rPr>
          <w:rFonts w:ascii="Tahoma" w:hAnsi="Tahoma" w:cs="Tahoma"/>
          <w:b/>
          <w:bCs/>
          <w:szCs w:val="20"/>
        </w:rPr>
        <w:t>.</w:t>
      </w:r>
    </w:p>
    <w:p w:rsidR="00825170" w:rsidRPr="00DA3164" w:rsidRDefault="00825170" w:rsidP="00825170">
      <w:pPr>
        <w:jc w:val="both"/>
        <w:rPr>
          <w:rFonts w:ascii="Tahoma" w:hAnsi="Tahoma" w:cs="Tahoma"/>
          <w:szCs w:val="20"/>
        </w:rPr>
      </w:pPr>
      <w:r w:rsidRPr="00DA3164">
        <w:rPr>
          <w:rFonts w:ascii="Tahoma" w:hAnsi="Tahoma" w:cs="Tahoma"/>
          <w:szCs w:val="20"/>
        </w:rPr>
        <w:t xml:space="preserve">En el citado Informe, la Comisión de Hacienda Municipal y Patrimonio encontró los siguientes datos relevantes: </w:t>
      </w:r>
    </w:p>
    <w:p w:rsidR="00825170" w:rsidRPr="0092007A" w:rsidRDefault="00825170" w:rsidP="00825170">
      <w:pPr>
        <w:jc w:val="both"/>
        <w:rPr>
          <w:rFonts w:ascii="Tahoma" w:hAnsi="Tahoma" w:cs="Tahoma"/>
          <w:b/>
          <w:szCs w:val="20"/>
        </w:rPr>
      </w:pPr>
      <w:r w:rsidRPr="00DA3164">
        <w:rPr>
          <w:rFonts w:ascii="Tahoma" w:hAnsi="Tahoma" w:cs="Tahoma"/>
          <w:szCs w:val="20"/>
        </w:rPr>
        <w:t xml:space="preserve">Dentro del Período comprendido entre el 1º- primero de </w:t>
      </w:r>
      <w:proofErr w:type="gramStart"/>
      <w:r w:rsidRPr="00DA3164">
        <w:rPr>
          <w:rFonts w:ascii="Tahoma" w:hAnsi="Tahoma" w:cs="Tahoma"/>
          <w:szCs w:val="20"/>
        </w:rPr>
        <w:t>Junio</w:t>
      </w:r>
      <w:proofErr w:type="gramEnd"/>
      <w:r w:rsidRPr="00DA3164">
        <w:rPr>
          <w:rFonts w:ascii="Tahoma" w:hAnsi="Tahoma" w:cs="Tahoma"/>
          <w:szCs w:val="20"/>
        </w:rPr>
        <w:t xml:space="preserve"> del 201</w:t>
      </w:r>
      <w:r>
        <w:rPr>
          <w:rFonts w:ascii="Tahoma" w:hAnsi="Tahoma" w:cs="Tahoma"/>
          <w:szCs w:val="20"/>
        </w:rPr>
        <w:t>8 - dos mil dieciocho</w:t>
      </w:r>
      <w:r w:rsidRPr="00DA3164">
        <w:rPr>
          <w:rFonts w:ascii="Tahoma" w:hAnsi="Tahoma" w:cs="Tahoma"/>
          <w:szCs w:val="20"/>
        </w:rPr>
        <w:t xml:space="preserve">, al 30 – treinta Junio del mismo año, fueron reportados un total de ingresos por la cantidad de </w:t>
      </w:r>
      <w:r>
        <w:rPr>
          <w:rFonts w:ascii="Tahoma" w:hAnsi="Tahoma" w:cs="Tahoma"/>
          <w:b/>
          <w:bCs/>
        </w:rPr>
        <w:t>$</w:t>
      </w:r>
      <w:r w:rsidRPr="0037202F">
        <w:rPr>
          <w:rFonts w:ascii="Tahoma" w:hAnsi="Tahoma" w:cs="Tahoma"/>
          <w:b/>
          <w:bCs/>
        </w:rPr>
        <w:t xml:space="preserve">94,971,836 </w:t>
      </w:r>
      <w:r w:rsidRPr="00DA3164">
        <w:rPr>
          <w:rFonts w:ascii="Tahoma" w:hAnsi="Tahoma" w:cs="Tahoma"/>
          <w:szCs w:val="20"/>
        </w:rPr>
        <w:t>(</w:t>
      </w:r>
      <w:r>
        <w:rPr>
          <w:rFonts w:ascii="Tahoma" w:hAnsi="Tahoma" w:cs="Tahoma"/>
          <w:szCs w:val="20"/>
        </w:rPr>
        <w:t xml:space="preserve">noventa y cuatro millones novecientos setenta y un </w:t>
      </w:r>
      <w:r w:rsidRPr="00DA3164">
        <w:rPr>
          <w:rFonts w:ascii="Tahoma" w:hAnsi="Tahoma" w:cs="Tahoma"/>
          <w:szCs w:val="20"/>
        </w:rPr>
        <w:t xml:space="preserve">mil </w:t>
      </w:r>
      <w:r>
        <w:rPr>
          <w:rFonts w:ascii="Tahoma" w:hAnsi="Tahoma" w:cs="Tahoma"/>
          <w:szCs w:val="20"/>
        </w:rPr>
        <w:t>ochocientos treinta y seis</w:t>
      </w:r>
      <w:r w:rsidRPr="00DA3164">
        <w:rPr>
          <w:rFonts w:ascii="Tahoma" w:hAnsi="Tahoma" w:cs="Tahoma"/>
          <w:szCs w:val="20"/>
        </w:rPr>
        <w:t xml:space="preserve"> pesos 00/100 M.N.). Por concepto de Impuestos, Derechos, Productos, Aprovechamientos, Participaciones, Aportaciones Federales, Contribuciones de Vecinos y Financiamiento. Con un acumulado de </w:t>
      </w:r>
      <w:r w:rsidRPr="00DA3164">
        <w:rPr>
          <w:rFonts w:ascii="Tahoma" w:hAnsi="Tahoma" w:cs="Tahoma"/>
          <w:b/>
          <w:szCs w:val="20"/>
        </w:rPr>
        <w:t>$</w:t>
      </w:r>
      <w:r w:rsidRPr="0092007A">
        <w:rPr>
          <w:rFonts w:ascii="Tahoma" w:hAnsi="Tahoma" w:cs="Tahoma"/>
          <w:b/>
          <w:szCs w:val="20"/>
        </w:rPr>
        <w:t>667,847,241</w:t>
      </w:r>
      <w:r w:rsidRPr="00DA3164">
        <w:rPr>
          <w:rFonts w:ascii="Tahoma" w:hAnsi="Tahoma" w:cs="Tahoma"/>
          <w:szCs w:val="20"/>
        </w:rPr>
        <w:t>(</w:t>
      </w:r>
      <w:r>
        <w:rPr>
          <w:rFonts w:ascii="Tahoma" w:hAnsi="Tahoma" w:cs="Tahoma"/>
          <w:szCs w:val="20"/>
        </w:rPr>
        <w:t xml:space="preserve">seiscientos sesenta y siete </w:t>
      </w:r>
      <w:r w:rsidRPr="00DA3164">
        <w:rPr>
          <w:rFonts w:ascii="Tahoma" w:hAnsi="Tahoma" w:cs="Tahoma"/>
          <w:szCs w:val="20"/>
        </w:rPr>
        <w:t>millones oc</w:t>
      </w:r>
      <w:r>
        <w:rPr>
          <w:rFonts w:ascii="Tahoma" w:hAnsi="Tahoma" w:cs="Tahoma"/>
          <w:szCs w:val="20"/>
        </w:rPr>
        <w:t>hocientos cuarenta y siete mil doscientos cuarenta y un</w:t>
      </w:r>
      <w:r w:rsidRPr="00DA3164">
        <w:rPr>
          <w:rFonts w:ascii="Tahoma" w:hAnsi="Tahoma" w:cs="Tahoma"/>
          <w:szCs w:val="20"/>
        </w:rPr>
        <w:t xml:space="preserve"> pesos 00/100 M.N.).</w:t>
      </w:r>
    </w:p>
    <w:p w:rsidR="00825170" w:rsidRPr="00DA3164" w:rsidRDefault="00825170" w:rsidP="00825170">
      <w:pPr>
        <w:jc w:val="both"/>
        <w:rPr>
          <w:rFonts w:ascii="Tahoma" w:hAnsi="Tahoma" w:cs="Tahoma"/>
          <w:szCs w:val="20"/>
        </w:rPr>
      </w:pPr>
    </w:p>
    <w:p w:rsidR="00825170" w:rsidRPr="00DA3164" w:rsidRDefault="00825170" w:rsidP="00825170">
      <w:pPr>
        <w:jc w:val="both"/>
        <w:rPr>
          <w:rFonts w:ascii="Tahoma" w:hAnsi="Tahoma" w:cs="Tahoma"/>
          <w:szCs w:val="20"/>
        </w:rPr>
      </w:pPr>
      <w:r w:rsidRPr="00DA3164">
        <w:rPr>
          <w:rFonts w:ascii="Tahoma" w:hAnsi="Tahoma" w:cs="Tahoma"/>
          <w:szCs w:val="20"/>
        </w:rPr>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sidRPr="00DA3164">
        <w:rPr>
          <w:rFonts w:ascii="Tahoma" w:hAnsi="Tahoma" w:cs="Tahoma"/>
          <w:b/>
          <w:szCs w:val="20"/>
        </w:rPr>
        <w:t>$</w:t>
      </w:r>
      <w:r>
        <w:rPr>
          <w:rFonts w:ascii="Tahoma" w:hAnsi="Tahoma" w:cs="Tahoma"/>
          <w:b/>
          <w:szCs w:val="20"/>
        </w:rPr>
        <w:t xml:space="preserve">84,410,349 </w:t>
      </w:r>
      <w:r w:rsidRPr="00DA3164">
        <w:rPr>
          <w:rFonts w:ascii="Tahoma" w:hAnsi="Tahoma" w:cs="Tahoma"/>
          <w:szCs w:val="20"/>
        </w:rPr>
        <w:t>(</w:t>
      </w:r>
      <w:r>
        <w:rPr>
          <w:rFonts w:ascii="Tahoma" w:hAnsi="Tahoma" w:cs="Tahoma"/>
          <w:szCs w:val="20"/>
        </w:rPr>
        <w:t xml:space="preserve">ochenta y cuatro </w:t>
      </w:r>
      <w:r w:rsidRPr="00DA3164">
        <w:rPr>
          <w:rFonts w:ascii="Tahoma" w:hAnsi="Tahoma" w:cs="Tahoma"/>
          <w:szCs w:val="20"/>
        </w:rPr>
        <w:t xml:space="preserve">millones </w:t>
      </w:r>
      <w:r>
        <w:rPr>
          <w:rFonts w:ascii="Tahoma" w:hAnsi="Tahoma" w:cs="Tahoma"/>
          <w:szCs w:val="20"/>
        </w:rPr>
        <w:t>cuatrocientos diez</w:t>
      </w:r>
      <w:r w:rsidRPr="00DA3164">
        <w:rPr>
          <w:rFonts w:ascii="Tahoma" w:hAnsi="Tahoma" w:cs="Tahoma"/>
          <w:szCs w:val="20"/>
        </w:rPr>
        <w:t xml:space="preserve"> mil </w:t>
      </w:r>
      <w:r>
        <w:rPr>
          <w:rFonts w:ascii="Tahoma" w:hAnsi="Tahoma" w:cs="Tahoma"/>
          <w:szCs w:val="20"/>
        </w:rPr>
        <w:t>trescientos cuarenta y nueve</w:t>
      </w:r>
      <w:r w:rsidRPr="00DA3164">
        <w:rPr>
          <w:rFonts w:ascii="Tahoma" w:hAnsi="Tahoma" w:cs="Tahoma"/>
          <w:szCs w:val="20"/>
        </w:rPr>
        <w:t xml:space="preserve"> pesos 00/100 M.N.). Con un acumulado de </w:t>
      </w:r>
      <w:r w:rsidRPr="00DA3164">
        <w:rPr>
          <w:rFonts w:ascii="Tahoma" w:hAnsi="Tahoma" w:cs="Tahoma"/>
          <w:b/>
          <w:szCs w:val="20"/>
        </w:rPr>
        <w:t>$</w:t>
      </w:r>
      <w:r w:rsidRPr="0073326A">
        <w:rPr>
          <w:rFonts w:ascii="Tahoma" w:hAnsi="Tahoma" w:cs="Tahoma"/>
          <w:b/>
          <w:szCs w:val="20"/>
        </w:rPr>
        <w:t xml:space="preserve">530,598,028 </w:t>
      </w:r>
      <w:r w:rsidRPr="00DA3164">
        <w:rPr>
          <w:rFonts w:ascii="Tahoma" w:hAnsi="Tahoma" w:cs="Tahoma"/>
          <w:szCs w:val="20"/>
        </w:rPr>
        <w:t xml:space="preserve">(quinientos </w:t>
      </w:r>
      <w:r>
        <w:rPr>
          <w:rFonts w:ascii="Tahoma" w:hAnsi="Tahoma" w:cs="Tahoma"/>
          <w:szCs w:val="20"/>
        </w:rPr>
        <w:t>treinta</w:t>
      </w:r>
      <w:r w:rsidRPr="00DA3164">
        <w:rPr>
          <w:rFonts w:ascii="Tahoma" w:hAnsi="Tahoma" w:cs="Tahoma"/>
          <w:szCs w:val="20"/>
        </w:rPr>
        <w:t xml:space="preserve"> millones </w:t>
      </w:r>
      <w:r>
        <w:rPr>
          <w:rFonts w:ascii="Tahoma" w:hAnsi="Tahoma" w:cs="Tahoma"/>
          <w:szCs w:val="20"/>
        </w:rPr>
        <w:t>quinientos noventa y ocho</w:t>
      </w:r>
      <w:r w:rsidRPr="00DA3164">
        <w:rPr>
          <w:rFonts w:ascii="Tahoma" w:hAnsi="Tahoma" w:cs="Tahoma"/>
          <w:szCs w:val="20"/>
        </w:rPr>
        <w:t xml:space="preserve"> mil </w:t>
      </w:r>
      <w:r>
        <w:rPr>
          <w:rFonts w:ascii="Tahoma" w:hAnsi="Tahoma" w:cs="Tahoma"/>
          <w:szCs w:val="20"/>
        </w:rPr>
        <w:t>veintiocho</w:t>
      </w:r>
      <w:r w:rsidRPr="00DA3164">
        <w:rPr>
          <w:rFonts w:ascii="Tahoma" w:hAnsi="Tahoma" w:cs="Tahoma"/>
          <w:szCs w:val="20"/>
        </w:rPr>
        <w:t xml:space="preserve"> pesos 00/100 M.N.)</w:t>
      </w:r>
    </w:p>
    <w:p w:rsidR="00825170" w:rsidRPr="00DA3164" w:rsidRDefault="00825170" w:rsidP="00825170">
      <w:pPr>
        <w:jc w:val="both"/>
        <w:rPr>
          <w:rFonts w:ascii="Tahoma" w:hAnsi="Tahoma" w:cs="Tahoma"/>
          <w:szCs w:val="20"/>
        </w:rPr>
      </w:pPr>
      <w:r w:rsidRPr="00DA3164">
        <w:rPr>
          <w:rFonts w:ascii="Tahoma" w:hAnsi="Tahoma" w:cs="Tahoma"/>
          <w:szCs w:val="20"/>
        </w:rPr>
        <w:t xml:space="preserve">En ese orden de ideas, dentro del Período que se informa, existió un remanente positivo del Municipio por la cantidad de </w:t>
      </w:r>
      <w:r w:rsidRPr="00DA3164">
        <w:rPr>
          <w:rFonts w:ascii="Tahoma" w:hAnsi="Tahoma" w:cs="Tahoma"/>
          <w:b/>
          <w:szCs w:val="20"/>
        </w:rPr>
        <w:t>$</w:t>
      </w:r>
      <w:r>
        <w:rPr>
          <w:rFonts w:ascii="Tahoma" w:hAnsi="Tahoma" w:cs="Tahoma"/>
          <w:b/>
          <w:szCs w:val="20"/>
        </w:rPr>
        <w:t>1</w:t>
      </w:r>
      <w:r w:rsidRPr="0073326A">
        <w:rPr>
          <w:rFonts w:ascii="Tahoma" w:hAnsi="Tahoma" w:cs="Tahoma"/>
          <w:b/>
          <w:szCs w:val="20"/>
        </w:rPr>
        <w:t xml:space="preserve">0,561,487 </w:t>
      </w:r>
      <w:r w:rsidRPr="00DA3164">
        <w:rPr>
          <w:rFonts w:ascii="Tahoma" w:hAnsi="Tahoma" w:cs="Tahoma"/>
          <w:szCs w:val="20"/>
        </w:rPr>
        <w:t>(</w:t>
      </w:r>
      <w:r>
        <w:rPr>
          <w:rFonts w:ascii="Tahoma" w:hAnsi="Tahoma" w:cs="Tahoma"/>
          <w:szCs w:val="20"/>
        </w:rPr>
        <w:t>diez</w:t>
      </w:r>
      <w:r w:rsidRPr="00DA3164">
        <w:rPr>
          <w:rFonts w:ascii="Tahoma" w:hAnsi="Tahoma" w:cs="Tahoma"/>
          <w:szCs w:val="20"/>
        </w:rPr>
        <w:t xml:space="preserve"> millones </w:t>
      </w:r>
      <w:r>
        <w:rPr>
          <w:rFonts w:ascii="Tahoma" w:hAnsi="Tahoma" w:cs="Tahoma"/>
          <w:szCs w:val="20"/>
        </w:rPr>
        <w:t xml:space="preserve">quinientos sesenta y </w:t>
      </w:r>
      <w:proofErr w:type="gramStart"/>
      <w:r>
        <w:rPr>
          <w:rFonts w:ascii="Tahoma" w:hAnsi="Tahoma" w:cs="Tahoma"/>
          <w:szCs w:val="20"/>
        </w:rPr>
        <w:t>un</w:t>
      </w:r>
      <w:r w:rsidRPr="00DA3164">
        <w:rPr>
          <w:rFonts w:ascii="Tahoma" w:hAnsi="Tahoma" w:cs="Tahoma"/>
          <w:szCs w:val="20"/>
        </w:rPr>
        <w:t xml:space="preserve"> mil </w:t>
      </w:r>
      <w:r>
        <w:rPr>
          <w:rFonts w:ascii="Tahoma" w:hAnsi="Tahoma" w:cs="Tahoma"/>
          <w:szCs w:val="20"/>
        </w:rPr>
        <w:t>cuatrocientos ochenta y siete</w:t>
      </w:r>
      <w:r w:rsidRPr="00DA3164">
        <w:rPr>
          <w:rFonts w:ascii="Tahoma" w:hAnsi="Tahoma" w:cs="Tahoma"/>
          <w:szCs w:val="20"/>
        </w:rPr>
        <w:t xml:space="preserve"> pesos</w:t>
      </w:r>
      <w:proofErr w:type="gramEnd"/>
      <w:r w:rsidRPr="00DA3164">
        <w:rPr>
          <w:rFonts w:ascii="Tahoma" w:hAnsi="Tahoma" w:cs="Tahoma"/>
          <w:szCs w:val="20"/>
        </w:rPr>
        <w:t xml:space="preserve"> 00/100 Moneda Nacional).</w:t>
      </w:r>
      <w:r w:rsidRPr="00CD400E">
        <w:rPr>
          <w:rFonts w:ascii="Tahoma" w:hAnsi="Tahoma" w:cs="Tahoma"/>
          <w:szCs w:val="20"/>
        </w:rPr>
        <w:t xml:space="preserve"> Con un acumulado positivo de </w:t>
      </w:r>
      <w:r w:rsidRPr="00CD400E">
        <w:rPr>
          <w:rFonts w:ascii="Tahoma" w:hAnsi="Tahoma" w:cs="Tahoma"/>
          <w:b/>
          <w:szCs w:val="20"/>
        </w:rPr>
        <w:t xml:space="preserve">$137, 249,213 </w:t>
      </w:r>
      <w:r w:rsidRPr="00CD400E">
        <w:rPr>
          <w:rFonts w:ascii="Tahoma" w:hAnsi="Tahoma" w:cs="Tahoma"/>
          <w:szCs w:val="20"/>
        </w:rPr>
        <w:t>(</w:t>
      </w:r>
      <w:r>
        <w:rPr>
          <w:rFonts w:ascii="Tahoma" w:hAnsi="Tahoma" w:cs="Tahoma"/>
          <w:szCs w:val="20"/>
        </w:rPr>
        <w:t xml:space="preserve">ciento treinta y siete </w:t>
      </w:r>
      <w:r w:rsidRPr="00CD400E">
        <w:rPr>
          <w:rFonts w:ascii="Tahoma" w:hAnsi="Tahoma" w:cs="Tahoma"/>
          <w:szCs w:val="20"/>
        </w:rPr>
        <w:t xml:space="preserve">millones </w:t>
      </w:r>
      <w:r>
        <w:rPr>
          <w:rFonts w:ascii="Tahoma" w:hAnsi="Tahoma" w:cs="Tahoma"/>
          <w:szCs w:val="20"/>
        </w:rPr>
        <w:t>doscientos cuarenta y nueve</w:t>
      </w:r>
      <w:r w:rsidRPr="00CD400E">
        <w:rPr>
          <w:rFonts w:ascii="Tahoma" w:hAnsi="Tahoma" w:cs="Tahoma"/>
          <w:szCs w:val="20"/>
        </w:rPr>
        <w:t xml:space="preserve"> mil </w:t>
      </w:r>
      <w:r>
        <w:rPr>
          <w:rFonts w:ascii="Tahoma" w:hAnsi="Tahoma" w:cs="Tahoma"/>
          <w:szCs w:val="20"/>
        </w:rPr>
        <w:t>doscientos trece</w:t>
      </w:r>
      <w:r w:rsidRPr="00CD400E">
        <w:rPr>
          <w:rFonts w:ascii="Tahoma" w:hAnsi="Tahoma" w:cs="Tahoma"/>
          <w:szCs w:val="20"/>
        </w:rPr>
        <w:t xml:space="preserve"> pesos 00/100 Moneda Nacional). </w:t>
      </w:r>
      <w:r w:rsidRPr="00DA3164">
        <w:rPr>
          <w:rFonts w:ascii="Tahoma" w:hAnsi="Tahoma" w:cs="Tahoma"/>
          <w:szCs w:val="20"/>
        </w:rPr>
        <w:t>Lo anterior se resume conforme a la siguiente tabla:</w:t>
      </w:r>
    </w:p>
    <w:p w:rsidR="00825170" w:rsidRPr="00DA3164" w:rsidRDefault="00825170" w:rsidP="00825170">
      <w:pPr>
        <w:jc w:val="both"/>
        <w:rPr>
          <w:rFonts w:ascii="Tahoma" w:hAnsi="Tahoma" w:cs="Tahoma"/>
          <w:szCs w:val="20"/>
        </w:rPr>
      </w:pPr>
    </w:p>
    <w:tbl>
      <w:tblPr>
        <w:tblStyle w:val="Tablaconcuadrcula"/>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9"/>
        <w:gridCol w:w="2588"/>
        <w:gridCol w:w="2589"/>
      </w:tblGrid>
      <w:tr w:rsidR="00825170" w:rsidRPr="00DA3164" w:rsidTr="00845152">
        <w:trPr>
          <w:trHeight w:val="241"/>
        </w:trPr>
        <w:tc>
          <w:tcPr>
            <w:tcW w:w="3849" w:type="dxa"/>
          </w:tcPr>
          <w:p w:rsidR="00825170" w:rsidRPr="00DA3164" w:rsidRDefault="00825170" w:rsidP="00845152">
            <w:pPr>
              <w:jc w:val="both"/>
              <w:rPr>
                <w:rFonts w:ascii="Tahoma" w:hAnsi="Tahoma" w:cs="Tahoma"/>
                <w:szCs w:val="20"/>
              </w:rPr>
            </w:pPr>
          </w:p>
        </w:tc>
        <w:tc>
          <w:tcPr>
            <w:tcW w:w="2588" w:type="dxa"/>
          </w:tcPr>
          <w:p w:rsidR="00825170" w:rsidRPr="00DA3164" w:rsidRDefault="00825170" w:rsidP="00845152">
            <w:pPr>
              <w:rPr>
                <w:rFonts w:ascii="Tahoma" w:hAnsi="Tahoma" w:cs="Tahoma"/>
                <w:b/>
                <w:szCs w:val="20"/>
              </w:rPr>
            </w:pPr>
            <w:r>
              <w:rPr>
                <w:rFonts w:ascii="Tahoma" w:hAnsi="Tahoma" w:cs="Tahoma"/>
                <w:b/>
                <w:szCs w:val="20"/>
              </w:rPr>
              <w:t xml:space="preserve">         </w:t>
            </w:r>
            <w:r w:rsidRPr="00DA3164">
              <w:rPr>
                <w:rFonts w:ascii="Tahoma" w:hAnsi="Tahoma" w:cs="Tahoma"/>
                <w:b/>
                <w:szCs w:val="20"/>
              </w:rPr>
              <w:t>Junio</w:t>
            </w:r>
          </w:p>
        </w:tc>
        <w:tc>
          <w:tcPr>
            <w:tcW w:w="2589" w:type="dxa"/>
          </w:tcPr>
          <w:p w:rsidR="00825170" w:rsidRPr="00DA3164" w:rsidRDefault="00825170" w:rsidP="00845152">
            <w:pPr>
              <w:rPr>
                <w:rFonts w:ascii="Tahoma" w:hAnsi="Tahoma" w:cs="Tahoma"/>
                <w:b/>
                <w:szCs w:val="20"/>
              </w:rPr>
            </w:pPr>
            <w:r w:rsidRPr="00DA3164">
              <w:rPr>
                <w:rFonts w:ascii="Tahoma" w:hAnsi="Tahoma" w:cs="Tahoma"/>
                <w:b/>
                <w:szCs w:val="20"/>
              </w:rPr>
              <w:t>Acumulado</w:t>
            </w:r>
          </w:p>
        </w:tc>
      </w:tr>
      <w:tr w:rsidR="00825170" w:rsidRPr="00DA3164" w:rsidTr="00845152">
        <w:trPr>
          <w:trHeight w:val="499"/>
        </w:trPr>
        <w:tc>
          <w:tcPr>
            <w:tcW w:w="3849" w:type="dxa"/>
          </w:tcPr>
          <w:p w:rsidR="00825170" w:rsidRPr="0037202F" w:rsidRDefault="00825170" w:rsidP="00845152">
            <w:pPr>
              <w:jc w:val="both"/>
              <w:rPr>
                <w:rFonts w:ascii="Tahoma" w:hAnsi="Tahoma" w:cs="Tahoma"/>
              </w:rPr>
            </w:pPr>
          </w:p>
        </w:tc>
        <w:tc>
          <w:tcPr>
            <w:tcW w:w="2588" w:type="dxa"/>
          </w:tcPr>
          <w:p w:rsidR="00825170" w:rsidRPr="0037202F" w:rsidRDefault="00825170" w:rsidP="00845152">
            <w:pPr>
              <w:pStyle w:val="Default"/>
              <w:rPr>
                <w:rFonts w:ascii="Tahoma" w:hAnsi="Tahoma" w:cs="Tahoma"/>
                <w:sz w:val="22"/>
                <w:szCs w:val="22"/>
              </w:rPr>
            </w:pPr>
            <w:r w:rsidRPr="0037202F">
              <w:rPr>
                <w:rFonts w:ascii="Tahoma" w:hAnsi="Tahoma" w:cs="Tahoma"/>
                <w:sz w:val="22"/>
                <w:szCs w:val="22"/>
              </w:rPr>
              <w:t xml:space="preserve"> </w:t>
            </w:r>
          </w:p>
          <w:p w:rsidR="00825170" w:rsidRPr="0037202F" w:rsidRDefault="00825170" w:rsidP="00845152">
            <w:pPr>
              <w:jc w:val="center"/>
              <w:rPr>
                <w:rFonts w:ascii="Tahoma" w:hAnsi="Tahoma" w:cs="Tahoma"/>
              </w:rPr>
            </w:pPr>
          </w:p>
        </w:tc>
        <w:tc>
          <w:tcPr>
            <w:tcW w:w="2589" w:type="dxa"/>
          </w:tcPr>
          <w:p w:rsidR="00825170" w:rsidRPr="00DA3164" w:rsidRDefault="00825170" w:rsidP="00845152">
            <w:pPr>
              <w:rPr>
                <w:rFonts w:ascii="Tahoma" w:hAnsi="Tahoma" w:cs="Tahoma"/>
                <w:szCs w:val="20"/>
              </w:rPr>
            </w:pPr>
          </w:p>
        </w:tc>
      </w:tr>
      <w:tr w:rsidR="00825170" w:rsidRPr="00DA3164" w:rsidTr="00845152">
        <w:trPr>
          <w:trHeight w:val="723"/>
        </w:trPr>
        <w:tc>
          <w:tcPr>
            <w:tcW w:w="3849" w:type="dxa"/>
          </w:tcPr>
          <w:p w:rsidR="00825170" w:rsidRDefault="00825170" w:rsidP="00845152">
            <w:pPr>
              <w:jc w:val="both"/>
              <w:rPr>
                <w:rFonts w:ascii="Tahoma" w:hAnsi="Tahoma" w:cs="Tahoma"/>
              </w:rPr>
            </w:pPr>
            <w:proofErr w:type="gramStart"/>
            <w:r w:rsidRPr="0037202F">
              <w:rPr>
                <w:rFonts w:ascii="Tahoma" w:hAnsi="Tahoma" w:cs="Tahoma"/>
              </w:rPr>
              <w:t>Total</w:t>
            </w:r>
            <w:proofErr w:type="gramEnd"/>
            <w:r w:rsidRPr="0037202F">
              <w:rPr>
                <w:rFonts w:ascii="Tahoma" w:hAnsi="Tahoma" w:cs="Tahoma"/>
              </w:rPr>
              <w:t xml:space="preserve"> de Ingresos en el periodo</w:t>
            </w:r>
          </w:p>
          <w:p w:rsidR="00825170" w:rsidRPr="0037202F" w:rsidRDefault="00825170" w:rsidP="00845152">
            <w:pPr>
              <w:jc w:val="both"/>
              <w:rPr>
                <w:rFonts w:ascii="Tahoma" w:hAnsi="Tahoma" w:cs="Tahoma"/>
              </w:rPr>
            </w:pPr>
          </w:p>
          <w:p w:rsidR="00825170" w:rsidRPr="0037202F" w:rsidRDefault="00825170" w:rsidP="00845152">
            <w:pPr>
              <w:jc w:val="both"/>
              <w:rPr>
                <w:rFonts w:ascii="Tahoma" w:hAnsi="Tahoma" w:cs="Tahoma"/>
              </w:rPr>
            </w:pPr>
            <w:r w:rsidRPr="0037202F">
              <w:rPr>
                <w:rFonts w:ascii="Tahoma" w:hAnsi="Tahoma" w:cs="Tahoma"/>
              </w:rPr>
              <w:t>Total de Egresos en el periodo</w:t>
            </w:r>
          </w:p>
        </w:tc>
        <w:tc>
          <w:tcPr>
            <w:tcW w:w="2588" w:type="dxa"/>
          </w:tcPr>
          <w:tbl>
            <w:tblPr>
              <w:tblpPr w:leftFromText="141" w:rightFromText="141" w:vertAnchor="text" w:horzAnchor="margin" w:tblpY="-295"/>
              <w:tblOverlap w:val="never"/>
              <w:tblW w:w="1769" w:type="dxa"/>
              <w:tblBorders>
                <w:top w:val="nil"/>
                <w:left w:val="nil"/>
                <w:bottom w:val="nil"/>
                <w:right w:val="nil"/>
              </w:tblBorders>
              <w:tblLook w:val="0000" w:firstRow="0" w:lastRow="0" w:firstColumn="0" w:lastColumn="0" w:noHBand="0" w:noVBand="0"/>
            </w:tblPr>
            <w:tblGrid>
              <w:gridCol w:w="1769"/>
            </w:tblGrid>
            <w:tr w:rsidR="00825170" w:rsidRPr="0037202F" w:rsidTr="00845152">
              <w:trPr>
                <w:trHeight w:val="70"/>
              </w:trPr>
              <w:tc>
                <w:tcPr>
                  <w:tcW w:w="0" w:type="auto"/>
                </w:tcPr>
                <w:p w:rsidR="00825170" w:rsidRPr="0037202F" w:rsidRDefault="00825170" w:rsidP="00845152">
                  <w:pPr>
                    <w:pStyle w:val="Default"/>
                    <w:rPr>
                      <w:rFonts w:ascii="Tahoma" w:hAnsi="Tahoma" w:cs="Tahoma"/>
                      <w:sz w:val="22"/>
                      <w:szCs w:val="22"/>
                    </w:rPr>
                  </w:pPr>
                  <w:r>
                    <w:rPr>
                      <w:rFonts w:ascii="Tahoma" w:hAnsi="Tahoma" w:cs="Tahoma"/>
                      <w:b/>
                      <w:bCs/>
                      <w:sz w:val="22"/>
                      <w:szCs w:val="22"/>
                    </w:rPr>
                    <w:t xml:space="preserve">  $</w:t>
                  </w:r>
                  <w:r w:rsidRPr="0037202F">
                    <w:rPr>
                      <w:rFonts w:ascii="Tahoma" w:hAnsi="Tahoma" w:cs="Tahoma"/>
                      <w:b/>
                      <w:bCs/>
                      <w:sz w:val="22"/>
                      <w:szCs w:val="22"/>
                    </w:rPr>
                    <w:t xml:space="preserve">94,971,836 </w:t>
                  </w:r>
                </w:p>
              </w:tc>
            </w:tr>
          </w:tbl>
          <w:p w:rsidR="00825170" w:rsidRPr="0037202F" w:rsidRDefault="00825170" w:rsidP="00845152">
            <w:pPr>
              <w:pStyle w:val="Default"/>
              <w:rPr>
                <w:rFonts w:ascii="Tahoma" w:hAnsi="Tahoma" w:cs="Tahoma"/>
                <w:sz w:val="22"/>
                <w:szCs w:val="22"/>
              </w:rPr>
            </w:pPr>
          </w:p>
          <w:tbl>
            <w:tblPr>
              <w:tblpPr w:leftFromText="141" w:rightFromText="141" w:vertAnchor="text" w:horzAnchor="margin" w:tblpY="-111"/>
              <w:tblOverlap w:val="never"/>
              <w:tblW w:w="0" w:type="auto"/>
              <w:tblBorders>
                <w:top w:val="nil"/>
                <w:left w:val="nil"/>
                <w:bottom w:val="nil"/>
                <w:right w:val="nil"/>
              </w:tblBorders>
              <w:tblLook w:val="0000" w:firstRow="0" w:lastRow="0" w:firstColumn="0" w:lastColumn="0" w:noHBand="0" w:noVBand="0"/>
            </w:tblPr>
            <w:tblGrid>
              <w:gridCol w:w="1638"/>
            </w:tblGrid>
            <w:tr w:rsidR="00825170" w:rsidRPr="0037202F" w:rsidTr="00845152">
              <w:trPr>
                <w:trHeight w:val="87"/>
              </w:trPr>
              <w:tc>
                <w:tcPr>
                  <w:tcW w:w="1638" w:type="dxa"/>
                </w:tcPr>
                <w:p w:rsidR="00825170" w:rsidRDefault="00825170" w:rsidP="00845152">
                  <w:pPr>
                    <w:pStyle w:val="Default"/>
                    <w:rPr>
                      <w:rFonts w:ascii="Tahoma" w:hAnsi="Tahoma" w:cs="Tahoma"/>
                      <w:b/>
                      <w:bCs/>
                      <w:sz w:val="22"/>
                      <w:szCs w:val="22"/>
                    </w:rPr>
                  </w:pPr>
                </w:p>
                <w:p w:rsidR="00825170" w:rsidRPr="0037202F" w:rsidRDefault="00825170" w:rsidP="00845152">
                  <w:pPr>
                    <w:pStyle w:val="Default"/>
                    <w:rPr>
                      <w:rFonts w:ascii="Tahoma" w:hAnsi="Tahoma" w:cs="Tahoma"/>
                      <w:sz w:val="22"/>
                      <w:szCs w:val="22"/>
                    </w:rPr>
                  </w:pPr>
                  <w:r>
                    <w:rPr>
                      <w:rFonts w:ascii="Tahoma" w:hAnsi="Tahoma" w:cs="Tahoma"/>
                      <w:b/>
                      <w:bCs/>
                      <w:sz w:val="22"/>
                      <w:szCs w:val="22"/>
                    </w:rPr>
                    <w:t>$</w:t>
                  </w:r>
                  <w:r w:rsidRPr="0037202F">
                    <w:rPr>
                      <w:rFonts w:ascii="Tahoma" w:hAnsi="Tahoma" w:cs="Tahoma"/>
                      <w:b/>
                      <w:bCs/>
                      <w:sz w:val="22"/>
                      <w:szCs w:val="22"/>
                    </w:rPr>
                    <w:t>84,410,349</w:t>
                  </w:r>
                  <w:r>
                    <w:rPr>
                      <w:rFonts w:ascii="Tahoma" w:hAnsi="Tahoma" w:cs="Tahoma"/>
                      <w:b/>
                      <w:bCs/>
                      <w:sz w:val="22"/>
                      <w:szCs w:val="22"/>
                    </w:rPr>
                    <w:t xml:space="preserve">   </w:t>
                  </w:r>
                  <w:r w:rsidRPr="0037202F">
                    <w:rPr>
                      <w:rFonts w:ascii="Tahoma" w:hAnsi="Tahoma" w:cs="Tahoma"/>
                      <w:b/>
                      <w:bCs/>
                      <w:sz w:val="22"/>
                      <w:szCs w:val="22"/>
                    </w:rPr>
                    <w:t xml:space="preserve"> </w:t>
                  </w:r>
                </w:p>
              </w:tc>
            </w:tr>
          </w:tbl>
          <w:p w:rsidR="00825170" w:rsidRPr="0037202F" w:rsidRDefault="00825170" w:rsidP="00845152">
            <w:pPr>
              <w:jc w:val="center"/>
              <w:rPr>
                <w:rFonts w:ascii="Tahoma" w:hAnsi="Tahoma" w:cs="Tahoma"/>
              </w:rPr>
            </w:pPr>
          </w:p>
        </w:tc>
        <w:tc>
          <w:tcPr>
            <w:tcW w:w="2589" w:type="dxa"/>
          </w:tcPr>
          <w:p w:rsidR="00825170" w:rsidRDefault="00825170" w:rsidP="00845152">
            <w:pPr>
              <w:rPr>
                <w:rFonts w:ascii="Tahoma" w:hAnsi="Tahoma" w:cs="Tahoma"/>
                <w:szCs w:val="20"/>
              </w:rPr>
            </w:pPr>
            <w:r>
              <w:rPr>
                <w:rFonts w:ascii="Tahoma" w:hAnsi="Tahoma" w:cs="Tahoma"/>
                <w:szCs w:val="20"/>
              </w:rPr>
              <w:t>$</w:t>
            </w:r>
            <w:r w:rsidRPr="005C2CDB">
              <w:rPr>
                <w:rFonts w:ascii="Tahoma" w:hAnsi="Tahoma" w:cs="Tahoma"/>
                <w:szCs w:val="20"/>
              </w:rPr>
              <w:t>667,847,241</w:t>
            </w:r>
          </w:p>
          <w:p w:rsidR="00825170" w:rsidRDefault="00825170" w:rsidP="00845152">
            <w:pPr>
              <w:rPr>
                <w:rFonts w:ascii="Tahoma" w:hAnsi="Tahoma" w:cs="Tahoma"/>
                <w:szCs w:val="20"/>
              </w:rPr>
            </w:pPr>
          </w:p>
          <w:p w:rsidR="00825170" w:rsidRPr="00DA3164" w:rsidRDefault="00825170" w:rsidP="00845152">
            <w:pPr>
              <w:rPr>
                <w:rFonts w:ascii="Tahoma" w:hAnsi="Tahoma" w:cs="Tahoma"/>
                <w:szCs w:val="20"/>
              </w:rPr>
            </w:pPr>
            <w:r>
              <w:rPr>
                <w:rFonts w:ascii="Tahoma" w:hAnsi="Tahoma" w:cs="Tahoma"/>
                <w:szCs w:val="20"/>
              </w:rPr>
              <w:t>$</w:t>
            </w:r>
            <w:r w:rsidRPr="005C2CDB">
              <w:rPr>
                <w:rFonts w:ascii="Tahoma" w:hAnsi="Tahoma" w:cs="Tahoma"/>
                <w:szCs w:val="20"/>
              </w:rPr>
              <w:t>530,598,028</w:t>
            </w:r>
          </w:p>
        </w:tc>
      </w:tr>
      <w:tr w:rsidR="00825170" w:rsidRPr="00DA3164" w:rsidTr="00845152">
        <w:trPr>
          <w:trHeight w:val="241"/>
        </w:trPr>
        <w:tc>
          <w:tcPr>
            <w:tcW w:w="3849" w:type="dxa"/>
          </w:tcPr>
          <w:p w:rsidR="00825170" w:rsidRPr="0037202F" w:rsidRDefault="00825170" w:rsidP="00845152">
            <w:pPr>
              <w:jc w:val="both"/>
              <w:rPr>
                <w:rFonts w:ascii="Tahoma" w:hAnsi="Tahoma" w:cs="Tahoma"/>
              </w:rPr>
            </w:pPr>
          </w:p>
        </w:tc>
        <w:tc>
          <w:tcPr>
            <w:tcW w:w="2588" w:type="dxa"/>
          </w:tcPr>
          <w:p w:rsidR="00825170" w:rsidRPr="0037202F" w:rsidRDefault="00825170" w:rsidP="00845152">
            <w:pPr>
              <w:jc w:val="center"/>
              <w:rPr>
                <w:rFonts w:ascii="Tahoma" w:hAnsi="Tahoma" w:cs="Tahoma"/>
              </w:rPr>
            </w:pPr>
          </w:p>
        </w:tc>
        <w:tc>
          <w:tcPr>
            <w:tcW w:w="2589" w:type="dxa"/>
          </w:tcPr>
          <w:p w:rsidR="00825170" w:rsidRPr="00DA3164" w:rsidRDefault="00825170" w:rsidP="00845152">
            <w:pPr>
              <w:jc w:val="center"/>
              <w:rPr>
                <w:rFonts w:ascii="Tahoma" w:hAnsi="Tahoma" w:cs="Tahoma"/>
                <w:szCs w:val="20"/>
              </w:rPr>
            </w:pPr>
          </w:p>
        </w:tc>
      </w:tr>
      <w:tr w:rsidR="00825170" w:rsidRPr="00DA3164" w:rsidTr="00845152">
        <w:trPr>
          <w:trHeight w:val="499"/>
        </w:trPr>
        <w:tc>
          <w:tcPr>
            <w:tcW w:w="3849" w:type="dxa"/>
          </w:tcPr>
          <w:p w:rsidR="00825170" w:rsidRPr="0037202F" w:rsidRDefault="00825170" w:rsidP="00845152">
            <w:pPr>
              <w:jc w:val="center"/>
              <w:rPr>
                <w:rFonts w:ascii="Tahoma" w:hAnsi="Tahoma" w:cs="Tahoma"/>
                <w:b/>
              </w:rPr>
            </w:pPr>
            <w:r w:rsidRPr="0037202F">
              <w:rPr>
                <w:rFonts w:ascii="Tahoma" w:hAnsi="Tahoma" w:cs="Tahoma"/>
                <w:b/>
              </w:rPr>
              <w:t>Remanente</w:t>
            </w:r>
          </w:p>
        </w:tc>
        <w:tc>
          <w:tcPr>
            <w:tcW w:w="2588" w:type="dxa"/>
          </w:tcPr>
          <w:tbl>
            <w:tblPr>
              <w:tblpPr w:leftFromText="141" w:rightFromText="141" w:vertAnchor="text" w:horzAnchor="margin" w:tblpY="-294"/>
              <w:tblOverlap w:val="never"/>
              <w:tblW w:w="1496" w:type="dxa"/>
              <w:tblBorders>
                <w:top w:val="nil"/>
                <w:left w:val="nil"/>
                <w:bottom w:val="nil"/>
                <w:right w:val="nil"/>
              </w:tblBorders>
              <w:tblLook w:val="0000" w:firstRow="0" w:lastRow="0" w:firstColumn="0" w:lastColumn="0" w:noHBand="0" w:noVBand="0"/>
            </w:tblPr>
            <w:tblGrid>
              <w:gridCol w:w="1615"/>
            </w:tblGrid>
            <w:tr w:rsidR="00825170" w:rsidRPr="0037202F" w:rsidTr="00845152">
              <w:trPr>
                <w:trHeight w:val="70"/>
              </w:trPr>
              <w:tc>
                <w:tcPr>
                  <w:tcW w:w="0" w:type="auto"/>
                </w:tcPr>
                <w:p w:rsidR="00825170" w:rsidRPr="0037202F" w:rsidRDefault="00825170" w:rsidP="00845152">
                  <w:pPr>
                    <w:pStyle w:val="Default"/>
                    <w:rPr>
                      <w:rFonts w:ascii="Tahoma" w:hAnsi="Tahoma" w:cs="Tahoma"/>
                      <w:sz w:val="22"/>
                      <w:szCs w:val="22"/>
                    </w:rPr>
                  </w:pPr>
                  <w:r>
                    <w:rPr>
                      <w:rFonts w:ascii="Tahoma" w:hAnsi="Tahoma" w:cs="Tahoma"/>
                      <w:b/>
                      <w:bCs/>
                      <w:sz w:val="22"/>
                      <w:szCs w:val="22"/>
                    </w:rPr>
                    <w:t>$1</w:t>
                  </w:r>
                  <w:r w:rsidRPr="0037202F">
                    <w:rPr>
                      <w:rFonts w:ascii="Tahoma" w:hAnsi="Tahoma" w:cs="Tahoma"/>
                      <w:b/>
                      <w:bCs/>
                      <w:sz w:val="22"/>
                      <w:szCs w:val="22"/>
                    </w:rPr>
                    <w:t xml:space="preserve">0,561,487 </w:t>
                  </w:r>
                </w:p>
              </w:tc>
            </w:tr>
          </w:tbl>
          <w:p w:rsidR="00825170" w:rsidRPr="0037202F" w:rsidRDefault="00825170" w:rsidP="00845152">
            <w:pPr>
              <w:pStyle w:val="Default"/>
              <w:rPr>
                <w:rFonts w:ascii="Tahoma" w:hAnsi="Tahoma" w:cs="Tahoma"/>
                <w:sz w:val="22"/>
                <w:szCs w:val="22"/>
              </w:rPr>
            </w:pPr>
          </w:p>
          <w:p w:rsidR="00825170" w:rsidRPr="0037202F" w:rsidRDefault="00825170" w:rsidP="00845152">
            <w:pPr>
              <w:jc w:val="center"/>
              <w:rPr>
                <w:rFonts w:ascii="Tahoma" w:hAnsi="Tahoma" w:cs="Tahoma"/>
                <w:b/>
              </w:rPr>
            </w:pPr>
          </w:p>
        </w:tc>
        <w:tc>
          <w:tcPr>
            <w:tcW w:w="2589" w:type="dxa"/>
          </w:tcPr>
          <w:p w:rsidR="00825170" w:rsidRPr="00DA3164" w:rsidRDefault="00825170" w:rsidP="00845152">
            <w:pPr>
              <w:rPr>
                <w:rFonts w:ascii="Tahoma" w:hAnsi="Tahoma" w:cs="Tahoma"/>
                <w:b/>
                <w:szCs w:val="20"/>
              </w:rPr>
            </w:pPr>
            <w:r w:rsidRPr="00DA3164">
              <w:rPr>
                <w:rFonts w:ascii="Tahoma" w:hAnsi="Tahoma" w:cs="Tahoma"/>
                <w:b/>
                <w:szCs w:val="20"/>
              </w:rPr>
              <w:t>$</w:t>
            </w:r>
            <w:r>
              <w:rPr>
                <w:rFonts w:ascii="Tahoma" w:hAnsi="Tahoma" w:cs="Tahoma"/>
                <w:b/>
                <w:szCs w:val="20"/>
              </w:rPr>
              <w:t>1</w:t>
            </w:r>
            <w:r w:rsidRPr="005C2CDB">
              <w:rPr>
                <w:rFonts w:ascii="Tahoma" w:hAnsi="Tahoma" w:cs="Tahoma"/>
                <w:b/>
                <w:szCs w:val="20"/>
              </w:rPr>
              <w:t>37,249,213</w:t>
            </w:r>
          </w:p>
        </w:tc>
      </w:tr>
    </w:tbl>
    <w:p w:rsidR="00825170" w:rsidRPr="00DA3164" w:rsidRDefault="00825170" w:rsidP="00825170">
      <w:pPr>
        <w:jc w:val="both"/>
        <w:rPr>
          <w:rFonts w:ascii="Tahoma" w:hAnsi="Tahoma" w:cs="Tahoma"/>
          <w:szCs w:val="20"/>
        </w:rPr>
      </w:pPr>
    </w:p>
    <w:p w:rsidR="00825170" w:rsidRPr="00DA3164" w:rsidRDefault="00825170" w:rsidP="00825170">
      <w:pPr>
        <w:jc w:val="both"/>
        <w:rPr>
          <w:rFonts w:ascii="Tahoma" w:hAnsi="Tahoma" w:cs="Tahoma"/>
          <w:szCs w:val="20"/>
        </w:rPr>
      </w:pPr>
      <w:r w:rsidRPr="00DA3164">
        <w:rPr>
          <w:rFonts w:ascii="Tahoma" w:hAnsi="Tahoma" w:cs="Tahoma"/>
          <w:szCs w:val="20"/>
        </w:rPr>
        <w:t>Una vez terminada la presentación, los integrantes de esta Comisión de Hacienda Municipal y Patrimonio, nos avocamos al análisis del documento con la finalidad de presentar el dictamen correspondiente a este Ayuntamiento.</w:t>
      </w:r>
    </w:p>
    <w:p w:rsidR="00825170" w:rsidRPr="000116FA" w:rsidRDefault="00825170" w:rsidP="00825170">
      <w:pPr>
        <w:jc w:val="both"/>
        <w:rPr>
          <w:rFonts w:ascii="Tahoma" w:hAnsi="Tahoma" w:cs="Tahoma"/>
          <w:sz w:val="20"/>
          <w:szCs w:val="20"/>
        </w:rPr>
      </w:pPr>
    </w:p>
    <w:p w:rsidR="00825170" w:rsidRPr="00DA3164" w:rsidRDefault="00825170" w:rsidP="00825170">
      <w:pPr>
        <w:jc w:val="center"/>
        <w:rPr>
          <w:rFonts w:ascii="Tahoma" w:hAnsi="Tahoma" w:cs="Tahoma"/>
          <w:b/>
          <w:bCs/>
          <w:szCs w:val="20"/>
        </w:rPr>
      </w:pPr>
      <w:r w:rsidRPr="00DA3164">
        <w:rPr>
          <w:rFonts w:ascii="Tahoma" w:hAnsi="Tahoma" w:cs="Tahoma"/>
          <w:b/>
          <w:bCs/>
          <w:szCs w:val="20"/>
        </w:rPr>
        <w:t>CONSIDERANDO</w:t>
      </w:r>
    </w:p>
    <w:p w:rsidR="00825170" w:rsidRPr="00DA3164" w:rsidRDefault="00825170" w:rsidP="00825170">
      <w:pPr>
        <w:jc w:val="both"/>
        <w:rPr>
          <w:rFonts w:ascii="Tahoma" w:hAnsi="Tahoma" w:cs="Tahoma"/>
          <w:szCs w:val="20"/>
        </w:rPr>
      </w:pPr>
      <w:proofErr w:type="gramStart"/>
      <w:r w:rsidRPr="00DA3164">
        <w:rPr>
          <w:rFonts w:ascii="Tahoma" w:hAnsi="Tahoma" w:cs="Tahoma"/>
          <w:b/>
          <w:bCs/>
          <w:szCs w:val="20"/>
        </w:rPr>
        <w:t>PRIMERO.-</w:t>
      </w:r>
      <w:proofErr w:type="gramEnd"/>
      <w:r w:rsidRPr="00DA3164">
        <w:rPr>
          <w:rFonts w:ascii="Tahoma" w:hAnsi="Tahoma" w:cs="Tahoma"/>
          <w:b/>
          <w:bCs/>
          <w:szCs w:val="20"/>
        </w:rPr>
        <w:t xml:space="preserve"> </w:t>
      </w:r>
      <w:r w:rsidRPr="00DA3164">
        <w:rPr>
          <w:rFonts w:ascii="Tahoma" w:hAnsi="Tahoma" w:cs="Tahoma"/>
          <w:szCs w:val="20"/>
        </w:rPr>
        <w:t>Que el artículo 100, fracciones XIX de la Ley de Gobierno Municipal del Estado de Nuevo León, establece como obligación del Tesorero Municipal, Presentar mensualmente un informe contable y financiero al Ayuntamiento.</w:t>
      </w:r>
    </w:p>
    <w:p w:rsidR="00825170" w:rsidRPr="00DA3164" w:rsidRDefault="00825170" w:rsidP="00825170">
      <w:pPr>
        <w:jc w:val="both"/>
        <w:rPr>
          <w:rFonts w:ascii="Tahoma" w:hAnsi="Tahoma" w:cs="Tahoma"/>
          <w:szCs w:val="20"/>
        </w:rPr>
      </w:pPr>
    </w:p>
    <w:p w:rsidR="00825170" w:rsidRPr="00DA3164" w:rsidRDefault="00825170" w:rsidP="00825170">
      <w:pPr>
        <w:pStyle w:val="Default"/>
        <w:jc w:val="both"/>
        <w:rPr>
          <w:rFonts w:ascii="Tahoma" w:hAnsi="Tahoma" w:cs="Tahoma"/>
          <w:color w:val="auto"/>
          <w:sz w:val="22"/>
          <w:szCs w:val="20"/>
          <w:lang w:val="es-ES"/>
        </w:rPr>
      </w:pPr>
      <w:proofErr w:type="gramStart"/>
      <w:r w:rsidRPr="00DA3164">
        <w:rPr>
          <w:rFonts w:ascii="Tahoma" w:hAnsi="Tahoma" w:cs="Tahoma"/>
          <w:b/>
          <w:sz w:val="22"/>
          <w:szCs w:val="20"/>
          <w:lang w:val="es-ES"/>
        </w:rPr>
        <w:t>SEGUNDO.-</w:t>
      </w:r>
      <w:proofErr w:type="gramEnd"/>
      <w:r w:rsidRPr="00DA3164">
        <w:rPr>
          <w:rFonts w:ascii="Tahoma" w:hAnsi="Tahoma" w:cs="Tahoma"/>
          <w:sz w:val="22"/>
          <w:szCs w:val="20"/>
        </w:rPr>
        <w:t xml:space="preserve">Que el artículo 33, fracción III  inciso i) de la Ley de Gobierno Municipal del Estado de Nuevo León, menciona que el </w:t>
      </w:r>
      <w:r w:rsidRPr="00DA3164">
        <w:rPr>
          <w:rFonts w:ascii="Tahoma" w:hAnsi="Tahoma" w:cs="Tahoma"/>
          <w:color w:val="auto"/>
          <w:sz w:val="22"/>
          <w:szCs w:val="20"/>
          <w:lang w:val="es-ES"/>
        </w:rPr>
        <w:t xml:space="preserve">Ayuntamiento tendrá las siguientes facultades y obligaciones. En materia de Hacienda Pública Municipal, Conocer los informes contables y financieros rendidos mensualmente por el Tesorero Municipal; </w:t>
      </w:r>
    </w:p>
    <w:p w:rsidR="00825170" w:rsidRPr="00DA3164" w:rsidRDefault="00825170" w:rsidP="00825170">
      <w:pPr>
        <w:jc w:val="both"/>
        <w:rPr>
          <w:rFonts w:ascii="Tahoma" w:hAnsi="Tahoma" w:cs="Tahoma"/>
          <w:szCs w:val="20"/>
        </w:rPr>
      </w:pPr>
      <w:r w:rsidRPr="00DA3164">
        <w:rPr>
          <w:rFonts w:ascii="Tahoma" w:hAnsi="Tahoma" w:cs="Tahoma"/>
          <w:szCs w:val="20"/>
        </w:rPr>
        <w:t xml:space="preserve"> </w:t>
      </w:r>
    </w:p>
    <w:p w:rsidR="00825170" w:rsidRPr="00DA3164" w:rsidRDefault="00825170" w:rsidP="00825170">
      <w:pPr>
        <w:jc w:val="both"/>
        <w:rPr>
          <w:rFonts w:ascii="Tahoma" w:hAnsi="Tahoma" w:cs="Tahoma"/>
          <w:szCs w:val="20"/>
        </w:rPr>
      </w:pPr>
      <w:proofErr w:type="gramStart"/>
      <w:r w:rsidRPr="00DA3164">
        <w:rPr>
          <w:rFonts w:ascii="Tahoma" w:hAnsi="Tahoma" w:cs="Tahoma"/>
          <w:b/>
          <w:bCs/>
          <w:szCs w:val="20"/>
        </w:rPr>
        <w:t>TERCERO.-</w:t>
      </w:r>
      <w:proofErr w:type="gramEnd"/>
      <w:r w:rsidRPr="00DA3164">
        <w:rPr>
          <w:rFonts w:ascii="Tahoma" w:hAnsi="Tahoma" w:cs="Tahoma"/>
          <w:b/>
          <w:bCs/>
          <w:szCs w:val="20"/>
        </w:rPr>
        <w:t xml:space="preserve"> </w:t>
      </w:r>
      <w:r w:rsidRPr="00DA3164">
        <w:rPr>
          <w:rFonts w:ascii="Tahoma" w:hAnsi="Tahoma" w:cs="Tahoma"/>
          <w:szCs w:val="20"/>
        </w:rPr>
        <w:t>Que los integrantes de esta Comisión sostuvieron una reunión con el Tesorero Municipal, en la  cual nos presentó y explico los documentos que contemplan la descripción del origen y aplicación de los recursos financieros que integran el mes de Junio del año 201</w:t>
      </w:r>
      <w:r>
        <w:rPr>
          <w:rFonts w:ascii="Tahoma" w:hAnsi="Tahoma" w:cs="Tahoma"/>
          <w:szCs w:val="20"/>
        </w:rPr>
        <w:t>8</w:t>
      </w:r>
      <w:r w:rsidRPr="00DA3164">
        <w:rPr>
          <w:rFonts w:ascii="Tahoma" w:hAnsi="Tahoma" w:cs="Tahoma"/>
          <w:szCs w:val="20"/>
        </w:rPr>
        <w:t>, el cual, debidamente suscrito, se adjunta al presente Dictamen.</w:t>
      </w:r>
    </w:p>
    <w:p w:rsidR="00825170" w:rsidRPr="00DA3164" w:rsidRDefault="00825170" w:rsidP="00825170">
      <w:pPr>
        <w:jc w:val="both"/>
        <w:rPr>
          <w:rFonts w:ascii="Tahoma" w:hAnsi="Tahoma" w:cs="Tahoma"/>
          <w:szCs w:val="20"/>
        </w:rPr>
      </w:pPr>
      <w:r w:rsidRPr="00DA3164">
        <w:rPr>
          <w:rFonts w:ascii="Tahoma" w:hAnsi="Tahoma" w:cs="Tahoma"/>
          <w:szCs w:val="20"/>
        </w:rPr>
        <w:t>Por lo anterior, se tiene a bien recomendar a este pleno, previo análisis, la aprobación en su caso de los siguientes:</w:t>
      </w:r>
    </w:p>
    <w:p w:rsidR="00825170" w:rsidRPr="000116FA" w:rsidRDefault="00825170" w:rsidP="00825170">
      <w:pPr>
        <w:jc w:val="both"/>
        <w:rPr>
          <w:rFonts w:ascii="Tahoma" w:hAnsi="Tahoma" w:cs="Tahoma"/>
          <w:sz w:val="20"/>
          <w:szCs w:val="20"/>
        </w:rPr>
      </w:pPr>
    </w:p>
    <w:p w:rsidR="00825170" w:rsidRPr="00825170" w:rsidRDefault="00825170" w:rsidP="00825170">
      <w:pPr>
        <w:jc w:val="center"/>
        <w:rPr>
          <w:rFonts w:ascii="Tahoma" w:hAnsi="Tahoma" w:cs="Tahoma"/>
          <w:b/>
          <w:bCs/>
          <w:szCs w:val="20"/>
        </w:rPr>
      </w:pPr>
      <w:r w:rsidRPr="00DA3164">
        <w:rPr>
          <w:rFonts w:ascii="Tahoma" w:hAnsi="Tahoma" w:cs="Tahoma"/>
          <w:b/>
          <w:bCs/>
          <w:szCs w:val="20"/>
        </w:rPr>
        <w:t>RESOLUTIVOS</w:t>
      </w:r>
    </w:p>
    <w:p w:rsidR="00825170" w:rsidRPr="00DA3164" w:rsidRDefault="00825170" w:rsidP="00825170">
      <w:pPr>
        <w:jc w:val="both"/>
        <w:rPr>
          <w:rFonts w:ascii="Tahoma" w:hAnsi="Tahoma" w:cs="Tahoma"/>
          <w:szCs w:val="20"/>
        </w:rPr>
      </w:pPr>
      <w:proofErr w:type="gramStart"/>
      <w:r w:rsidRPr="00DA3164">
        <w:rPr>
          <w:rFonts w:ascii="Tahoma" w:hAnsi="Tahoma" w:cs="Tahoma"/>
          <w:b/>
          <w:bCs/>
          <w:szCs w:val="20"/>
        </w:rPr>
        <w:t>Primero.-</w:t>
      </w:r>
      <w:proofErr w:type="gramEnd"/>
      <w:r w:rsidRPr="00DA3164">
        <w:rPr>
          <w:rFonts w:ascii="Tahoma" w:hAnsi="Tahoma" w:cs="Tahoma"/>
          <w:b/>
          <w:bCs/>
          <w:szCs w:val="20"/>
        </w:rPr>
        <w:t xml:space="preserve"> </w:t>
      </w:r>
      <w:r w:rsidRPr="00DA3164">
        <w:rPr>
          <w:rFonts w:ascii="Tahoma" w:hAnsi="Tahoma" w:cs="Tahoma"/>
          <w:szCs w:val="20"/>
        </w:rPr>
        <w:t>Se apruebe el informe financiero de origen y aplicación de recursos del municipio de General Escobedo, correspondiente, al mes de Junio del año 201</w:t>
      </w:r>
      <w:r>
        <w:rPr>
          <w:rFonts w:ascii="Tahoma" w:hAnsi="Tahoma" w:cs="Tahoma"/>
          <w:szCs w:val="20"/>
        </w:rPr>
        <w:t>8</w:t>
      </w:r>
      <w:r w:rsidRPr="00DA3164">
        <w:rPr>
          <w:rFonts w:ascii="Tahoma" w:hAnsi="Tahoma" w:cs="Tahoma"/>
          <w:szCs w:val="20"/>
        </w:rPr>
        <w:t>; en los términos que se describen en el documento adjunto al presente, mismo que forma parte integral de este Dictamen.</w:t>
      </w:r>
    </w:p>
    <w:p w:rsidR="00825170" w:rsidRPr="00DA3164" w:rsidRDefault="00825170" w:rsidP="00825170">
      <w:pPr>
        <w:jc w:val="both"/>
        <w:rPr>
          <w:rFonts w:ascii="Tahoma" w:hAnsi="Tahoma" w:cs="Tahoma"/>
          <w:szCs w:val="20"/>
        </w:rPr>
      </w:pPr>
      <w:proofErr w:type="gramStart"/>
      <w:r w:rsidRPr="00DA3164">
        <w:rPr>
          <w:rFonts w:ascii="Tahoma" w:hAnsi="Tahoma" w:cs="Tahoma"/>
          <w:b/>
          <w:bCs/>
          <w:szCs w:val="20"/>
        </w:rPr>
        <w:t>Segundo.-</w:t>
      </w:r>
      <w:proofErr w:type="gramEnd"/>
      <w:r w:rsidRPr="00DA3164">
        <w:rPr>
          <w:rFonts w:ascii="Tahoma" w:hAnsi="Tahoma" w:cs="Tahoma"/>
          <w:b/>
          <w:bCs/>
          <w:szCs w:val="20"/>
        </w:rPr>
        <w:t xml:space="preserve"> </w:t>
      </w:r>
      <w:r w:rsidRPr="00DA3164">
        <w:rPr>
          <w:rFonts w:ascii="Tahoma" w:hAnsi="Tahoma" w:cs="Tahoma"/>
          <w:szCs w:val="20"/>
        </w:rPr>
        <w:t>Que se dé la debida difusión al informe Financiero de Origen y Aplicación de Recursos del Municipio, correspondiente al mes de Junio del año 201</w:t>
      </w:r>
      <w:r>
        <w:rPr>
          <w:rFonts w:ascii="Tahoma" w:hAnsi="Tahoma" w:cs="Tahoma"/>
          <w:szCs w:val="20"/>
        </w:rPr>
        <w:t>8</w:t>
      </w:r>
      <w:r w:rsidRPr="00DA3164">
        <w:rPr>
          <w:rFonts w:ascii="Tahoma" w:hAnsi="Tahoma" w:cs="Tahoma"/>
          <w:szCs w:val="20"/>
        </w:rPr>
        <w:t>.</w:t>
      </w:r>
    </w:p>
    <w:p w:rsidR="0008726B" w:rsidRPr="00825170" w:rsidRDefault="00825170" w:rsidP="00825170">
      <w:pPr>
        <w:jc w:val="both"/>
        <w:rPr>
          <w:rFonts w:ascii="Tahoma" w:hAnsi="Tahoma" w:cs="Tahoma"/>
          <w:szCs w:val="20"/>
        </w:rPr>
      </w:pPr>
      <w:r w:rsidRPr="00DA3164">
        <w:rPr>
          <w:rFonts w:ascii="Tahoma" w:hAnsi="Tahoma" w:cs="Tahoma"/>
          <w:szCs w:val="20"/>
        </w:rPr>
        <w:t>Así lo acuerdan quienes firman al calce del presente Dictamen, en sesión de la Comisión de Hacienda</w:t>
      </w:r>
      <w:r>
        <w:rPr>
          <w:rFonts w:ascii="Tahoma" w:hAnsi="Tahoma" w:cs="Tahoma"/>
          <w:szCs w:val="20"/>
        </w:rPr>
        <w:t xml:space="preserve"> Municipal y Patrimonio a los 18</w:t>
      </w:r>
      <w:r w:rsidRPr="00DA3164">
        <w:rPr>
          <w:rFonts w:ascii="Tahoma" w:hAnsi="Tahoma" w:cs="Tahoma"/>
          <w:szCs w:val="20"/>
        </w:rPr>
        <w:t xml:space="preserve"> días del mes de julio</w:t>
      </w:r>
      <w:r>
        <w:rPr>
          <w:rFonts w:ascii="Tahoma" w:hAnsi="Tahoma" w:cs="Tahoma"/>
          <w:szCs w:val="20"/>
        </w:rPr>
        <w:t xml:space="preserve"> del año 2018.</w:t>
      </w:r>
      <w:r w:rsidR="0008726B" w:rsidRPr="00D501FC">
        <w:rPr>
          <w:rFonts w:cstheme="minorHAnsi"/>
        </w:rPr>
        <w:t xml:space="preserve"> </w:t>
      </w:r>
      <w:r w:rsidR="0008726B" w:rsidRPr="00825170">
        <w:rPr>
          <w:rFonts w:ascii="Tahoma" w:hAnsi="Tahoma" w:cs="Tahoma"/>
          <w:szCs w:val="20"/>
        </w:rPr>
        <w:t xml:space="preserve">Síndico Primera Erika Janeth Cabrera Palacios, Presidente; Sindico Segunda Lucía Aracely Hernández López, Secretaria; Reg. Juan Gilberto Caballero Rueda, Vocal. </w:t>
      </w:r>
      <w:r w:rsidR="0008726B" w:rsidRPr="00825170">
        <w:rPr>
          <w:rFonts w:ascii="Tahoma" w:hAnsi="Tahoma" w:cs="Tahoma"/>
          <w:b/>
          <w:szCs w:val="20"/>
        </w:rPr>
        <w:t>RUBRICAS.</w:t>
      </w:r>
    </w:p>
    <w:p w:rsidR="00C4759A" w:rsidRPr="001A6AD9" w:rsidRDefault="00A6569B" w:rsidP="005A2D2C">
      <w:pPr>
        <w:spacing w:line="256" w:lineRule="auto"/>
        <w:jc w:val="both"/>
        <w:rPr>
          <w:rFonts w:cstheme="minorHAnsi"/>
          <w:b/>
        </w:rPr>
      </w:pPr>
      <w:r>
        <w:rPr>
          <w:rFonts w:ascii="Times New Roman" w:hAnsi="Times New Roman" w:cs="Times New Roman"/>
          <w:b/>
          <w:noProof/>
          <w:lang w:eastAsia="es-MX"/>
        </w:rPr>
        <mc:AlternateContent>
          <mc:Choice Requires="wps">
            <w:drawing>
              <wp:anchor distT="0" distB="0" distL="114300" distR="114300" simplePos="0" relativeHeight="251663360" behindDoc="0" locked="0" layoutInCell="1" allowOverlap="1" wp14:anchorId="360F8E70" wp14:editId="0DD83E73">
                <wp:simplePos x="0" y="0"/>
                <wp:positionH relativeFrom="margin">
                  <wp:align>center</wp:align>
                </wp:positionH>
                <wp:positionV relativeFrom="paragraph">
                  <wp:posOffset>290830</wp:posOffset>
                </wp:positionV>
                <wp:extent cx="5745480" cy="247650"/>
                <wp:effectExtent l="0" t="0" r="2667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5480" cy="2476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A1DB47" id="Rectángulo 7" o:spid="_x0000_s1026" style="position:absolute;margin-left:0;margin-top:22.9pt;width:452.4pt;height:19.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" filled="f" strokecolor="black [3213]" strokeweight="1pt">
                <v:stroke dashstyle="dash"/>
                <v:path arrowok="t"/>
                <w10:wrap anchorx="margin"/>
              </v:rect>
            </w:pict>
          </mc:Fallback>
        </mc:AlternateContent>
      </w:r>
    </w:p>
    <w:p w:rsidR="00C4759A" w:rsidRPr="000458BC" w:rsidRDefault="009E1765" w:rsidP="00C4759A">
      <w:pPr>
        <w:jc w:val="both"/>
      </w:pPr>
      <w:r>
        <w:rPr>
          <w:rFonts w:ascii="Times New Roman" w:hAnsi="Times New Roman" w:cs="Times New Roman"/>
          <w:b/>
        </w:rPr>
        <w:t>PUNTO 08</w:t>
      </w:r>
      <w:r w:rsidR="00C4759A">
        <w:rPr>
          <w:rFonts w:ascii="Times New Roman" w:hAnsi="Times New Roman" w:cs="Times New Roman"/>
          <w:b/>
        </w:rPr>
        <w:t xml:space="preserve"> DEL ORDEN DEL </w:t>
      </w:r>
      <w:proofErr w:type="gramStart"/>
      <w:r w:rsidR="00C4759A">
        <w:rPr>
          <w:rFonts w:ascii="Times New Roman" w:hAnsi="Times New Roman" w:cs="Times New Roman"/>
          <w:b/>
        </w:rPr>
        <w:t>DIA.-</w:t>
      </w:r>
      <w:proofErr w:type="gramEnd"/>
      <w:r w:rsidR="00201462">
        <w:rPr>
          <w:rFonts w:ascii="Times New Roman" w:hAnsi="Times New Roman" w:cs="Times New Roman"/>
          <w:b/>
        </w:rPr>
        <w:t xml:space="preserve"> </w:t>
      </w:r>
      <w:r w:rsidR="00C4759A">
        <w:rPr>
          <w:rFonts w:ascii="Times New Roman" w:hAnsi="Times New Roman" w:cs="Times New Roman"/>
          <w:b/>
        </w:rPr>
        <w:t>ASUNTOS GENERALES</w:t>
      </w:r>
      <w:r w:rsidR="00FD0901">
        <w:rPr>
          <w:rFonts w:ascii="Times New Roman" w:hAnsi="Times New Roman" w:cs="Times New Roman"/>
          <w:b/>
        </w:rPr>
        <w:t>.</w:t>
      </w:r>
    </w:p>
    <w:p w:rsidR="00AE7C99" w:rsidRPr="00AE7C99" w:rsidRDefault="004F2CE9" w:rsidP="001A6AD9">
      <w:pPr>
        <w:jc w:val="both"/>
        <w:rPr>
          <w:rFonts w:ascii="Tahoma" w:eastAsia="Calibri" w:hAnsi="Tahoma" w:cs="Tahoma"/>
          <w:b/>
          <w:sz w:val="20"/>
          <w:szCs w:val="20"/>
        </w:rPr>
      </w:pPr>
      <w:r>
        <w:rPr>
          <w:rFonts w:cstheme="minorHAnsi"/>
          <w:sz w:val="24"/>
        </w:rPr>
        <w:t>Acto seguido, e</w:t>
      </w:r>
      <w:r w:rsidR="00A108C7">
        <w:rPr>
          <w:rFonts w:cstheme="minorHAnsi"/>
          <w:sz w:val="24"/>
        </w:rPr>
        <w:t xml:space="preserve">l </w:t>
      </w:r>
      <w:r w:rsidR="005A2D2C">
        <w:rPr>
          <w:rFonts w:cstheme="minorHAnsi"/>
          <w:sz w:val="24"/>
        </w:rPr>
        <w:t xml:space="preserve">secretario del R. </w:t>
      </w:r>
      <w:proofErr w:type="gramStart"/>
      <w:r w:rsidR="005A2D2C">
        <w:rPr>
          <w:rFonts w:cstheme="minorHAnsi"/>
          <w:sz w:val="24"/>
        </w:rPr>
        <w:t xml:space="preserve">Ayuntamiento </w:t>
      </w:r>
      <w:r>
        <w:rPr>
          <w:rFonts w:cstheme="minorHAnsi"/>
          <w:sz w:val="24"/>
        </w:rPr>
        <w:t>,</w:t>
      </w:r>
      <w:proofErr w:type="gramEnd"/>
      <w:r>
        <w:rPr>
          <w:rFonts w:cstheme="minorHAnsi"/>
          <w:sz w:val="24"/>
        </w:rPr>
        <w:t xml:space="preserve"> Licenciado Andrés Concepción Mijes Llovera menciona lo siguiente: </w:t>
      </w:r>
      <w:r w:rsidRPr="004F2CE9">
        <w:rPr>
          <w:rFonts w:cstheme="minorHAnsi"/>
          <w:sz w:val="24"/>
        </w:rPr>
        <w:t xml:space="preserve">siguiendo con el orden del </w:t>
      </w:r>
      <w:r w:rsidR="00457C56" w:rsidRPr="004F2CE9">
        <w:rPr>
          <w:rFonts w:cstheme="minorHAnsi"/>
          <w:sz w:val="24"/>
        </w:rPr>
        <w:t>día</w:t>
      </w:r>
      <w:r w:rsidRPr="004F2CE9">
        <w:rPr>
          <w:rFonts w:cstheme="minorHAnsi"/>
          <w:sz w:val="24"/>
        </w:rPr>
        <w:t>, damos paso</w:t>
      </w:r>
      <w:r w:rsidR="00201462">
        <w:rPr>
          <w:rFonts w:cstheme="minorHAnsi"/>
          <w:sz w:val="24"/>
        </w:rPr>
        <w:t xml:space="preserve"> al punto 0</w:t>
      </w:r>
      <w:r w:rsidR="005A2D2C">
        <w:rPr>
          <w:rFonts w:cstheme="minorHAnsi"/>
          <w:sz w:val="24"/>
        </w:rPr>
        <w:t>8</w:t>
      </w:r>
      <w:r w:rsidRPr="004F2CE9">
        <w:rPr>
          <w:rFonts w:cstheme="minorHAnsi"/>
          <w:sz w:val="24"/>
        </w:rPr>
        <w:t xml:space="preserve">, </w:t>
      </w:r>
      <w:r w:rsidR="00A108C7">
        <w:rPr>
          <w:rFonts w:cstheme="minorHAnsi"/>
          <w:sz w:val="24"/>
        </w:rPr>
        <w:t>referente a los asuntos generales</w:t>
      </w:r>
      <w:r w:rsidR="001A6AD9">
        <w:rPr>
          <w:rFonts w:ascii="Tahoma" w:eastAsia="Calibri" w:hAnsi="Tahoma" w:cs="Tahoma"/>
          <w:sz w:val="20"/>
          <w:szCs w:val="20"/>
        </w:rPr>
        <w:t>.</w:t>
      </w:r>
    </w:p>
    <w:p w:rsidR="00BB0C26" w:rsidRDefault="00BB0C26" w:rsidP="00F42845">
      <w:pPr>
        <w:spacing w:after="200" w:line="276" w:lineRule="auto"/>
        <w:jc w:val="both"/>
        <w:rPr>
          <w:rFonts w:ascii="Tahoma" w:eastAsia="Calibri" w:hAnsi="Tahoma" w:cs="Tahoma"/>
          <w:sz w:val="20"/>
          <w:szCs w:val="20"/>
        </w:rPr>
      </w:pPr>
    </w:p>
    <w:p w:rsidR="00BB0C26" w:rsidRDefault="00BB0C26" w:rsidP="00F42845">
      <w:pPr>
        <w:spacing w:after="200" w:line="276" w:lineRule="auto"/>
        <w:jc w:val="both"/>
        <w:rPr>
          <w:rFonts w:ascii="Tahoma" w:eastAsia="Calibri" w:hAnsi="Tahoma" w:cs="Tahoma"/>
          <w:sz w:val="20"/>
          <w:szCs w:val="20"/>
        </w:rPr>
      </w:pPr>
    </w:p>
    <w:p w:rsidR="00BB0C26" w:rsidRDefault="00BB0C26" w:rsidP="00F42845">
      <w:pPr>
        <w:spacing w:after="200" w:line="276" w:lineRule="auto"/>
        <w:jc w:val="both"/>
        <w:rPr>
          <w:rFonts w:ascii="Tahoma" w:eastAsia="Calibri" w:hAnsi="Tahoma" w:cs="Tahoma"/>
          <w:sz w:val="20"/>
          <w:szCs w:val="20"/>
        </w:rPr>
      </w:pPr>
    </w:p>
    <w:p w:rsidR="00BB0C26" w:rsidRDefault="00BB0C26" w:rsidP="00F42845">
      <w:pPr>
        <w:spacing w:after="200" w:line="276" w:lineRule="auto"/>
        <w:jc w:val="both"/>
        <w:rPr>
          <w:rFonts w:ascii="Tahoma" w:eastAsia="Calibri" w:hAnsi="Tahoma" w:cs="Tahoma"/>
          <w:sz w:val="20"/>
          <w:szCs w:val="20"/>
        </w:rPr>
      </w:pPr>
    </w:p>
    <w:p w:rsidR="00BB0C26" w:rsidRDefault="00BB0C26" w:rsidP="00F42845">
      <w:pPr>
        <w:spacing w:after="200" w:line="276" w:lineRule="auto"/>
        <w:jc w:val="both"/>
        <w:rPr>
          <w:rFonts w:ascii="Tahoma" w:eastAsia="Calibri" w:hAnsi="Tahoma" w:cs="Tahoma"/>
          <w:sz w:val="20"/>
          <w:szCs w:val="20"/>
        </w:rPr>
      </w:pPr>
    </w:p>
    <w:p w:rsidR="00BB0C26" w:rsidRDefault="00BB0C26" w:rsidP="00F42845">
      <w:pPr>
        <w:spacing w:after="200" w:line="276" w:lineRule="auto"/>
        <w:jc w:val="both"/>
        <w:rPr>
          <w:rFonts w:ascii="Tahoma" w:eastAsia="Calibri" w:hAnsi="Tahoma" w:cs="Tahoma"/>
          <w:sz w:val="20"/>
          <w:szCs w:val="20"/>
        </w:rPr>
      </w:pPr>
    </w:p>
    <w:p w:rsidR="007662D1" w:rsidRDefault="007662D1" w:rsidP="00F42845">
      <w:pPr>
        <w:spacing w:after="200" w:line="276" w:lineRule="auto"/>
        <w:jc w:val="both"/>
        <w:rPr>
          <w:rFonts w:ascii="Tahoma" w:eastAsia="Calibri" w:hAnsi="Tahoma" w:cs="Tahoma"/>
          <w:sz w:val="20"/>
          <w:szCs w:val="20"/>
        </w:rPr>
      </w:pPr>
      <w:r>
        <w:rPr>
          <w:rFonts w:ascii="Tahoma" w:eastAsia="Calibri" w:hAnsi="Tahoma" w:cs="Tahoma"/>
          <w:noProof/>
          <w:sz w:val="20"/>
          <w:szCs w:val="20"/>
          <w:lang w:eastAsia="es-MX"/>
        </w:rPr>
        <w:lastRenderedPageBreak/>
        <w:drawing>
          <wp:anchor distT="0" distB="0" distL="114300" distR="114300" simplePos="0" relativeHeight="251662336" behindDoc="1" locked="0" layoutInCell="1" allowOverlap="1" wp14:anchorId="5F6FFE54" wp14:editId="667CB6F4">
            <wp:simplePos x="0" y="0"/>
            <wp:positionH relativeFrom="column">
              <wp:posOffset>-102732</wp:posOffset>
            </wp:positionH>
            <wp:positionV relativeFrom="paragraph">
              <wp:posOffset>223271</wp:posOffset>
            </wp:positionV>
            <wp:extent cx="5767070" cy="316865"/>
            <wp:effectExtent l="0" t="0" r="5080" b="698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F42845" w:rsidRPr="00C94326" w:rsidRDefault="009E1765" w:rsidP="00F42845">
      <w:pPr>
        <w:jc w:val="both"/>
        <w:rPr>
          <w:rFonts w:ascii="Times New Roman" w:hAnsi="Times New Roman" w:cs="Times New Roman"/>
          <w:b/>
        </w:rPr>
      </w:pPr>
      <w:r>
        <w:rPr>
          <w:rFonts w:ascii="Times New Roman" w:hAnsi="Times New Roman" w:cs="Times New Roman"/>
          <w:b/>
        </w:rPr>
        <w:t>PUNTO 09</w:t>
      </w:r>
      <w:r w:rsidR="00F42845">
        <w:rPr>
          <w:rFonts w:ascii="Times New Roman" w:hAnsi="Times New Roman" w:cs="Times New Roman"/>
          <w:b/>
        </w:rPr>
        <w:t xml:space="preserve"> DEL ORDEN DEL </w:t>
      </w:r>
      <w:proofErr w:type="gramStart"/>
      <w:r w:rsidR="00F42845">
        <w:rPr>
          <w:rFonts w:ascii="Times New Roman" w:hAnsi="Times New Roman" w:cs="Times New Roman"/>
          <w:b/>
        </w:rPr>
        <w:t>DIA.-</w:t>
      </w:r>
      <w:proofErr w:type="gramEnd"/>
      <w:r w:rsidR="00F42845">
        <w:rPr>
          <w:rFonts w:ascii="Times New Roman" w:hAnsi="Times New Roman" w:cs="Times New Roman"/>
          <w:b/>
        </w:rPr>
        <w:t xml:space="preserve"> CLAUSURA DE LA SESIÓN.</w:t>
      </w:r>
    </w:p>
    <w:p w:rsidR="009E1765" w:rsidRDefault="009E1765" w:rsidP="00825170">
      <w:pPr>
        <w:spacing w:after="0"/>
        <w:jc w:val="both"/>
        <w:rPr>
          <w:rFonts w:cs="Times New Roman"/>
        </w:rPr>
      </w:pPr>
      <w:r w:rsidRPr="009E1765">
        <w:rPr>
          <w:rFonts w:cs="Times New Roman"/>
        </w:rPr>
        <w:t xml:space="preserve">Acto seguido, el Secretario del R. Ayuntamiento, Licenciado Andrés Concepción Mijes Llovera menciona: agotados los puntos del orden del día y no habiendo más asuntos que tratar me permito agradecerles, regidores y síndicos, su participación en esta primera sesión ordinaria correspondiente al mes de diciembre, cedo el uso de la palabra a la C. Presidente Municipal”. </w:t>
      </w:r>
    </w:p>
    <w:p w:rsidR="00825170" w:rsidRPr="009E1765" w:rsidRDefault="00825170" w:rsidP="00825170">
      <w:pPr>
        <w:spacing w:after="0"/>
        <w:jc w:val="both"/>
        <w:rPr>
          <w:rFonts w:cs="Times New Roman"/>
        </w:rPr>
      </w:pPr>
    </w:p>
    <w:p w:rsidR="00B36A35" w:rsidRDefault="009E1765" w:rsidP="00825170">
      <w:pPr>
        <w:spacing w:after="0"/>
        <w:jc w:val="both"/>
        <w:rPr>
          <w:rFonts w:cs="Times New Roman"/>
        </w:rPr>
      </w:pPr>
      <w:r w:rsidRPr="009E1765">
        <w:rPr>
          <w:rFonts w:cs="Times New Roman"/>
        </w:rPr>
        <w:t>La C. Presidente Municipal comenta: Se declaran clausurados los trabajos de esta</w:t>
      </w:r>
      <w:r>
        <w:rPr>
          <w:rFonts w:cs="Times New Roman"/>
        </w:rPr>
        <w:t xml:space="preserve"> sesión ordinaria, siendo las 18 horas con 18</w:t>
      </w:r>
      <w:r w:rsidRPr="009E1765">
        <w:rPr>
          <w:rFonts w:cs="Times New Roman"/>
        </w:rPr>
        <w:t xml:space="preserve"> minutos, muchas gracias.</w:t>
      </w:r>
    </w:p>
    <w:p w:rsidR="00C418A6" w:rsidRDefault="00C418A6" w:rsidP="00C418A6">
      <w:pPr>
        <w:spacing w:after="0"/>
        <w:rPr>
          <w:rFonts w:cs="Times New Roman"/>
        </w:rPr>
      </w:pPr>
    </w:p>
    <w:p w:rsidR="00825170" w:rsidRDefault="00825170" w:rsidP="00C418A6">
      <w:pPr>
        <w:spacing w:after="0"/>
        <w:rPr>
          <w:rFonts w:ascii="Times New Roman" w:hAnsi="Times New Roman"/>
          <w:b/>
        </w:rPr>
      </w:pPr>
    </w:p>
    <w:p w:rsidR="00A325FC" w:rsidRDefault="00A325FC" w:rsidP="00C418A6">
      <w:pPr>
        <w:spacing w:after="0"/>
        <w:rPr>
          <w:rFonts w:ascii="Times New Roman" w:hAnsi="Times New Roman"/>
          <w:b/>
        </w:rPr>
      </w:pPr>
    </w:p>
    <w:p w:rsidR="00F42845" w:rsidRPr="006100EC" w:rsidRDefault="009E1765" w:rsidP="00F42845">
      <w:pPr>
        <w:spacing w:after="0"/>
        <w:jc w:val="center"/>
        <w:rPr>
          <w:rFonts w:ascii="Times New Roman" w:hAnsi="Times New Roman"/>
          <w:b/>
        </w:rPr>
      </w:pPr>
      <w:r>
        <w:rPr>
          <w:rFonts w:ascii="Times New Roman" w:hAnsi="Times New Roman"/>
          <w:b/>
        </w:rPr>
        <w:t>CLARA LUZ FLORES CARRALES</w:t>
      </w:r>
    </w:p>
    <w:p w:rsidR="00F42845" w:rsidRPr="006100EC" w:rsidRDefault="009E1765" w:rsidP="00F42845">
      <w:pPr>
        <w:spacing w:after="0"/>
        <w:jc w:val="center"/>
        <w:rPr>
          <w:rFonts w:ascii="Times New Roman" w:hAnsi="Times New Roman"/>
          <w:b/>
        </w:rPr>
      </w:pPr>
      <w:r>
        <w:rPr>
          <w:rFonts w:ascii="Times New Roman" w:hAnsi="Times New Roman"/>
          <w:b/>
        </w:rPr>
        <w:t xml:space="preserve">  PRESIDENTA</w:t>
      </w:r>
      <w:r w:rsidR="0068762C">
        <w:rPr>
          <w:rFonts w:ascii="Times New Roman" w:hAnsi="Times New Roman"/>
          <w:b/>
        </w:rPr>
        <w:t xml:space="preserve"> MUNICIPAL</w:t>
      </w:r>
    </w:p>
    <w:p w:rsidR="00F42845" w:rsidRDefault="00F42845" w:rsidP="00F42845">
      <w:pPr>
        <w:spacing w:after="0"/>
        <w:jc w:val="both"/>
        <w:rPr>
          <w:rFonts w:ascii="Times New Roman" w:hAnsi="Times New Roman"/>
        </w:rPr>
      </w:pPr>
    </w:p>
    <w:p w:rsidR="00A325FC" w:rsidRDefault="00A325FC" w:rsidP="00F42845">
      <w:pPr>
        <w:spacing w:after="0"/>
        <w:rPr>
          <w:rFonts w:ascii="Times New Roman" w:hAnsi="Times New Roman"/>
        </w:rPr>
      </w:pPr>
    </w:p>
    <w:p w:rsidR="00825170" w:rsidRPr="006100EC" w:rsidRDefault="00825170" w:rsidP="00F42845">
      <w:pPr>
        <w:spacing w:after="0"/>
        <w:rPr>
          <w:rFonts w:ascii="Times New Roman" w:hAnsi="Times New Roman"/>
        </w:rPr>
      </w:pPr>
    </w:p>
    <w:p w:rsidR="00534359" w:rsidRDefault="009E1765" w:rsidP="009E1765">
      <w:pPr>
        <w:spacing w:after="0"/>
        <w:jc w:val="center"/>
        <w:rPr>
          <w:rFonts w:ascii="Times New Roman" w:hAnsi="Times New Roman"/>
          <w:b/>
        </w:rPr>
      </w:pPr>
      <w:r w:rsidRPr="009E1765">
        <w:rPr>
          <w:rFonts w:ascii="Times New Roman" w:hAnsi="Times New Roman"/>
          <w:b/>
        </w:rPr>
        <w:t>ANDRÉS CONCEPCIÓN MIJES LLOVERA</w:t>
      </w:r>
    </w:p>
    <w:p w:rsidR="00F42845" w:rsidRPr="00C15523" w:rsidRDefault="009E1765" w:rsidP="00F42845">
      <w:pPr>
        <w:spacing w:after="0"/>
        <w:jc w:val="center"/>
        <w:rPr>
          <w:rFonts w:ascii="Times New Roman" w:hAnsi="Times New Roman"/>
          <w:b/>
        </w:rPr>
      </w:pPr>
      <w:r>
        <w:rPr>
          <w:rFonts w:ascii="Times New Roman" w:hAnsi="Times New Roman"/>
          <w:b/>
        </w:rPr>
        <w:t>SECRETARÍO</w:t>
      </w:r>
      <w:r w:rsidR="0068762C">
        <w:rPr>
          <w:rFonts w:ascii="Times New Roman" w:hAnsi="Times New Roman"/>
          <w:b/>
        </w:rPr>
        <w:t xml:space="preserve"> DEL R. AYUNTAMIENTO</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PRIMER REGIDOR</w:t>
      </w:r>
    </w:p>
    <w:p w:rsidR="00F61EF9" w:rsidRDefault="00F61EF9" w:rsidP="00F42845">
      <w:pPr>
        <w:spacing w:after="0"/>
        <w:jc w:val="both"/>
        <w:rPr>
          <w:rFonts w:ascii="Times New Roman" w:hAnsi="Times New Roman"/>
        </w:rPr>
      </w:pPr>
    </w:p>
    <w:p w:rsidR="009E1765" w:rsidRPr="006100EC" w:rsidRDefault="009E1765" w:rsidP="00F42845">
      <w:pPr>
        <w:spacing w:after="0"/>
        <w:jc w:val="both"/>
        <w:rPr>
          <w:rFonts w:ascii="Times New Roman" w:hAnsi="Times New Roman"/>
        </w:rPr>
      </w:pPr>
    </w:p>
    <w:p w:rsidR="00F42845" w:rsidRPr="00CF1A30" w:rsidRDefault="00F42845" w:rsidP="00F42845">
      <w:pPr>
        <w:spacing w:after="0"/>
        <w:jc w:val="both"/>
        <w:rPr>
          <w:rFonts w:ascii="Times New Roman" w:hAnsi="Times New Roman"/>
          <w:b/>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00CA6FD5" w:rsidRPr="00CF1A30">
        <w:rPr>
          <w:rFonts w:ascii="Times New Roman" w:hAnsi="Times New Roman"/>
          <w:b/>
        </w:rPr>
        <w:t>_______________</w:t>
      </w:r>
      <w:r w:rsidR="00CF1A30">
        <w:rPr>
          <w:rFonts w:ascii="Times New Roman" w:hAnsi="Times New Roman"/>
          <w:b/>
        </w:rPr>
        <w:t>_</w:t>
      </w:r>
      <w:r w:rsidRPr="00CF1A30">
        <w:rPr>
          <w:rFonts w:ascii="Times New Roman" w:hAnsi="Times New Roman"/>
          <w:b/>
        </w:rPr>
        <w:t>_________</w:t>
      </w:r>
    </w:p>
    <w:p w:rsidR="00F42845" w:rsidRPr="006100EC" w:rsidRDefault="00F42845" w:rsidP="00F42845">
      <w:pPr>
        <w:spacing w:after="0"/>
        <w:jc w:val="both"/>
        <w:rPr>
          <w:rFonts w:ascii="Times New Roman" w:hAnsi="Times New Roman"/>
        </w:rPr>
      </w:pPr>
      <w:r>
        <w:rPr>
          <w:rFonts w:ascii="Times New Roman" w:hAnsi="Times New Roman"/>
        </w:rPr>
        <w:t>SEGUNDO REGIDOR</w:t>
      </w:r>
    </w:p>
    <w:p w:rsidR="00F42845" w:rsidRDefault="00F42845" w:rsidP="00F42845">
      <w:pPr>
        <w:spacing w:after="0"/>
        <w:jc w:val="both"/>
        <w:rPr>
          <w:rFonts w:ascii="Times New Roman" w:hAnsi="Times New Roman"/>
        </w:rPr>
      </w:pPr>
    </w:p>
    <w:p w:rsidR="009A5DF3" w:rsidRPr="006100EC" w:rsidRDefault="009A5DF3"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 xml:space="preserve">TERCER REGIDOR </w:t>
      </w:r>
    </w:p>
    <w:p w:rsidR="00F42845" w:rsidRDefault="00F42845" w:rsidP="00F42845">
      <w:pPr>
        <w:spacing w:after="0"/>
        <w:jc w:val="both"/>
        <w:rPr>
          <w:rFonts w:ascii="Times New Roman" w:hAnsi="Times New Roman"/>
        </w:rPr>
      </w:pPr>
    </w:p>
    <w:p w:rsidR="00EB0AFF" w:rsidRDefault="00EB0AFF"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A325FC" w:rsidRDefault="00F42845" w:rsidP="00F42845">
      <w:pPr>
        <w:jc w:val="both"/>
        <w:rPr>
          <w:rFonts w:ascii="Times New Roman" w:hAnsi="Times New Roman"/>
        </w:rPr>
      </w:pPr>
      <w:r>
        <w:rPr>
          <w:rFonts w:ascii="Times New Roman" w:hAnsi="Times New Roman"/>
        </w:rPr>
        <w:t>CUARTO REGIDOR</w:t>
      </w:r>
    </w:p>
    <w:p w:rsidR="00457C56" w:rsidRPr="006100EC" w:rsidRDefault="00457C56" w:rsidP="00F42845">
      <w:pPr>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Pr="006100EC" w:rsidRDefault="00F42845" w:rsidP="00F42845">
      <w:pPr>
        <w:spacing w:after="0"/>
        <w:jc w:val="both"/>
        <w:rPr>
          <w:rFonts w:ascii="Times New Roman" w:hAnsi="Times New Roman"/>
        </w:rPr>
      </w:pPr>
      <w:r>
        <w:rPr>
          <w:rFonts w:ascii="Times New Roman" w:hAnsi="Times New Roman"/>
        </w:rPr>
        <w:t>QUINTO REGIDOR</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spacing w:after="0"/>
        <w:jc w:val="both"/>
        <w:rPr>
          <w:rFonts w:ascii="Times New Roman" w:hAnsi="Times New Roman"/>
        </w:rPr>
      </w:pPr>
      <w:r>
        <w:rPr>
          <w:rFonts w:ascii="Times New Roman" w:hAnsi="Times New Roman"/>
        </w:rPr>
        <w:t>SEXTO REGIDOR</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Pr="001A6AD9"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009E1765">
        <w:rPr>
          <w:rFonts w:ascii="Times New Roman" w:hAnsi="Times New Roman"/>
          <w:u w:val="single"/>
        </w:rPr>
        <w:t>______________________</w:t>
      </w:r>
      <w:r w:rsidR="001A6AD9">
        <w:rPr>
          <w:rFonts w:ascii="Times New Roman" w:hAnsi="Times New Roman"/>
          <w:u w:val="single"/>
        </w:rPr>
        <w:t>____</w:t>
      </w:r>
    </w:p>
    <w:p w:rsidR="00F42845" w:rsidRDefault="00F42845" w:rsidP="00F42845">
      <w:pPr>
        <w:jc w:val="both"/>
        <w:rPr>
          <w:rFonts w:ascii="Times New Roman" w:hAnsi="Times New Roman"/>
        </w:rPr>
      </w:pPr>
      <w:r>
        <w:rPr>
          <w:rFonts w:ascii="Times New Roman" w:hAnsi="Times New Roman"/>
        </w:rPr>
        <w:t>SÉPTIMO REGIDOR</w:t>
      </w:r>
    </w:p>
    <w:p w:rsidR="00BF6C11" w:rsidRPr="006100EC" w:rsidRDefault="00BF6C11" w:rsidP="00F42845">
      <w:pPr>
        <w:jc w:val="both"/>
        <w:rPr>
          <w:rFonts w:ascii="Times New Roman" w:hAnsi="Times New Roman"/>
        </w:rPr>
      </w:pPr>
    </w:p>
    <w:p w:rsidR="00F42845" w:rsidRPr="001A6AD9" w:rsidRDefault="00F42845" w:rsidP="00F42845">
      <w:pPr>
        <w:spacing w:after="0"/>
        <w:ind w:right="474"/>
        <w:rPr>
          <w:rFonts w:ascii="Times New Roman" w:hAnsi="Times New Roman"/>
          <w:u w:val="single"/>
        </w:rPr>
      </w:pPr>
      <w:r w:rsidRPr="006100EC">
        <w:rPr>
          <w:rFonts w:ascii="Times New Roman" w:hAnsi="Times New Roman"/>
        </w:rPr>
        <w:lastRenderedPageBreak/>
        <w:t xml:space="preserve">C. </w:t>
      </w:r>
      <w:r>
        <w:rPr>
          <w:rFonts w:ascii="Times New Roman" w:hAnsi="Times New Roman"/>
        </w:rPr>
        <w:t xml:space="preserve">MARÍA LYLIANA HERNÁNDEZ MARTÍNEZ                </w:t>
      </w:r>
      <w:r w:rsidR="009E1765">
        <w:rPr>
          <w:rFonts w:ascii="Times New Roman" w:hAnsi="Times New Roman"/>
          <w:u w:val="single"/>
        </w:rPr>
        <w:t>__________________________</w:t>
      </w:r>
    </w:p>
    <w:p w:rsidR="00F42845" w:rsidRPr="00A96FDD" w:rsidRDefault="00F42845" w:rsidP="00F42845">
      <w:pPr>
        <w:spacing w:after="0"/>
        <w:rPr>
          <w:rFonts w:ascii="Times New Roman" w:hAnsi="Times New Roman"/>
        </w:rPr>
      </w:pPr>
      <w:r w:rsidRPr="00A96FDD">
        <w:rPr>
          <w:rFonts w:ascii="Times New Roman" w:hAnsi="Times New Roman"/>
        </w:rPr>
        <w:t xml:space="preserve">OCTAVO REGIDOR </w:t>
      </w:r>
    </w:p>
    <w:p w:rsidR="00F42845" w:rsidRPr="00A96FDD" w:rsidRDefault="00F42845" w:rsidP="00F42845">
      <w:pPr>
        <w:spacing w:after="0"/>
        <w:jc w:val="both"/>
        <w:rPr>
          <w:rFonts w:ascii="Times New Roman" w:hAnsi="Times New Roman"/>
        </w:rPr>
      </w:pPr>
    </w:p>
    <w:p w:rsidR="00F42845" w:rsidRPr="00A96FDD" w:rsidRDefault="00F42845" w:rsidP="00F42845">
      <w:pPr>
        <w:spacing w:after="0"/>
        <w:jc w:val="both"/>
        <w:rPr>
          <w:rFonts w:ascii="Times New Roman" w:hAnsi="Times New Roman"/>
        </w:rPr>
      </w:pPr>
    </w:p>
    <w:p w:rsidR="00F42845" w:rsidRPr="00A96FDD" w:rsidRDefault="00F42845" w:rsidP="00F42845">
      <w:pPr>
        <w:spacing w:after="0"/>
        <w:jc w:val="both"/>
        <w:rPr>
          <w:rFonts w:ascii="Times New Roman" w:hAnsi="Times New Roman"/>
        </w:rPr>
      </w:pPr>
      <w:r w:rsidRPr="00A96FDD">
        <w:rPr>
          <w:rFonts w:ascii="Times New Roman" w:hAnsi="Times New Roman"/>
        </w:rPr>
        <w:t>C. PEDRO GARZA MARTÍNEZ</w:t>
      </w:r>
      <w:r w:rsidRPr="00A96FDD">
        <w:rPr>
          <w:rFonts w:ascii="Times New Roman" w:hAnsi="Times New Roman"/>
        </w:rPr>
        <w:tab/>
      </w:r>
      <w:r w:rsidRPr="00A96FDD">
        <w:rPr>
          <w:rFonts w:ascii="Times New Roman" w:hAnsi="Times New Roman"/>
        </w:rPr>
        <w:tab/>
      </w:r>
      <w:r w:rsidRPr="00A96FDD">
        <w:rPr>
          <w:rFonts w:ascii="Times New Roman" w:hAnsi="Times New Roman"/>
        </w:rPr>
        <w:tab/>
      </w:r>
      <w:r w:rsidRPr="00A96FDD">
        <w:rPr>
          <w:rFonts w:ascii="Times New Roman" w:hAnsi="Times New Roman"/>
        </w:rPr>
        <w:tab/>
        <w:t>________________________</w:t>
      </w:r>
    </w:p>
    <w:p w:rsidR="00F42845" w:rsidRPr="006100EC" w:rsidRDefault="00F42845" w:rsidP="00F42845">
      <w:pPr>
        <w:spacing w:after="0"/>
        <w:jc w:val="both"/>
        <w:rPr>
          <w:rFonts w:ascii="Times New Roman" w:hAnsi="Times New Roman"/>
        </w:rPr>
      </w:pPr>
      <w:r>
        <w:rPr>
          <w:rFonts w:ascii="Times New Roman" w:hAnsi="Times New Roman"/>
        </w:rPr>
        <w:t>NOVENO REGIDOR</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t>________________________</w:t>
      </w:r>
    </w:p>
    <w:p w:rsidR="00F42845" w:rsidRPr="006100EC" w:rsidRDefault="00F42845" w:rsidP="00F42845">
      <w:pPr>
        <w:spacing w:after="0"/>
        <w:jc w:val="both"/>
        <w:rPr>
          <w:rFonts w:ascii="Times New Roman" w:hAnsi="Times New Roman"/>
        </w:rPr>
      </w:pPr>
      <w:r>
        <w:rPr>
          <w:rFonts w:ascii="Times New Roman" w:hAnsi="Times New Roman"/>
        </w:rPr>
        <w:t>DÉCIMO REGIDOR</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Pr="00A4034D"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r>
      <w:r w:rsidRPr="00A96FDD">
        <w:rPr>
          <w:rFonts w:ascii="Times New Roman" w:hAnsi="Times New Roman"/>
        </w:rPr>
        <w:t>_____________</w:t>
      </w:r>
      <w:r w:rsidRPr="00A4034D">
        <w:rPr>
          <w:rFonts w:ascii="Times New Roman" w:hAnsi="Times New Roman"/>
        </w:rPr>
        <w:t>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1765" w:rsidRDefault="009E1765" w:rsidP="00F42845">
      <w:pPr>
        <w:spacing w:after="0"/>
        <w:jc w:val="both"/>
        <w:rPr>
          <w:rFonts w:ascii="Times New Roman" w:hAnsi="Times New Roman"/>
        </w:rPr>
      </w:pPr>
    </w:p>
    <w:p w:rsidR="009E1765" w:rsidRDefault="009E176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SEGUNDO REGIDOR</w:t>
      </w:r>
    </w:p>
    <w:p w:rsidR="00F42845" w:rsidRPr="006100EC" w:rsidRDefault="00F42845" w:rsidP="00F42845">
      <w:pPr>
        <w:spacing w:after="0"/>
        <w:jc w:val="both"/>
        <w:rPr>
          <w:rFonts w:ascii="Times New Roman" w:hAnsi="Times New Roman"/>
        </w:rPr>
      </w:pPr>
    </w:p>
    <w:p w:rsidR="00F61EF9" w:rsidRDefault="00F61EF9" w:rsidP="00F42845">
      <w:pPr>
        <w:spacing w:after="0"/>
        <w:jc w:val="both"/>
        <w:rPr>
          <w:rFonts w:ascii="Times New Roman" w:hAnsi="Times New Roman"/>
        </w:rPr>
      </w:pPr>
    </w:p>
    <w:p w:rsidR="009E1765" w:rsidRDefault="009E176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Pr="00672767" w:rsidRDefault="00F42845" w:rsidP="00F42845">
      <w:pPr>
        <w:spacing w:after="0"/>
        <w:jc w:val="both"/>
        <w:rPr>
          <w:rFonts w:ascii="Times New Roman" w:hAnsi="Times New Roman"/>
        </w:rPr>
      </w:pPr>
      <w:r w:rsidRPr="00672767">
        <w:rPr>
          <w:rFonts w:ascii="Times New Roman" w:hAnsi="Times New Roman"/>
        </w:rPr>
        <w:t xml:space="preserve">DÉCIMO TERCER REGIDOR </w:t>
      </w:r>
    </w:p>
    <w:p w:rsidR="00F42845" w:rsidRDefault="00F42845" w:rsidP="00F42845">
      <w:pPr>
        <w:spacing w:after="0"/>
        <w:jc w:val="both"/>
        <w:rPr>
          <w:rFonts w:ascii="Times New Roman" w:hAnsi="Times New Roman"/>
        </w:rPr>
      </w:pPr>
    </w:p>
    <w:p w:rsidR="009E1765" w:rsidRDefault="009E1765" w:rsidP="00F42845">
      <w:pPr>
        <w:spacing w:after="0"/>
        <w:jc w:val="both"/>
        <w:rPr>
          <w:rFonts w:ascii="Times New Roman" w:hAnsi="Times New Roman"/>
        </w:rPr>
      </w:pPr>
    </w:p>
    <w:p w:rsidR="00BE7FB3" w:rsidRPr="006100EC" w:rsidRDefault="00BE7FB3"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Default="00F42845" w:rsidP="00F42845">
      <w:pPr>
        <w:spacing w:after="0"/>
        <w:jc w:val="both"/>
        <w:rPr>
          <w:rFonts w:ascii="Times New Roman" w:hAnsi="Times New Roman"/>
        </w:rPr>
      </w:pPr>
      <w:r>
        <w:rPr>
          <w:rFonts w:ascii="Times New Roman" w:hAnsi="Times New Roman"/>
        </w:rPr>
        <w:t>DÉCIMO CUARTO REGIDOR</w:t>
      </w:r>
    </w:p>
    <w:p w:rsidR="00F42845" w:rsidRDefault="00F42845" w:rsidP="00F42845">
      <w:pPr>
        <w:spacing w:after="0"/>
        <w:jc w:val="both"/>
        <w:rPr>
          <w:rFonts w:ascii="Times New Roman" w:hAnsi="Times New Roman"/>
        </w:rPr>
      </w:pPr>
    </w:p>
    <w:p w:rsidR="009E1765" w:rsidRDefault="009E1765" w:rsidP="00F42845">
      <w:pPr>
        <w:spacing w:after="0"/>
        <w:jc w:val="both"/>
        <w:rPr>
          <w:rFonts w:ascii="Times New Roman" w:hAnsi="Times New Roman"/>
        </w:rPr>
      </w:pPr>
    </w:p>
    <w:p w:rsidR="009E1765" w:rsidRPr="006100EC" w:rsidRDefault="009E1765" w:rsidP="00F42845">
      <w:pPr>
        <w:spacing w:after="0"/>
        <w:jc w:val="both"/>
        <w:rPr>
          <w:rFonts w:ascii="Times New Roman" w:hAnsi="Times New Roman"/>
        </w:rPr>
      </w:pPr>
    </w:p>
    <w:p w:rsidR="00F42845" w:rsidRPr="006E7A09"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00BF6C11" w:rsidRPr="00A96FDD">
        <w:rPr>
          <w:rFonts w:ascii="Times New Roman" w:hAnsi="Times New Roman"/>
        </w:rPr>
        <w:t>______</w:t>
      </w:r>
      <w:r w:rsidR="00A325FC">
        <w:rPr>
          <w:rFonts w:ascii="Times New Roman" w:hAnsi="Times New Roman"/>
        </w:rPr>
        <w:t>_</w:t>
      </w:r>
      <w:r w:rsidR="00BF6C11" w:rsidRPr="00A96FDD">
        <w:rPr>
          <w:rFonts w:ascii="Times New Roman" w:hAnsi="Times New Roman"/>
        </w:rPr>
        <w:t>__________</w:t>
      </w:r>
      <w:r w:rsidR="006E7A09" w:rsidRPr="00A96FDD">
        <w:rPr>
          <w:rFonts w:ascii="Times New Roman" w:hAnsi="Times New Roman"/>
        </w:rPr>
        <w:t>________</w:t>
      </w:r>
    </w:p>
    <w:p w:rsidR="00F42845" w:rsidRDefault="00F42845" w:rsidP="00F42845">
      <w:pPr>
        <w:spacing w:after="0"/>
        <w:jc w:val="both"/>
        <w:rPr>
          <w:rFonts w:ascii="Times New Roman" w:hAnsi="Times New Roman"/>
        </w:rPr>
      </w:pPr>
      <w:r>
        <w:rPr>
          <w:rFonts w:ascii="Times New Roman" w:hAnsi="Times New Roman"/>
        </w:rPr>
        <w:t>SÍNDICO PRIMERO</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Pr>
          <w:rFonts w:ascii="Times New Roman" w:hAnsi="Times New Roman"/>
        </w:rPr>
        <w:t>C. LUCÍA ARACELY HERNÁNDEZ LÓPEZ</w:t>
      </w:r>
      <w:r>
        <w:rPr>
          <w:rFonts w:ascii="Times New Roman" w:hAnsi="Times New Roman"/>
        </w:rPr>
        <w:tab/>
      </w:r>
      <w:r>
        <w:rPr>
          <w:rFonts w:ascii="Times New Roman" w:hAnsi="Times New Roman"/>
        </w:rPr>
        <w:tab/>
      </w:r>
      <w:r>
        <w:rPr>
          <w:rFonts w:ascii="Times New Roman" w:hAnsi="Times New Roman"/>
        </w:rPr>
        <w:tab/>
        <w:t>________________________</w:t>
      </w:r>
    </w:p>
    <w:p w:rsidR="00DF1CCE" w:rsidRDefault="00F42845" w:rsidP="00A96FDD">
      <w:pPr>
        <w:spacing w:after="0"/>
        <w:jc w:val="both"/>
      </w:pPr>
      <w:r>
        <w:rPr>
          <w:rFonts w:ascii="Times New Roman" w:hAnsi="Times New Roman"/>
        </w:rPr>
        <w:t>SÍNDICO SEGUNDO</w:t>
      </w:r>
    </w:p>
    <w:sectPr w:rsidR="00DF1CCE" w:rsidSect="00DB2C94">
      <w:footerReference w:type="default" r:id="rId10"/>
      <w:pgSz w:w="12240" w:h="20160" w:code="5"/>
      <w:pgMar w:top="2269"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E99" w:rsidRDefault="00581E99" w:rsidP="008F36A5">
      <w:pPr>
        <w:spacing w:after="0" w:line="240" w:lineRule="auto"/>
      </w:pPr>
      <w:r>
        <w:separator/>
      </w:r>
    </w:p>
  </w:endnote>
  <w:endnote w:type="continuationSeparator" w:id="0">
    <w:p w:rsidR="00581E99" w:rsidRDefault="00581E99"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152" w:rsidRDefault="00845152">
    <w:pPr>
      <w:pStyle w:val="Piedepgina"/>
    </w:pPr>
  </w:p>
  <w:sdt>
    <w:sdtPr>
      <w:id w:val="33370892"/>
      <w:docPartObj>
        <w:docPartGallery w:val="Page Numbers (Bottom of Page)"/>
        <w:docPartUnique/>
      </w:docPartObj>
    </w:sdtPr>
    <w:sdtContent>
      <w:p w:rsidR="00845152" w:rsidRDefault="00845152" w:rsidP="001F1AC3">
        <w:pPr>
          <w:pStyle w:val="Piedepgina"/>
          <w:tabs>
            <w:tab w:val="left" w:pos="1860"/>
          </w:tabs>
        </w:pPr>
        <w:r>
          <w:tab/>
        </w:r>
        <w:r>
          <w:tab/>
        </w:r>
        <w:r>
          <w:fldChar w:fldCharType="begin"/>
        </w:r>
        <w:r>
          <w:instrText xml:space="preserve"> PAGE   \* MERGEFORMAT </w:instrText>
        </w:r>
        <w:r>
          <w:fldChar w:fldCharType="separate"/>
        </w:r>
        <w:r w:rsidR="00D04F19">
          <w:rPr>
            <w:noProof/>
          </w:rPr>
          <w:t>28</w:t>
        </w:r>
        <w:r>
          <w:rPr>
            <w:noProof/>
          </w:rPr>
          <w:fldChar w:fldCharType="end"/>
        </w:r>
      </w:p>
      <w:p w:rsidR="00845152" w:rsidRDefault="00845152" w:rsidP="00EA32EF">
        <w:pPr>
          <w:pStyle w:val="Piedepgina"/>
          <w:jc w:val="center"/>
        </w:pPr>
        <w:r>
          <w:rPr>
            <w:i/>
          </w:rPr>
          <w:t xml:space="preserve">Duplicado del Acta No. 72, Sesión Ordinaria del 19 </w:t>
        </w:r>
        <w:r w:rsidRPr="005E4A2F">
          <w:rPr>
            <w:i/>
          </w:rPr>
          <w:t>de</w:t>
        </w:r>
        <w:r>
          <w:rPr>
            <w:i/>
          </w:rPr>
          <w:t xml:space="preserve"> Julio del 2018</w:t>
        </w:r>
      </w:p>
    </w:sdtContent>
  </w:sdt>
  <w:p w:rsidR="00845152" w:rsidRDefault="00845152">
    <w:pPr>
      <w:pStyle w:val="Piedepgina"/>
    </w:pPr>
  </w:p>
  <w:p w:rsidR="00845152" w:rsidRDefault="00845152">
    <w:pPr>
      <w:pStyle w:val="Piedepgina"/>
    </w:pPr>
  </w:p>
  <w:p w:rsidR="00845152" w:rsidRDefault="00845152">
    <w:pPr>
      <w:pStyle w:val="Piedepgina"/>
    </w:pPr>
  </w:p>
  <w:p w:rsidR="00845152" w:rsidRDefault="00845152">
    <w:pPr>
      <w:pStyle w:val="Piedepgina"/>
    </w:pPr>
  </w:p>
  <w:p w:rsidR="00845152" w:rsidRDefault="00845152">
    <w:pPr>
      <w:pStyle w:val="Piedepgina"/>
    </w:pPr>
  </w:p>
  <w:p w:rsidR="00845152" w:rsidRDefault="00845152" w:rsidP="0090132A">
    <w:pPr>
      <w:pStyle w:val="Piedepgina"/>
      <w:tabs>
        <w:tab w:val="clear" w:pos="4419"/>
        <w:tab w:val="clear" w:pos="8838"/>
        <w:tab w:val="left" w:pos="297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E99" w:rsidRDefault="00581E99" w:rsidP="008F36A5">
      <w:pPr>
        <w:spacing w:after="0" w:line="240" w:lineRule="auto"/>
      </w:pPr>
      <w:r>
        <w:separator/>
      </w:r>
    </w:p>
  </w:footnote>
  <w:footnote w:type="continuationSeparator" w:id="0">
    <w:p w:rsidR="00581E99" w:rsidRDefault="00581E99" w:rsidP="008F3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07BF3"/>
    <w:multiLevelType w:val="hybridMultilevel"/>
    <w:tmpl w:val="6D96B380"/>
    <w:lvl w:ilvl="0" w:tplc="B2A6266C">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1" w15:restartNumberingAfterBreak="0">
    <w:nsid w:val="55782152"/>
    <w:multiLevelType w:val="hybridMultilevel"/>
    <w:tmpl w:val="A38CBAA6"/>
    <w:lvl w:ilvl="0" w:tplc="ECEE14A0">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NI"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45"/>
    <w:rsid w:val="00004573"/>
    <w:rsid w:val="000106CA"/>
    <w:rsid w:val="0001231A"/>
    <w:rsid w:val="00020757"/>
    <w:rsid w:val="00024C56"/>
    <w:rsid w:val="00033BB5"/>
    <w:rsid w:val="0004074D"/>
    <w:rsid w:val="0005340A"/>
    <w:rsid w:val="00066BD8"/>
    <w:rsid w:val="000840E9"/>
    <w:rsid w:val="0008659D"/>
    <w:rsid w:val="00086CC3"/>
    <w:rsid w:val="0008726B"/>
    <w:rsid w:val="00090BA1"/>
    <w:rsid w:val="00094BBC"/>
    <w:rsid w:val="00096653"/>
    <w:rsid w:val="000D0812"/>
    <w:rsid w:val="000D2429"/>
    <w:rsid w:val="000D5842"/>
    <w:rsid w:val="000E5709"/>
    <w:rsid w:val="001133B6"/>
    <w:rsid w:val="00120465"/>
    <w:rsid w:val="001436A9"/>
    <w:rsid w:val="00155D9E"/>
    <w:rsid w:val="00157A3D"/>
    <w:rsid w:val="00160FB7"/>
    <w:rsid w:val="00167DF2"/>
    <w:rsid w:val="001714BF"/>
    <w:rsid w:val="00187621"/>
    <w:rsid w:val="00195539"/>
    <w:rsid w:val="001A50A0"/>
    <w:rsid w:val="001A6AD9"/>
    <w:rsid w:val="001B3A17"/>
    <w:rsid w:val="001B66C1"/>
    <w:rsid w:val="001D151C"/>
    <w:rsid w:val="001F1AC3"/>
    <w:rsid w:val="001F5F03"/>
    <w:rsid w:val="00201462"/>
    <w:rsid w:val="002018C3"/>
    <w:rsid w:val="00205046"/>
    <w:rsid w:val="002063EC"/>
    <w:rsid w:val="00227DC1"/>
    <w:rsid w:val="00241B3E"/>
    <w:rsid w:val="00254FFA"/>
    <w:rsid w:val="00255D52"/>
    <w:rsid w:val="00261EB0"/>
    <w:rsid w:val="002834A0"/>
    <w:rsid w:val="002C1773"/>
    <w:rsid w:val="002C5C3F"/>
    <w:rsid w:val="002D46FD"/>
    <w:rsid w:val="002E2DE5"/>
    <w:rsid w:val="002E5955"/>
    <w:rsid w:val="00323BE3"/>
    <w:rsid w:val="003301C5"/>
    <w:rsid w:val="00332C48"/>
    <w:rsid w:val="00337761"/>
    <w:rsid w:val="00342A08"/>
    <w:rsid w:val="00377478"/>
    <w:rsid w:val="00382E24"/>
    <w:rsid w:val="0038487F"/>
    <w:rsid w:val="003D069D"/>
    <w:rsid w:val="003F2F76"/>
    <w:rsid w:val="003F4ACE"/>
    <w:rsid w:val="003F6F51"/>
    <w:rsid w:val="003F7543"/>
    <w:rsid w:val="004057CB"/>
    <w:rsid w:val="00407E32"/>
    <w:rsid w:val="0045151C"/>
    <w:rsid w:val="00457C56"/>
    <w:rsid w:val="00461833"/>
    <w:rsid w:val="004815D6"/>
    <w:rsid w:val="00484335"/>
    <w:rsid w:val="004971B7"/>
    <w:rsid w:val="004B6162"/>
    <w:rsid w:val="004C1B35"/>
    <w:rsid w:val="004D6559"/>
    <w:rsid w:val="004D6818"/>
    <w:rsid w:val="004E22AC"/>
    <w:rsid w:val="004E38EC"/>
    <w:rsid w:val="004F2CE9"/>
    <w:rsid w:val="00534359"/>
    <w:rsid w:val="0053620C"/>
    <w:rsid w:val="005649B8"/>
    <w:rsid w:val="00572F31"/>
    <w:rsid w:val="00580565"/>
    <w:rsid w:val="00581E99"/>
    <w:rsid w:val="005A2651"/>
    <w:rsid w:val="005A2D2C"/>
    <w:rsid w:val="005B39E9"/>
    <w:rsid w:val="005D083C"/>
    <w:rsid w:val="005E3C75"/>
    <w:rsid w:val="00600043"/>
    <w:rsid w:val="006047D0"/>
    <w:rsid w:val="00606D4F"/>
    <w:rsid w:val="00627165"/>
    <w:rsid w:val="006378A2"/>
    <w:rsid w:val="00641EF6"/>
    <w:rsid w:val="00657314"/>
    <w:rsid w:val="00657E52"/>
    <w:rsid w:val="006700B3"/>
    <w:rsid w:val="0068762C"/>
    <w:rsid w:val="006A6A2E"/>
    <w:rsid w:val="006B4859"/>
    <w:rsid w:val="006B74B7"/>
    <w:rsid w:val="006E492F"/>
    <w:rsid w:val="006E7A09"/>
    <w:rsid w:val="006F3A99"/>
    <w:rsid w:val="006F573D"/>
    <w:rsid w:val="006F6301"/>
    <w:rsid w:val="006F7151"/>
    <w:rsid w:val="007005E5"/>
    <w:rsid w:val="0070531F"/>
    <w:rsid w:val="00705442"/>
    <w:rsid w:val="0071774C"/>
    <w:rsid w:val="00722F24"/>
    <w:rsid w:val="00726667"/>
    <w:rsid w:val="00743267"/>
    <w:rsid w:val="007477DB"/>
    <w:rsid w:val="007662D1"/>
    <w:rsid w:val="00776F7D"/>
    <w:rsid w:val="00786BFD"/>
    <w:rsid w:val="007B1F56"/>
    <w:rsid w:val="007C3C49"/>
    <w:rsid w:val="007F0E2F"/>
    <w:rsid w:val="00806F2D"/>
    <w:rsid w:val="00812002"/>
    <w:rsid w:val="008202DE"/>
    <w:rsid w:val="00825170"/>
    <w:rsid w:val="0084437B"/>
    <w:rsid w:val="00845152"/>
    <w:rsid w:val="008703D0"/>
    <w:rsid w:val="00884AF8"/>
    <w:rsid w:val="008C6972"/>
    <w:rsid w:val="008D2392"/>
    <w:rsid w:val="008D4F58"/>
    <w:rsid w:val="008D78C8"/>
    <w:rsid w:val="008F36A5"/>
    <w:rsid w:val="008F71D3"/>
    <w:rsid w:val="00900868"/>
    <w:rsid w:val="0090132A"/>
    <w:rsid w:val="0091167D"/>
    <w:rsid w:val="009143C1"/>
    <w:rsid w:val="00921F89"/>
    <w:rsid w:val="00923AB2"/>
    <w:rsid w:val="009311D1"/>
    <w:rsid w:val="00956D48"/>
    <w:rsid w:val="00970845"/>
    <w:rsid w:val="009712B4"/>
    <w:rsid w:val="00986EC1"/>
    <w:rsid w:val="009A4273"/>
    <w:rsid w:val="009A549A"/>
    <w:rsid w:val="009A5DF3"/>
    <w:rsid w:val="009A649D"/>
    <w:rsid w:val="009E1765"/>
    <w:rsid w:val="009E78B1"/>
    <w:rsid w:val="009F0FA6"/>
    <w:rsid w:val="009F7036"/>
    <w:rsid w:val="00A108C7"/>
    <w:rsid w:val="00A325FC"/>
    <w:rsid w:val="00A43A79"/>
    <w:rsid w:val="00A6569B"/>
    <w:rsid w:val="00A66178"/>
    <w:rsid w:val="00A72D90"/>
    <w:rsid w:val="00A73AFF"/>
    <w:rsid w:val="00A77CF7"/>
    <w:rsid w:val="00A77E69"/>
    <w:rsid w:val="00A842C0"/>
    <w:rsid w:val="00A87D59"/>
    <w:rsid w:val="00A95ECC"/>
    <w:rsid w:val="00A96FDD"/>
    <w:rsid w:val="00AA0FF5"/>
    <w:rsid w:val="00AB02F9"/>
    <w:rsid w:val="00AB3137"/>
    <w:rsid w:val="00AC468C"/>
    <w:rsid w:val="00AC5B67"/>
    <w:rsid w:val="00AE7C99"/>
    <w:rsid w:val="00AF47F0"/>
    <w:rsid w:val="00B144B9"/>
    <w:rsid w:val="00B15C24"/>
    <w:rsid w:val="00B36A35"/>
    <w:rsid w:val="00B44C9D"/>
    <w:rsid w:val="00B73499"/>
    <w:rsid w:val="00B73C4D"/>
    <w:rsid w:val="00B73F5E"/>
    <w:rsid w:val="00B80178"/>
    <w:rsid w:val="00B9175F"/>
    <w:rsid w:val="00BB0C26"/>
    <w:rsid w:val="00BC0093"/>
    <w:rsid w:val="00BE7FB3"/>
    <w:rsid w:val="00BF6C11"/>
    <w:rsid w:val="00C05DF5"/>
    <w:rsid w:val="00C418A6"/>
    <w:rsid w:val="00C422F5"/>
    <w:rsid w:val="00C4759A"/>
    <w:rsid w:val="00C5639C"/>
    <w:rsid w:val="00C72288"/>
    <w:rsid w:val="00C777DB"/>
    <w:rsid w:val="00C96611"/>
    <w:rsid w:val="00CA6F63"/>
    <w:rsid w:val="00CA6FD5"/>
    <w:rsid w:val="00CB4E91"/>
    <w:rsid w:val="00CC3DFD"/>
    <w:rsid w:val="00CD2892"/>
    <w:rsid w:val="00CF1A30"/>
    <w:rsid w:val="00D00E99"/>
    <w:rsid w:val="00D04F19"/>
    <w:rsid w:val="00D45091"/>
    <w:rsid w:val="00D501FC"/>
    <w:rsid w:val="00D53FBC"/>
    <w:rsid w:val="00D567F9"/>
    <w:rsid w:val="00D57453"/>
    <w:rsid w:val="00DB2C94"/>
    <w:rsid w:val="00DF0946"/>
    <w:rsid w:val="00DF1CCE"/>
    <w:rsid w:val="00DF54A5"/>
    <w:rsid w:val="00E10AB8"/>
    <w:rsid w:val="00E11D8E"/>
    <w:rsid w:val="00E6328C"/>
    <w:rsid w:val="00E90C24"/>
    <w:rsid w:val="00E97A10"/>
    <w:rsid w:val="00EA32EF"/>
    <w:rsid w:val="00EB0AFF"/>
    <w:rsid w:val="00EC66D1"/>
    <w:rsid w:val="00ED4D62"/>
    <w:rsid w:val="00EE4EDF"/>
    <w:rsid w:val="00F265E8"/>
    <w:rsid w:val="00F42845"/>
    <w:rsid w:val="00F46AE4"/>
    <w:rsid w:val="00F61EF9"/>
    <w:rsid w:val="00F70194"/>
    <w:rsid w:val="00F7355E"/>
    <w:rsid w:val="00F91677"/>
    <w:rsid w:val="00FA621D"/>
    <w:rsid w:val="00FD0901"/>
    <w:rsid w:val="00FD4434"/>
    <w:rsid w:val="00FE418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6672A"/>
  <w15:docId w15:val="{181C1992-62C7-4C9C-840A-EEF060BA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39C"/>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99"/>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normal13">
    <w:name w:val="Tabla normal13"/>
    <w:uiPriority w:val="99"/>
    <w:semiHidden/>
    <w:rsid w:val="002834A0"/>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CA6FD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rsid w:val="007005E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next w:val="Tablaconcuadrcula"/>
    <w:uiPriority w:val="39"/>
    <w:rsid w:val="008120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rsid w:val="005A2D2C"/>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8261">
      <w:bodyDiv w:val="1"/>
      <w:marLeft w:val="0"/>
      <w:marRight w:val="0"/>
      <w:marTop w:val="0"/>
      <w:marBottom w:val="0"/>
      <w:divBdr>
        <w:top w:val="none" w:sz="0" w:space="0" w:color="auto"/>
        <w:left w:val="none" w:sz="0" w:space="0" w:color="auto"/>
        <w:bottom w:val="none" w:sz="0" w:space="0" w:color="auto"/>
        <w:right w:val="none" w:sz="0" w:space="0" w:color="auto"/>
      </w:divBdr>
    </w:div>
    <w:div w:id="339089724">
      <w:bodyDiv w:val="1"/>
      <w:marLeft w:val="0"/>
      <w:marRight w:val="0"/>
      <w:marTop w:val="0"/>
      <w:marBottom w:val="0"/>
      <w:divBdr>
        <w:top w:val="none" w:sz="0" w:space="0" w:color="auto"/>
        <w:left w:val="none" w:sz="0" w:space="0" w:color="auto"/>
        <w:bottom w:val="none" w:sz="0" w:space="0" w:color="auto"/>
        <w:right w:val="none" w:sz="0" w:space="0" w:color="auto"/>
      </w:divBdr>
    </w:div>
    <w:div w:id="351803337">
      <w:bodyDiv w:val="1"/>
      <w:marLeft w:val="0"/>
      <w:marRight w:val="0"/>
      <w:marTop w:val="0"/>
      <w:marBottom w:val="0"/>
      <w:divBdr>
        <w:top w:val="none" w:sz="0" w:space="0" w:color="auto"/>
        <w:left w:val="none" w:sz="0" w:space="0" w:color="auto"/>
        <w:bottom w:val="none" w:sz="0" w:space="0" w:color="auto"/>
        <w:right w:val="none" w:sz="0" w:space="0" w:color="auto"/>
      </w:divBdr>
    </w:div>
    <w:div w:id="461847577">
      <w:bodyDiv w:val="1"/>
      <w:marLeft w:val="0"/>
      <w:marRight w:val="0"/>
      <w:marTop w:val="0"/>
      <w:marBottom w:val="0"/>
      <w:divBdr>
        <w:top w:val="none" w:sz="0" w:space="0" w:color="auto"/>
        <w:left w:val="none" w:sz="0" w:space="0" w:color="auto"/>
        <w:bottom w:val="none" w:sz="0" w:space="0" w:color="auto"/>
        <w:right w:val="none" w:sz="0" w:space="0" w:color="auto"/>
      </w:divBdr>
    </w:div>
    <w:div w:id="1022166161">
      <w:bodyDiv w:val="1"/>
      <w:marLeft w:val="0"/>
      <w:marRight w:val="0"/>
      <w:marTop w:val="0"/>
      <w:marBottom w:val="0"/>
      <w:divBdr>
        <w:top w:val="none" w:sz="0" w:space="0" w:color="auto"/>
        <w:left w:val="none" w:sz="0" w:space="0" w:color="auto"/>
        <w:bottom w:val="none" w:sz="0" w:space="0" w:color="auto"/>
        <w:right w:val="none" w:sz="0" w:space="0" w:color="auto"/>
      </w:divBdr>
    </w:div>
    <w:div w:id="1096055339">
      <w:bodyDiv w:val="1"/>
      <w:marLeft w:val="0"/>
      <w:marRight w:val="0"/>
      <w:marTop w:val="0"/>
      <w:marBottom w:val="0"/>
      <w:divBdr>
        <w:top w:val="none" w:sz="0" w:space="0" w:color="auto"/>
        <w:left w:val="none" w:sz="0" w:space="0" w:color="auto"/>
        <w:bottom w:val="none" w:sz="0" w:space="0" w:color="auto"/>
        <w:right w:val="none" w:sz="0" w:space="0" w:color="auto"/>
      </w:divBdr>
    </w:div>
    <w:div w:id="1275555440">
      <w:bodyDiv w:val="1"/>
      <w:marLeft w:val="0"/>
      <w:marRight w:val="0"/>
      <w:marTop w:val="0"/>
      <w:marBottom w:val="0"/>
      <w:divBdr>
        <w:top w:val="none" w:sz="0" w:space="0" w:color="auto"/>
        <w:left w:val="none" w:sz="0" w:space="0" w:color="auto"/>
        <w:bottom w:val="none" w:sz="0" w:space="0" w:color="auto"/>
        <w:right w:val="none" w:sz="0" w:space="0" w:color="auto"/>
      </w:divBdr>
    </w:div>
    <w:div w:id="1456561150">
      <w:bodyDiv w:val="1"/>
      <w:marLeft w:val="0"/>
      <w:marRight w:val="0"/>
      <w:marTop w:val="0"/>
      <w:marBottom w:val="0"/>
      <w:divBdr>
        <w:top w:val="none" w:sz="0" w:space="0" w:color="auto"/>
        <w:left w:val="none" w:sz="0" w:space="0" w:color="auto"/>
        <w:bottom w:val="none" w:sz="0" w:space="0" w:color="auto"/>
        <w:right w:val="none" w:sz="0" w:space="0" w:color="auto"/>
      </w:divBdr>
    </w:div>
    <w:div w:id="1724869602">
      <w:bodyDiv w:val="1"/>
      <w:marLeft w:val="0"/>
      <w:marRight w:val="0"/>
      <w:marTop w:val="0"/>
      <w:marBottom w:val="0"/>
      <w:divBdr>
        <w:top w:val="none" w:sz="0" w:space="0" w:color="auto"/>
        <w:left w:val="none" w:sz="0" w:space="0" w:color="auto"/>
        <w:bottom w:val="none" w:sz="0" w:space="0" w:color="auto"/>
        <w:right w:val="none" w:sz="0" w:space="0" w:color="auto"/>
      </w:divBdr>
    </w:div>
    <w:div w:id="1823539827">
      <w:bodyDiv w:val="1"/>
      <w:marLeft w:val="0"/>
      <w:marRight w:val="0"/>
      <w:marTop w:val="0"/>
      <w:marBottom w:val="0"/>
      <w:divBdr>
        <w:top w:val="none" w:sz="0" w:space="0" w:color="auto"/>
        <w:left w:val="none" w:sz="0" w:space="0" w:color="auto"/>
        <w:bottom w:val="none" w:sz="0" w:space="0" w:color="auto"/>
        <w:right w:val="none" w:sz="0" w:space="0" w:color="auto"/>
      </w:divBdr>
    </w:div>
    <w:div w:id="2034525744">
      <w:bodyDiv w:val="1"/>
      <w:marLeft w:val="0"/>
      <w:marRight w:val="0"/>
      <w:marTop w:val="0"/>
      <w:marBottom w:val="0"/>
      <w:divBdr>
        <w:top w:val="none" w:sz="0" w:space="0" w:color="auto"/>
        <w:left w:val="none" w:sz="0" w:space="0" w:color="auto"/>
        <w:bottom w:val="none" w:sz="0" w:space="0" w:color="auto"/>
        <w:right w:val="none" w:sz="0" w:space="0" w:color="auto"/>
      </w:divBdr>
    </w:div>
    <w:div w:id="206433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7C0EF-3EF9-416A-85AF-428A4C12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10545</Words>
  <Characters>58000</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2018-07-20T21:21:00Z</cp:lastPrinted>
  <dcterms:created xsi:type="dcterms:W3CDTF">2018-07-20T19:09:00Z</dcterms:created>
  <dcterms:modified xsi:type="dcterms:W3CDTF">2018-07-20T21:34:00Z</dcterms:modified>
</cp:coreProperties>
</file>