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770582">
        <w:rPr>
          <w:rFonts w:ascii="Arial" w:eastAsia="Times New Roman" w:hAnsi="Arial" w:cs="Arial"/>
          <w:b/>
          <w:sz w:val="20"/>
          <w:lang w:eastAsia="es-ES"/>
        </w:rPr>
        <w:t>12</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770582">
        <w:rPr>
          <w:rFonts w:ascii="Arial" w:eastAsia="Times New Roman" w:hAnsi="Arial" w:cs="Arial"/>
          <w:b/>
          <w:sz w:val="20"/>
          <w:lang w:eastAsia="es-ES"/>
        </w:rPr>
        <w:t>28</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770582">
        <w:rPr>
          <w:rFonts w:ascii="Arial" w:eastAsia="Times New Roman" w:hAnsi="Arial" w:cs="Arial"/>
          <w:b/>
          <w:sz w:val="20"/>
          <w:lang w:eastAsia="es-ES"/>
        </w:rPr>
        <w:t>Marzo</w:t>
      </w:r>
      <w:r w:rsidR="00C4342F" w:rsidRPr="00641852">
        <w:rPr>
          <w:rFonts w:ascii="Arial" w:eastAsia="Times New Roman" w:hAnsi="Arial" w:cs="Arial"/>
          <w:b/>
          <w:sz w:val="20"/>
          <w:lang w:eastAsia="es-ES"/>
        </w:rPr>
        <w:t xml:space="preserve"> del</w:t>
      </w:r>
      <w:r w:rsidR="001810F5">
        <w:rPr>
          <w:rFonts w:ascii="Arial" w:eastAsia="Times New Roman" w:hAnsi="Arial" w:cs="Arial"/>
          <w:b/>
          <w:sz w:val="20"/>
          <w:lang w:eastAsia="es-ES"/>
        </w:rPr>
        <w:t xml:space="preserve"> 2019</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641852" w:rsidRDefault="00F42845" w:rsidP="00240AB9">
      <w:pPr>
        <w:spacing w:after="200" w:line="276" w:lineRule="auto"/>
        <w:jc w:val="both"/>
        <w:rPr>
          <w:rFonts w:eastAsia="Calibri" w:cstheme="minorHAnsi"/>
        </w:rPr>
      </w:pPr>
      <w:r w:rsidRPr="00641852">
        <w:rPr>
          <w:rFonts w:eastAsia="Calibri" w:cstheme="minorHAnsi"/>
        </w:rPr>
        <w:t xml:space="preserve">En la Ciudad de Gral. Escobedo, Nuevo León siendo </w:t>
      </w:r>
      <w:r w:rsidRPr="00B303FA">
        <w:rPr>
          <w:rFonts w:eastAsia="Calibri" w:cstheme="minorHAnsi"/>
        </w:rPr>
        <w:t>las</w:t>
      </w:r>
      <w:r w:rsidR="00686024" w:rsidRPr="00B303FA">
        <w:rPr>
          <w:rFonts w:eastAsia="Calibri" w:cstheme="minorHAnsi"/>
        </w:rPr>
        <w:t xml:space="preserve"> </w:t>
      </w:r>
      <w:r w:rsidR="007E09A4">
        <w:rPr>
          <w:rFonts w:eastAsia="Calibri" w:cstheme="minorHAnsi"/>
        </w:rPr>
        <w:t>13</w:t>
      </w:r>
      <w:r w:rsidR="004B042F" w:rsidRPr="00B303FA">
        <w:rPr>
          <w:rFonts w:eastAsia="Calibri" w:cstheme="minorHAnsi"/>
        </w:rPr>
        <w:t xml:space="preserve"> </w:t>
      </w:r>
      <w:r w:rsidR="00A90FED" w:rsidRPr="00B303FA">
        <w:rPr>
          <w:rFonts w:eastAsia="Calibri" w:cstheme="minorHAnsi"/>
        </w:rPr>
        <w:t>horas</w:t>
      </w:r>
      <w:r w:rsidR="00484F01" w:rsidRPr="00B303FA">
        <w:rPr>
          <w:rFonts w:eastAsia="Calibri" w:cstheme="minorHAnsi"/>
        </w:rPr>
        <w:t xml:space="preserve"> con </w:t>
      </w:r>
      <w:r w:rsidR="002D64CB">
        <w:rPr>
          <w:rFonts w:eastAsia="Calibri" w:cstheme="minorHAnsi"/>
        </w:rPr>
        <w:t>38</w:t>
      </w:r>
      <w:r w:rsidR="007E09A4">
        <w:rPr>
          <w:rFonts w:eastAsia="Calibri" w:cstheme="minorHAnsi"/>
        </w:rPr>
        <w:t xml:space="preserve"> </w:t>
      </w:r>
      <w:r w:rsidR="00B303FA" w:rsidRPr="00641852">
        <w:rPr>
          <w:rFonts w:eastAsia="Calibri" w:cstheme="minorHAnsi"/>
        </w:rPr>
        <w:t>minutos</w:t>
      </w:r>
      <w:r w:rsidR="007651B2" w:rsidRPr="00641852">
        <w:rPr>
          <w:rFonts w:eastAsia="Calibri" w:cstheme="minorHAnsi"/>
        </w:rPr>
        <w:t xml:space="preserve"> d</w:t>
      </w:r>
      <w:r w:rsidR="00BC75D3" w:rsidRPr="00641852">
        <w:rPr>
          <w:rFonts w:eastAsia="Calibri" w:cstheme="minorHAnsi"/>
        </w:rPr>
        <w:t xml:space="preserve">el día </w:t>
      </w:r>
      <w:r w:rsidR="00770582">
        <w:rPr>
          <w:rFonts w:eastAsia="Calibri" w:cstheme="minorHAnsi"/>
        </w:rPr>
        <w:t>28</w:t>
      </w:r>
      <w:r w:rsidR="00377478" w:rsidRPr="00641852">
        <w:rPr>
          <w:rFonts w:eastAsia="Calibri" w:cstheme="minorHAnsi"/>
        </w:rPr>
        <w:t>-</w:t>
      </w:r>
      <w:r w:rsidR="00770582">
        <w:rPr>
          <w:rFonts w:eastAsia="Calibri" w:cstheme="minorHAnsi"/>
        </w:rPr>
        <w:t>veintiocho</w:t>
      </w:r>
      <w:r w:rsidR="007E09A4">
        <w:rPr>
          <w:rFonts w:eastAsia="Calibri" w:cstheme="minorHAnsi"/>
        </w:rPr>
        <w:t xml:space="preserve"> </w:t>
      </w:r>
      <w:r w:rsidRPr="00641852">
        <w:rPr>
          <w:rFonts w:eastAsia="Calibri" w:cstheme="minorHAnsi"/>
        </w:rPr>
        <w:t xml:space="preserve">de </w:t>
      </w:r>
      <w:r w:rsidR="00770582">
        <w:rPr>
          <w:rFonts w:eastAsia="Calibri" w:cstheme="minorHAnsi"/>
        </w:rPr>
        <w:t>marzo</w:t>
      </w:r>
      <w:r w:rsidR="00686024" w:rsidRPr="00641852">
        <w:rPr>
          <w:rFonts w:eastAsia="Calibri" w:cstheme="minorHAnsi"/>
        </w:rPr>
        <w:t xml:space="preserve"> </w:t>
      </w:r>
      <w:r w:rsidR="001810F5">
        <w:rPr>
          <w:rFonts w:eastAsia="Calibri" w:cstheme="minorHAnsi"/>
        </w:rPr>
        <w:t>del año 2019</w:t>
      </w:r>
      <w:r w:rsidRPr="00641852">
        <w:rPr>
          <w:rFonts w:eastAsia="Calibri" w:cstheme="minorHAnsi"/>
        </w:rPr>
        <w:t xml:space="preserve">-dos mil </w:t>
      </w:r>
      <w:r w:rsidR="00524CA1" w:rsidRPr="00641852">
        <w:rPr>
          <w:rFonts w:eastAsia="Calibri" w:cstheme="minorHAnsi"/>
        </w:rPr>
        <w:t>die</w:t>
      </w:r>
      <w:r w:rsidR="001810F5">
        <w:rPr>
          <w:rFonts w:eastAsia="Calibri" w:cstheme="minorHAnsi"/>
        </w:rPr>
        <w:t>cinueve</w:t>
      </w:r>
      <w:r w:rsidRPr="00641852">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770582">
        <w:rPr>
          <w:rFonts w:eastAsia="Calibri" w:cstheme="minorHAnsi"/>
        </w:rPr>
        <w:t xml:space="preserve">décima primera </w:t>
      </w:r>
      <w:r w:rsidR="00240AB9" w:rsidRPr="00641852">
        <w:rPr>
          <w:rFonts w:eastAsia="Calibri" w:cstheme="minorHAnsi"/>
        </w:rPr>
        <w:t>Sesión Ordinaria correspondiente del ejercicio constitucional 20</w:t>
      </w:r>
      <w:r w:rsidR="001B1F16">
        <w:rPr>
          <w:rFonts w:eastAsia="Calibri" w:cstheme="minorHAnsi"/>
        </w:rPr>
        <w:t>18</w:t>
      </w:r>
      <w:r w:rsidR="00240AB9" w:rsidRPr="00641852">
        <w:rPr>
          <w:rFonts w:eastAsia="Calibri" w:cstheme="minorHAnsi"/>
        </w:rPr>
        <w:t>-20</w:t>
      </w:r>
      <w:r w:rsidR="001B1F16">
        <w:rPr>
          <w:rFonts w:eastAsia="Calibri" w:cstheme="minorHAnsi"/>
        </w:rPr>
        <w:t>21</w:t>
      </w:r>
      <w:r w:rsidR="00240AB9" w:rsidRPr="00641852">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641852" w:rsidRDefault="00240AB9" w:rsidP="00240AB9">
      <w:pPr>
        <w:spacing w:after="200" w:line="276" w:lineRule="auto"/>
        <w:jc w:val="both"/>
        <w:rPr>
          <w:rFonts w:eastAsia="Calibri" w:cstheme="minorHAnsi"/>
        </w:rPr>
      </w:pPr>
      <w:r w:rsidRPr="00641852">
        <w:rPr>
          <w:rFonts w:eastAsia="Calibri" w:cstheme="minorHAnsi"/>
        </w:rPr>
        <w:t xml:space="preserve"> El Secretario del Ayuntamiento, Licenciado Andrés Concepción </w:t>
      </w:r>
      <w:r w:rsidR="00641852" w:rsidRPr="00641852">
        <w:rPr>
          <w:rFonts w:eastAsia="Calibri" w:cstheme="minorHAnsi"/>
        </w:rPr>
        <w:t>Mijes Llovera manifiesta: “Buen</w:t>
      </w:r>
      <w:r w:rsidR="001810F5">
        <w:rPr>
          <w:rFonts w:eastAsia="Calibri" w:cstheme="minorHAnsi"/>
        </w:rPr>
        <w:t>a</w:t>
      </w:r>
      <w:r w:rsidR="00641852" w:rsidRPr="00641852">
        <w:rPr>
          <w:rFonts w:eastAsia="Calibri" w:cstheme="minorHAnsi"/>
        </w:rPr>
        <w:t xml:space="preserve">s </w:t>
      </w:r>
      <w:r w:rsidR="001810F5">
        <w:rPr>
          <w:rFonts w:eastAsia="Calibri" w:cstheme="minorHAnsi"/>
        </w:rPr>
        <w:t>tardes</w:t>
      </w:r>
      <w:r w:rsidRPr="00641852">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2D64CB">
        <w:rPr>
          <w:rFonts w:eastAsia="Calibri" w:cstheme="minorHAnsi"/>
        </w:rPr>
        <w:t>marzo</w:t>
      </w:r>
      <w:r w:rsidRPr="00641852">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641852" w:rsidRDefault="00240AB9" w:rsidP="00240AB9">
      <w:pPr>
        <w:spacing w:after="200" w:line="276" w:lineRule="auto"/>
        <w:jc w:val="both"/>
        <w:rPr>
          <w:rFonts w:eastAsia="Calibri" w:cstheme="minorHAnsi"/>
        </w:rPr>
      </w:pPr>
      <w:r w:rsidRPr="00641852">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364D8F" w:rsidTr="002D7CA9">
        <w:trPr>
          <w:trHeight w:val="397"/>
        </w:trPr>
        <w:tc>
          <w:tcPr>
            <w:tcW w:w="8774" w:type="dxa"/>
            <w:gridSpan w:val="2"/>
          </w:tcPr>
          <w:p w:rsidR="001810F5" w:rsidRPr="00364D8F" w:rsidRDefault="001810F5" w:rsidP="002D7CA9">
            <w:pPr>
              <w:spacing w:line="276" w:lineRule="auto"/>
              <w:rPr>
                <w:rFonts w:eastAsia="Calibri" w:cstheme="minorHAnsi"/>
                <w:b/>
              </w:rPr>
            </w:pPr>
            <w:r w:rsidRPr="00364D8F">
              <w:rPr>
                <w:rFonts w:eastAsia="Calibri" w:cstheme="minorHAnsi"/>
                <w:b/>
              </w:rPr>
              <w:t>Lista de Asistencia:</w:t>
            </w:r>
          </w:p>
        </w:tc>
      </w:tr>
      <w:tr w:rsidR="001810F5" w:rsidRPr="00364D8F" w:rsidTr="002D7CA9">
        <w:trPr>
          <w:trHeight w:val="330"/>
        </w:trPr>
        <w:tc>
          <w:tcPr>
            <w:tcW w:w="5920" w:type="dxa"/>
          </w:tcPr>
          <w:p w:rsidR="001810F5" w:rsidRPr="00364D8F" w:rsidRDefault="001810F5" w:rsidP="002D7CA9">
            <w:pPr>
              <w:rPr>
                <w:rFonts w:eastAsia="Calibri" w:cstheme="minorHAnsi"/>
                <w:b/>
              </w:rPr>
            </w:pPr>
            <w:r w:rsidRPr="00364D8F">
              <w:rPr>
                <w:rFonts w:eastAsia="Calibri" w:cstheme="minorHAnsi"/>
              </w:rPr>
              <w:t>Clara Luz Flores Carrales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Presidente Municipal</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Juan Manuel Méndez Martínez</w:t>
            </w:r>
          </w:p>
        </w:tc>
        <w:tc>
          <w:tcPr>
            <w:tcW w:w="2854" w:type="dxa"/>
          </w:tcPr>
          <w:p w:rsidR="001810F5" w:rsidRPr="001810F5" w:rsidRDefault="001810F5" w:rsidP="001810F5">
            <w:pPr>
              <w:spacing w:line="276" w:lineRule="auto"/>
              <w:ind w:right="-514"/>
              <w:rPr>
                <w:rFonts w:eastAsia="Calibri" w:cstheme="minorHAnsi"/>
              </w:rPr>
            </w:pPr>
            <w:r w:rsidRPr="00364D8F">
              <w:rPr>
                <w:rFonts w:eastAsia="Calibri" w:cstheme="minorHAnsi"/>
              </w:rPr>
              <w:t xml:space="preserve">Primer Regidor   </w:t>
            </w:r>
          </w:p>
        </w:tc>
      </w:tr>
      <w:tr w:rsidR="001810F5" w:rsidRPr="00364D8F" w:rsidTr="002D7CA9">
        <w:trPr>
          <w:trHeight w:val="397"/>
        </w:trPr>
        <w:tc>
          <w:tcPr>
            <w:tcW w:w="5920" w:type="dxa"/>
          </w:tcPr>
          <w:p w:rsidR="001810F5" w:rsidRPr="00364D8F" w:rsidRDefault="001810F5" w:rsidP="002D7CA9">
            <w:pPr>
              <w:tabs>
                <w:tab w:val="left" w:pos="3990"/>
              </w:tabs>
              <w:spacing w:line="276" w:lineRule="auto"/>
              <w:rPr>
                <w:rFonts w:eastAsia="Calibri" w:cstheme="minorHAnsi"/>
                <w:b/>
              </w:rPr>
            </w:pPr>
            <w:bookmarkStart w:id="0" w:name="_Hlk527624207"/>
            <w:r w:rsidRPr="00364D8F">
              <w:rPr>
                <w:rFonts w:eastAsia="Calibri" w:cstheme="minorHAnsi"/>
              </w:rPr>
              <w:t xml:space="preserve">Alma Velia Contreras Ortiz    </w:t>
            </w:r>
            <w:bookmarkEnd w:id="0"/>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José Luis Sánchez Cepeda</w:t>
            </w:r>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Tercer Regidor</w:t>
            </w:r>
          </w:p>
        </w:tc>
      </w:tr>
      <w:tr w:rsidR="001810F5" w:rsidRPr="00364D8F" w:rsidTr="002D7CA9">
        <w:trPr>
          <w:trHeight w:val="20"/>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Brenda Elizabeth Orquiz Gaona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Cuarto Regidor</w:t>
            </w:r>
          </w:p>
        </w:tc>
      </w:tr>
      <w:tr w:rsidR="001810F5" w:rsidRPr="00364D8F" w:rsidTr="002D7CA9">
        <w:trPr>
          <w:trHeight w:val="397"/>
        </w:trPr>
        <w:tc>
          <w:tcPr>
            <w:tcW w:w="5920" w:type="dxa"/>
          </w:tcPr>
          <w:p w:rsidR="001810F5" w:rsidRPr="00364D8F" w:rsidRDefault="001810F5" w:rsidP="00A64F03">
            <w:pPr>
              <w:spacing w:line="276" w:lineRule="auto"/>
              <w:rPr>
                <w:rFonts w:eastAsia="Calibri" w:cstheme="minorHAnsi"/>
              </w:rPr>
            </w:pPr>
            <w:r w:rsidRPr="00364D8F">
              <w:rPr>
                <w:rFonts w:eastAsia="Calibri" w:cstheme="minorHAnsi"/>
              </w:rPr>
              <w:t>Walter Asrael Salinas Guzmán</w:t>
            </w:r>
            <w:r w:rsidR="00EA10A0">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Quinto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Maricela González Ramírez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Sexto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Miguel Quezada Rodríguez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Séptimo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Erika Janeth Cabrera Palacios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Octavo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Pedro Góngora Valadez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Noveno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Claudia Edith Ramos Ojeda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Decimo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Mario Antonio Guerra Castro</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Primer Regidor</w:t>
            </w:r>
          </w:p>
        </w:tc>
      </w:tr>
      <w:tr w:rsidR="001810F5" w:rsidRPr="00364D8F" w:rsidTr="002D7CA9">
        <w:trPr>
          <w:trHeight w:val="397"/>
        </w:trPr>
        <w:tc>
          <w:tcPr>
            <w:tcW w:w="5920" w:type="dxa"/>
          </w:tcPr>
          <w:p w:rsidR="001810F5" w:rsidRPr="00364D8F" w:rsidRDefault="001810F5" w:rsidP="00A64F03">
            <w:pPr>
              <w:spacing w:line="276" w:lineRule="auto"/>
              <w:rPr>
                <w:rFonts w:eastAsia="Calibri" w:cstheme="minorHAnsi"/>
              </w:rPr>
            </w:pPr>
            <w:r w:rsidRPr="00364D8F">
              <w:rPr>
                <w:rFonts w:eastAsia="Calibri" w:cstheme="minorHAnsi"/>
              </w:rPr>
              <w:t>Wendy Maricela Cordero González</w:t>
            </w:r>
            <w:r w:rsidR="00EA10A0">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Cuauhtémoc Sánchez Morales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Tercer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Carolina María Vázquez Juárez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Cuarto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Américo Rodríguez Salazar</w:t>
            </w:r>
            <w:r w:rsidR="00A64F03">
              <w:rPr>
                <w:rFonts w:eastAsia="Calibri" w:cstheme="minorHAnsi"/>
              </w:rPr>
              <w:t xml:space="preserve">                  INASISTENCIA JUSTIFICADA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Primero</w:t>
            </w:r>
          </w:p>
        </w:tc>
      </w:tr>
      <w:tr w:rsidR="001810F5" w:rsidRPr="00364D8F" w:rsidTr="002D7CA9">
        <w:trPr>
          <w:trHeight w:val="397"/>
        </w:trPr>
        <w:tc>
          <w:tcPr>
            <w:tcW w:w="5920" w:type="dxa"/>
          </w:tcPr>
          <w:p w:rsidR="001810F5" w:rsidRPr="00364D8F" w:rsidRDefault="001810F5" w:rsidP="00A64F03">
            <w:pPr>
              <w:spacing w:line="276" w:lineRule="auto"/>
              <w:rPr>
                <w:rFonts w:eastAsia="Calibri" w:cstheme="minorHAnsi"/>
              </w:rPr>
            </w:pPr>
            <w:r w:rsidRPr="00364D8F">
              <w:rPr>
                <w:rFonts w:eastAsia="Calibri" w:cstheme="minorHAnsi"/>
              </w:rPr>
              <w:t>Lucía Aracely Hernández López</w:t>
            </w:r>
            <w:r w:rsidR="00EA10A0">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1.- Lista de asistencia;</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2.- Lectura del Acta 11 de la Sesión Ordinaria del día 20 de marzo del 2019;</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proofErr w:type="gramStart"/>
      <w:r w:rsidRPr="00A64F03">
        <w:rPr>
          <w:rFonts w:eastAsia="Times New Roman" w:cstheme="minorHAnsi"/>
          <w:lang w:eastAsia="es-ES"/>
        </w:rPr>
        <w:t xml:space="preserve">3.- Presentación del </w:t>
      </w:r>
      <w:bookmarkStart w:id="1" w:name="OLE_LINK3"/>
      <w:r w:rsidRPr="00A64F03">
        <w:rPr>
          <w:rFonts w:eastAsia="Times New Roman" w:cstheme="minorHAnsi"/>
          <w:lang w:eastAsia="es-ES"/>
        </w:rPr>
        <w:t>Dictamen relativo</w:t>
      </w:r>
      <w:proofErr w:type="gramEnd"/>
      <w:r w:rsidRPr="00A64F03">
        <w:rPr>
          <w:rFonts w:eastAsia="Times New Roman" w:cstheme="minorHAnsi"/>
          <w:lang w:eastAsia="es-ES"/>
        </w:rPr>
        <w:t xml:space="preserve"> a la presentación de la cuenta pública del ejercicio fiscal 2018 del Municipio de General Escobedo</w:t>
      </w:r>
      <w:bookmarkEnd w:id="1"/>
      <w:r w:rsidRPr="00A64F03">
        <w:rPr>
          <w:rFonts w:eastAsia="Times New Roman" w:cstheme="minorHAnsi"/>
          <w:lang w:eastAsia="es-ES"/>
        </w:rPr>
        <w:t>;</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4.- Presentación de la propuesta de actualización del Tabulador de Cuotas y Tarifas aplicables para el Ejercicio Fiscal 2019;</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5.- Dictamen relativo a la propuesta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por un lote de terreno con superficie de 409.86 m2 ubicado en calle San Juan Forest, con expediente catastral 34-000-635 en el Fraccionamiento Praderas de San Francisco, esto para favorecer el desarrollo del parque municipal en el Fraccionamiento mencionado;</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6.- Presentación del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7.- Presentación del dictamen relativo a la aplicación de los recursos del ramo 33 Fondo IV.- Aportaciones para el Fortalecimiento de los Municipios y de las Demarcaciones Territoriales del Distrito Federal para el Ejercicio 2019</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8.- Presentación del Dictamen relativo a la Propuesta para la Desincorporación, baja y destino final de los bienes muebles del dominio privado municipal que se encuentran en condiciones inservibles e irreparables, los cuales se encuentran resguardados en las bodegas ubicadas en Guerrero No. 106, Centro de esta Municipio de General Escobedo, Nuevo León;</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 xml:space="preserve">9.- Presentación del Informe Contable y Financiero de la Secretaría de Administración, Finanzas y Tesorero Municipal de General Escobedo Nuevo León correspondiente al mes de </w:t>
      </w:r>
      <w:proofErr w:type="gramStart"/>
      <w:r w:rsidRPr="00A64F03">
        <w:rPr>
          <w:rFonts w:eastAsia="Times New Roman" w:cstheme="minorHAnsi"/>
          <w:lang w:eastAsia="es-ES"/>
        </w:rPr>
        <w:t>febrero  del</w:t>
      </w:r>
      <w:proofErr w:type="gramEnd"/>
      <w:r w:rsidRPr="00A64F03">
        <w:rPr>
          <w:rFonts w:eastAsia="Times New Roman" w:cstheme="minorHAnsi"/>
          <w:lang w:eastAsia="es-ES"/>
        </w:rPr>
        <w:t xml:space="preserve"> año 2019;</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10.- Propuesta para autorizar la celebración con el Instituto Mexicano de Seguro Social un convenio de incorporación voluntaria al régimen obligatorio del Seguro Social de los trabajadores al servicio de dicho municipio, a fin de prestarle el servicio de Seguridad Social a través de dicho instituto;</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11.- Presentación de la propuesta para la modificación del presupuesto de obras públicas para el ejercicio fiscal 2018, con recursos del Ramo 33.- Fondo III de Aportaciones para la Infraestructura Social Municipal por un monto de $47,079,727.54</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12.- Presentación del Dictamen para someter a consulta pública por 15-quince días hábiles reforma al Reglamento de Policía y Buen Gobierno del Municipio de General Escobedo</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13.- Presentación del Dictamen para someter a consulta pública por 15-quince días hábiles reforma al Reglamento Interior de la Administración Pública de General Escobedo;</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 xml:space="preserve">14.- Presentación del </w:t>
      </w:r>
      <w:bookmarkStart w:id="2" w:name="OLE_LINK4"/>
      <w:bookmarkStart w:id="3" w:name="OLE_LINK5"/>
      <w:r w:rsidRPr="00A64F03">
        <w:rPr>
          <w:rFonts w:eastAsia="Times New Roman" w:cstheme="minorHAnsi"/>
          <w:lang w:eastAsia="es-ES"/>
        </w:rPr>
        <w:t>Dictamen para someter a consulta pública por 15-quince días hábiles reforma al Reglamento para la Protección y Tenencia de Animales Domésticos en el Municipio de General Escobedo, Nuevo León</w:t>
      </w:r>
      <w:bookmarkEnd w:id="2"/>
      <w:bookmarkEnd w:id="3"/>
      <w:r w:rsidRPr="00A64F03">
        <w:rPr>
          <w:rFonts w:eastAsia="Times New Roman" w:cstheme="minorHAnsi"/>
          <w:lang w:eastAsia="es-ES"/>
        </w:rPr>
        <w:t>;</w:t>
      </w:r>
    </w:p>
    <w:p w:rsidR="00A64F03" w:rsidRPr="00A64F03" w:rsidRDefault="00A64F03" w:rsidP="00A64F03">
      <w:pPr>
        <w:spacing w:after="0" w:line="240" w:lineRule="auto"/>
        <w:contextualSpacing/>
        <w:jc w:val="both"/>
        <w:rPr>
          <w:rFonts w:eastAsia="Times New Roman" w:cstheme="minorHAnsi"/>
          <w:lang w:eastAsia="es-ES"/>
        </w:rPr>
      </w:pPr>
    </w:p>
    <w:p w:rsidR="00A64F03" w:rsidRPr="00A64F03"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15.- Asuntos Generales; y</w:t>
      </w:r>
    </w:p>
    <w:p w:rsidR="00A64F03" w:rsidRPr="00A64F03" w:rsidRDefault="00A64F03" w:rsidP="00A64F03">
      <w:pPr>
        <w:spacing w:after="0" w:line="240" w:lineRule="auto"/>
        <w:contextualSpacing/>
        <w:jc w:val="both"/>
        <w:rPr>
          <w:rFonts w:eastAsia="Times New Roman" w:cstheme="minorHAnsi"/>
          <w:lang w:eastAsia="es-ES"/>
        </w:rPr>
      </w:pPr>
    </w:p>
    <w:p w:rsidR="002D7CA9" w:rsidRDefault="00A64F03" w:rsidP="00A64F03">
      <w:pPr>
        <w:spacing w:after="0" w:line="240" w:lineRule="auto"/>
        <w:contextualSpacing/>
        <w:jc w:val="both"/>
        <w:rPr>
          <w:rFonts w:eastAsia="Times New Roman" w:cstheme="minorHAnsi"/>
          <w:lang w:eastAsia="es-ES"/>
        </w:rPr>
      </w:pPr>
      <w:r w:rsidRPr="00A64F03">
        <w:rPr>
          <w:rFonts w:eastAsia="Times New Roman" w:cstheme="minorHAnsi"/>
          <w:lang w:eastAsia="es-ES"/>
        </w:rPr>
        <w:t>16.- Clausura de la Sesión.</w:t>
      </w:r>
    </w:p>
    <w:p w:rsidR="00A64F03" w:rsidRPr="00641852" w:rsidRDefault="00A64F03" w:rsidP="00A64F03">
      <w:pPr>
        <w:spacing w:after="0" w:line="240" w:lineRule="auto"/>
        <w:contextualSpacing/>
        <w:jc w:val="both"/>
        <w:rPr>
          <w:rFonts w:cstheme="minorHAnsi"/>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3132D1" w:rsidRPr="00641852" w:rsidRDefault="003132D1"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A64F03">
        <w:rPr>
          <w:rFonts w:eastAsia="Calibri" w:cstheme="minorHAnsi"/>
          <w:b/>
        </w:rPr>
        <w:t>LECTURA DEL ACTA 11</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A64F03">
        <w:rPr>
          <w:rFonts w:eastAsia="Calibri" w:cstheme="minorHAnsi"/>
          <w:b/>
        </w:rPr>
        <w:t>20</w:t>
      </w:r>
      <w:r w:rsidR="001A2E1F">
        <w:rPr>
          <w:rFonts w:eastAsia="Calibri" w:cstheme="minorHAnsi"/>
          <w:b/>
        </w:rPr>
        <w:t xml:space="preserve"> DE </w:t>
      </w:r>
      <w:r w:rsidR="00A64F03">
        <w:rPr>
          <w:rFonts w:eastAsia="Calibri" w:cstheme="minorHAnsi"/>
          <w:b/>
        </w:rPr>
        <w:t>MARZO</w:t>
      </w:r>
      <w:r w:rsidR="002D7CA9">
        <w:rPr>
          <w:rFonts w:eastAsia="Calibri" w:cstheme="minorHAnsi"/>
          <w:b/>
        </w:rPr>
        <w:t xml:space="preserve"> DEL 2019</w:t>
      </w:r>
      <w:r w:rsidR="001A2E1F">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pasando al punto número 2 del orden del día, se les envió documentalmente el acta correspondiente a la sesión ordinaria del dí</w:t>
      </w:r>
      <w:r w:rsidR="00FD3B90">
        <w:rPr>
          <w:rFonts w:eastAsia="Calibri" w:cstheme="minorHAnsi"/>
        </w:rPr>
        <w:t>a 20</w:t>
      </w:r>
      <w:r w:rsidR="001B1F16" w:rsidRPr="001B1F16">
        <w:rPr>
          <w:rFonts w:eastAsia="Calibri" w:cstheme="minorHAnsi"/>
        </w:rPr>
        <w:t xml:space="preserve"> de </w:t>
      </w:r>
      <w:r w:rsidR="00FD3B90">
        <w:rPr>
          <w:rFonts w:eastAsia="Calibri" w:cstheme="minorHAnsi"/>
        </w:rPr>
        <w:t>marzo</w:t>
      </w:r>
      <w:r w:rsidR="001B1F16" w:rsidRPr="001B1F16">
        <w:rPr>
          <w:rFonts w:eastAsia="Calibri" w:cstheme="minorHAnsi"/>
        </w:rPr>
        <w:t xml:space="preserve"> del año en curso, para que ustedes realicen sus observaciones o comentarios al documento en referencia, y en virtud de lo anterior se propone la dispensa de su lectura. </w:t>
      </w:r>
    </w:p>
    <w:p w:rsidR="00240AB9" w:rsidRPr="00641852" w:rsidRDefault="001B1F16" w:rsidP="001B1F16">
      <w:pPr>
        <w:spacing w:line="240" w:lineRule="atLeast"/>
        <w:jc w:val="both"/>
        <w:rPr>
          <w:rFonts w:eastAsia="Calibri" w:cstheme="minorHAnsi"/>
        </w:rPr>
      </w:pPr>
      <w:r w:rsidRPr="001B1F16">
        <w:rPr>
          <w:rFonts w:eastAsia="Calibri" w:cstheme="minorHAnsi"/>
        </w:rPr>
        <w:t>Quienes estén a favor de la di</w:t>
      </w:r>
      <w:r w:rsidR="00FD3B90">
        <w:rPr>
          <w:rFonts w:eastAsia="Calibri" w:cstheme="minorHAnsi"/>
        </w:rPr>
        <w:t>spensa de la lectura del acta 11 del 20</w:t>
      </w:r>
      <w:r w:rsidR="00264228">
        <w:rPr>
          <w:rFonts w:eastAsia="Calibri" w:cstheme="minorHAnsi"/>
        </w:rPr>
        <w:t xml:space="preserve"> de </w:t>
      </w:r>
      <w:r w:rsidR="00FD3B90">
        <w:rPr>
          <w:rFonts w:eastAsia="Calibri" w:cstheme="minorHAnsi"/>
        </w:rPr>
        <w:t>marzo</w:t>
      </w:r>
      <w:r w:rsidR="002D7CA9">
        <w:rPr>
          <w:rFonts w:eastAsia="Calibri" w:cstheme="minorHAnsi"/>
        </w:rPr>
        <w:t xml:space="preserve"> del 2019</w:t>
      </w:r>
      <w:r w:rsidRPr="001B1F16">
        <w:rPr>
          <w:rFonts w:eastAsia="Calibri" w:cstheme="minorHAnsi"/>
        </w:rPr>
        <w:t>, sírvanse manifestarlo en la forma acostumbrada</w:t>
      </w:r>
      <w:r w:rsidRPr="00641852">
        <w:rPr>
          <w:rFonts w:eastAsia="Calibri" w:cstheme="minorHAnsi"/>
        </w:rPr>
        <w:t>.</w:t>
      </w:r>
    </w:p>
    <w:p w:rsidR="00240AB9" w:rsidRPr="00641852" w:rsidRDefault="00240AB9" w:rsidP="00240AB9">
      <w:pPr>
        <w:spacing w:line="240" w:lineRule="atLeast"/>
        <w:jc w:val="both"/>
        <w:rPr>
          <w:rFonts w:eastAsia="Calibri" w:cstheme="minorHAnsi"/>
        </w:rPr>
      </w:pPr>
      <w:r w:rsidRPr="00641852">
        <w:rPr>
          <w:rFonts w:eastAsia="Calibri" w:cstheme="minorHAnsi"/>
        </w:rPr>
        <w:t>El Ayu</w:t>
      </w:r>
      <w:r w:rsidR="001B1F16">
        <w:rPr>
          <w:rFonts w:eastAsia="Calibri" w:cstheme="minorHAnsi"/>
        </w:rPr>
        <w:t>ntamiento en votación económica emite el siguiente acuerdo:</w:t>
      </w:r>
      <w:r w:rsidRPr="00641852">
        <w:rPr>
          <w:rFonts w:cstheme="minorHAnsi"/>
          <w:noProof/>
          <w:lang w:val="es-ES" w:eastAsia="es-ES"/>
        </w:rPr>
        <mc:AlternateContent>
          <mc:Choice Requires="wps">
            <w:drawing>
              <wp:anchor distT="0" distB="0" distL="114300" distR="114300" simplePos="0" relativeHeight="251729920" behindDoc="1" locked="0" layoutInCell="1" allowOverlap="1" wp14:anchorId="2F95E612" wp14:editId="24A81908">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Pr="00B303FA">
        <w:rPr>
          <w:rFonts w:eastAsia="Calibri" w:cstheme="minorHAnsi"/>
          <w:b/>
        </w:rPr>
        <w:t>unanimidad</w:t>
      </w:r>
      <w:r w:rsidRPr="00641852">
        <w:rPr>
          <w:rFonts w:eastAsia="Calibri" w:cstheme="minorHAnsi"/>
          <w:b/>
        </w:rPr>
        <w:t xml:space="preserve"> se aprueba la dispensa de la lectura del Acta </w:t>
      </w:r>
      <w:r w:rsidR="00FD3B90">
        <w:rPr>
          <w:rFonts w:eastAsia="Calibri" w:cstheme="minorHAnsi"/>
          <w:b/>
        </w:rPr>
        <w:t>11</w:t>
      </w:r>
      <w:r w:rsidRPr="00641852">
        <w:rPr>
          <w:rFonts w:eastAsia="Calibri" w:cstheme="minorHAnsi"/>
          <w:b/>
        </w:rPr>
        <w:t xml:space="preserve">, correspondiente a la Sesión Ordinaria del día </w:t>
      </w:r>
      <w:r w:rsidR="00FD3B90">
        <w:rPr>
          <w:rFonts w:eastAsia="Calibri" w:cstheme="minorHAnsi"/>
          <w:b/>
        </w:rPr>
        <w:t>20</w:t>
      </w:r>
      <w:r w:rsidRPr="00641852">
        <w:rPr>
          <w:rFonts w:eastAsia="Calibri" w:cstheme="minorHAnsi"/>
          <w:b/>
        </w:rPr>
        <w:t xml:space="preserve"> de </w:t>
      </w:r>
      <w:r w:rsidR="00FD3B90">
        <w:rPr>
          <w:rFonts w:eastAsia="Calibri" w:cstheme="minorHAnsi"/>
          <w:b/>
        </w:rPr>
        <w:t>marzo</w:t>
      </w:r>
      <w:r w:rsidR="00264228">
        <w:rPr>
          <w:rFonts w:eastAsia="Calibri" w:cstheme="minorHAnsi"/>
          <w:b/>
        </w:rPr>
        <w:t xml:space="preserve"> del 2019</w:t>
      </w:r>
      <w:r w:rsidR="001A2E1F">
        <w:rPr>
          <w:rFonts w:eastAsia="Calibri" w:cstheme="minorHAnsi"/>
          <w:b/>
        </w:rPr>
        <w:t>…….</w:t>
      </w:r>
      <w:r w:rsidRPr="00641852">
        <w:rPr>
          <w:rFonts w:eastAsia="Calibri" w:cstheme="minorHAnsi"/>
          <w:b/>
        </w:rPr>
        <w:t>……</w:t>
      </w:r>
      <w:r w:rsidR="00FD3B90">
        <w:rPr>
          <w:rFonts w:eastAsia="Calibri" w:cstheme="minorHAnsi"/>
          <w:b/>
        </w:rPr>
        <w:t>…..</w:t>
      </w:r>
      <w:r w:rsidRPr="00641852">
        <w:rPr>
          <w:rFonts w:eastAsia="Calibri" w:cstheme="minorHAnsi"/>
          <w:b/>
        </w:rPr>
        <w:t>………………………………………</w:t>
      </w:r>
      <w:r w:rsidR="004C74B1">
        <w:rPr>
          <w:rFonts w:eastAsia="Calibri" w:cstheme="minorHAnsi"/>
          <w:b/>
        </w:rPr>
        <w:t>……………………</w:t>
      </w:r>
    </w:p>
    <w:p w:rsidR="00240AB9" w:rsidRPr="00641852" w:rsidRDefault="00240AB9" w:rsidP="00240AB9">
      <w:pPr>
        <w:spacing w:after="0" w:line="240" w:lineRule="auto"/>
        <w:jc w:val="both"/>
        <w:rPr>
          <w:rFonts w:eastAsia="Calibri" w:cstheme="minorHAnsi"/>
        </w:rPr>
      </w:pPr>
    </w:p>
    <w:p w:rsidR="00FD3B90" w:rsidRDefault="00FD3B90" w:rsidP="00240AB9">
      <w:pPr>
        <w:spacing w:after="0" w:line="240" w:lineRule="auto"/>
        <w:jc w:val="both"/>
        <w:rPr>
          <w:rFonts w:eastAsia="Calibri" w:cstheme="minorHAnsi"/>
        </w:rPr>
      </w:pPr>
    </w:p>
    <w:p w:rsidR="00FD3B90" w:rsidRDefault="00FD3B90" w:rsidP="00240AB9">
      <w:pPr>
        <w:spacing w:after="0" w:line="240" w:lineRule="auto"/>
        <w:jc w:val="both"/>
        <w:rPr>
          <w:rFonts w:eastAsia="Calibri" w:cstheme="minorHAnsi"/>
        </w:rPr>
      </w:pPr>
    </w:p>
    <w:p w:rsidR="00FD3B90" w:rsidRDefault="00FD3B90" w:rsidP="00240AB9">
      <w:pPr>
        <w:spacing w:after="0" w:line="240" w:lineRule="auto"/>
        <w:jc w:val="both"/>
        <w:rPr>
          <w:rFonts w:eastAsia="Calibri" w:cstheme="minorHAnsi"/>
        </w:rPr>
      </w:pPr>
    </w:p>
    <w:p w:rsidR="00240AB9" w:rsidRDefault="00240AB9" w:rsidP="00240AB9">
      <w:pPr>
        <w:spacing w:after="0" w:line="240" w:lineRule="auto"/>
        <w:jc w:val="both"/>
        <w:rPr>
          <w:rFonts w:eastAsia="Calibri" w:cstheme="minorHAnsi"/>
        </w:rPr>
      </w:pPr>
      <w:r w:rsidRPr="00641852">
        <w:rPr>
          <w:rFonts w:eastAsia="Calibri" w:cstheme="minorHAnsi"/>
        </w:rPr>
        <w:lastRenderedPageBreak/>
        <w:t xml:space="preserve">El Secretario del Ayuntamiento, Licenciado Andrés Concepción Mijes Llovera, manifiesta si hay algún comentario con referencia a dicha Acta. </w:t>
      </w:r>
    </w:p>
    <w:p w:rsidR="00A670E3" w:rsidRDefault="00A670E3" w:rsidP="00240AB9">
      <w:pPr>
        <w:spacing w:after="0" w:line="240" w:lineRule="auto"/>
        <w:jc w:val="both"/>
        <w:rPr>
          <w:rFonts w:eastAsia="Calibri" w:cstheme="minorHAnsi"/>
        </w:rPr>
      </w:pPr>
    </w:p>
    <w:p w:rsidR="00A670E3" w:rsidRDefault="00A670E3" w:rsidP="00240AB9">
      <w:pPr>
        <w:spacing w:after="0" w:line="240" w:lineRule="auto"/>
        <w:jc w:val="both"/>
        <w:rPr>
          <w:rFonts w:eastAsia="Calibri" w:cstheme="minorHAnsi"/>
        </w:rPr>
      </w:pPr>
      <w:r>
        <w:rPr>
          <w:rFonts w:eastAsia="Calibri" w:cstheme="minorHAnsi"/>
        </w:rPr>
        <w:t xml:space="preserve">Regidor Mario Antonio Guerra Castro Menciona: </w:t>
      </w:r>
      <w:r w:rsidR="00B3453D">
        <w:rPr>
          <w:rFonts w:eastAsia="Calibri" w:cstheme="minorHAnsi"/>
        </w:rPr>
        <w:t>Una c</w:t>
      </w:r>
      <w:r>
        <w:rPr>
          <w:rFonts w:eastAsia="Calibri" w:cstheme="minorHAnsi"/>
        </w:rPr>
        <w:t>opia simple del acta que me pueda proporcionar.</w:t>
      </w:r>
    </w:p>
    <w:p w:rsidR="00A670E3" w:rsidRDefault="00A670E3" w:rsidP="00240AB9">
      <w:pPr>
        <w:spacing w:after="0" w:line="240" w:lineRule="auto"/>
        <w:jc w:val="both"/>
        <w:rPr>
          <w:rFonts w:eastAsia="Calibri" w:cstheme="minorHAnsi"/>
        </w:rPr>
      </w:pPr>
    </w:p>
    <w:p w:rsidR="00A670E3" w:rsidRPr="00641852" w:rsidRDefault="00A670E3" w:rsidP="00240AB9">
      <w:pPr>
        <w:spacing w:after="0" w:line="240" w:lineRule="auto"/>
        <w:jc w:val="both"/>
        <w:rPr>
          <w:rFonts w:eastAsia="Calibri" w:cstheme="minorHAnsi"/>
        </w:rPr>
      </w:pPr>
      <w:r>
        <w:rPr>
          <w:rFonts w:eastAsia="Calibri" w:cstheme="minorHAnsi"/>
        </w:rPr>
        <w:t>Licenciado Andres Mijes Llovera menciona: Okey, perfecto</w:t>
      </w:r>
    </w:p>
    <w:p w:rsidR="002D7CA9" w:rsidRPr="00641852" w:rsidRDefault="002D7CA9" w:rsidP="00240AB9">
      <w:pPr>
        <w:spacing w:after="0" w:line="240" w:lineRule="auto"/>
        <w:jc w:val="both"/>
        <w:rPr>
          <w:rFonts w:eastAsia="Calibri" w:cstheme="minorHAnsi"/>
        </w:rPr>
      </w:pPr>
    </w:p>
    <w:p w:rsidR="007A046C" w:rsidRPr="00641852" w:rsidRDefault="001A2E1F" w:rsidP="00240AB9">
      <w:pPr>
        <w:spacing w:after="0" w:line="240" w:lineRule="auto"/>
        <w:jc w:val="both"/>
        <w:rPr>
          <w:rFonts w:eastAsia="Calibri" w:cstheme="minorHAnsi"/>
        </w:rPr>
      </w:pPr>
      <w:r>
        <w:rPr>
          <w:rFonts w:eastAsia="Calibri" w:cstheme="minorHAnsi"/>
        </w:rPr>
        <w:t xml:space="preserve">El pleno, </w:t>
      </w:r>
      <w:r w:rsidR="004C74B1">
        <w:rPr>
          <w:rFonts w:eastAsia="Calibri" w:cstheme="minorHAnsi"/>
        </w:rPr>
        <w:t xml:space="preserve">en votación económica </w:t>
      </w:r>
      <w:r w:rsidR="00CF09F2">
        <w:rPr>
          <w:rFonts w:eastAsia="Calibri" w:cstheme="minorHAnsi"/>
        </w:rPr>
        <w:t>emite el siguiente Acuerdo:</w:t>
      </w: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145414</wp:posOffset>
            </wp:positionV>
            <wp:extent cx="5753100" cy="752475"/>
            <wp:effectExtent l="0" t="0" r="0"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752602"/>
                    </a:xfrm>
                    <a:prstGeom prst="rect">
                      <a:avLst/>
                    </a:prstGeom>
                    <a:noFill/>
                  </pic:spPr>
                </pic:pic>
              </a:graphicData>
            </a:graphic>
            <wp14:sizeRelV relativeFrom="margin">
              <wp14:pctHeight>0</wp14:pctHeight>
            </wp14:sizeRelV>
          </wp:anchor>
        </w:drawing>
      </w:r>
    </w:p>
    <w:p w:rsidR="00FD3B90" w:rsidRDefault="00240AB9" w:rsidP="002D7CA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aprueba el acta</w:t>
      </w:r>
      <w:r w:rsidR="001A2E1F">
        <w:rPr>
          <w:rFonts w:eastAsia="Calibri" w:cstheme="minorHAnsi"/>
          <w:b/>
        </w:rPr>
        <w:t xml:space="preserve"> </w:t>
      </w:r>
      <w:r w:rsidR="00FD3B90">
        <w:rPr>
          <w:rFonts w:eastAsia="Calibri" w:cstheme="minorHAnsi"/>
          <w:b/>
        </w:rPr>
        <w:t>11</w:t>
      </w:r>
      <w:r w:rsidRPr="00641852">
        <w:rPr>
          <w:rFonts w:eastAsia="Calibri" w:cstheme="minorHAnsi"/>
          <w:b/>
        </w:rPr>
        <w:t xml:space="preserve">, correspondiente a la Sesión Ordinaria del día </w:t>
      </w:r>
      <w:r w:rsidR="00FD3B90">
        <w:rPr>
          <w:rFonts w:eastAsia="Calibri" w:cstheme="minorHAnsi"/>
          <w:b/>
        </w:rPr>
        <w:t>20</w:t>
      </w:r>
      <w:r w:rsidR="00F56B6F" w:rsidRPr="00641852">
        <w:rPr>
          <w:rFonts w:eastAsia="Calibri" w:cstheme="minorHAnsi"/>
          <w:b/>
        </w:rPr>
        <w:t xml:space="preserve"> </w:t>
      </w:r>
      <w:r w:rsidRPr="00641852">
        <w:rPr>
          <w:rFonts w:eastAsia="Calibri" w:cstheme="minorHAnsi"/>
          <w:b/>
        </w:rPr>
        <w:t xml:space="preserve">de </w:t>
      </w:r>
      <w:r w:rsidR="00FD3B90">
        <w:rPr>
          <w:rFonts w:eastAsia="Calibri" w:cstheme="minorHAnsi"/>
          <w:b/>
        </w:rPr>
        <w:t>marzo</w:t>
      </w:r>
      <w:r w:rsidR="002D7CA9">
        <w:rPr>
          <w:rFonts w:eastAsia="Calibri" w:cstheme="minorHAnsi"/>
          <w:b/>
        </w:rPr>
        <w:t xml:space="preserve"> del 2019</w:t>
      </w:r>
      <w:r w:rsidRPr="00AF3B29">
        <w:rPr>
          <w:rFonts w:eastAsia="Calibri" w:cstheme="minorHAnsi"/>
          <w:b/>
        </w:rPr>
        <w:t xml:space="preserve">. </w:t>
      </w:r>
    </w:p>
    <w:p w:rsidR="00240AB9" w:rsidRPr="00641852" w:rsidRDefault="00E92AE9" w:rsidP="002D7CA9">
      <w:pPr>
        <w:widowControl w:val="0"/>
        <w:autoSpaceDE w:val="0"/>
        <w:autoSpaceDN w:val="0"/>
        <w:adjustRightInd w:val="0"/>
        <w:spacing w:line="256" w:lineRule="auto"/>
        <w:jc w:val="both"/>
        <w:rPr>
          <w:rFonts w:eastAsia="Calibri" w:cstheme="minorHAnsi"/>
          <w:b/>
        </w:rPr>
      </w:pPr>
      <w:r>
        <w:rPr>
          <w:rFonts w:eastAsia="Calibri" w:cstheme="minorHAnsi"/>
          <w:b/>
        </w:rPr>
        <w:t>(ARAE-053</w:t>
      </w:r>
      <w:r w:rsidR="00CF09F2">
        <w:rPr>
          <w:rFonts w:eastAsia="Calibri" w:cstheme="minorHAnsi"/>
          <w:b/>
        </w:rPr>
        <w:t>/2019</w:t>
      </w:r>
      <w:r w:rsidR="00240AB9" w:rsidRPr="00AF3B29">
        <w:rPr>
          <w:rFonts w:eastAsia="Calibri" w:cstheme="minorHAnsi"/>
          <w:b/>
        </w:rPr>
        <w:t>)</w:t>
      </w:r>
      <w:r w:rsidR="001A2E1F" w:rsidRPr="00AF3B29">
        <w:rPr>
          <w:rFonts w:eastAsia="Calibri" w:cstheme="minorHAnsi"/>
          <w:b/>
        </w:rPr>
        <w:t>……………….</w:t>
      </w:r>
      <w:r w:rsidR="004C74B1" w:rsidRPr="00AF3B29">
        <w:rPr>
          <w:rFonts w:eastAsia="Calibri" w:cstheme="minorHAnsi"/>
          <w:b/>
        </w:rPr>
        <w:t>…………</w:t>
      </w:r>
      <w:r w:rsidR="00240AB9" w:rsidRPr="00AF3B29">
        <w:rPr>
          <w:rFonts w:eastAsia="Calibri" w:cstheme="minorHAnsi"/>
          <w:b/>
        </w:rPr>
        <w:t>……………</w:t>
      </w:r>
      <w:r w:rsidR="00FD3B90">
        <w:rPr>
          <w:rFonts w:eastAsia="Calibri" w:cstheme="minorHAnsi"/>
          <w:b/>
        </w:rPr>
        <w:t>…………………………..</w:t>
      </w:r>
      <w:r w:rsidR="00240AB9" w:rsidRPr="00AF3B29">
        <w:rPr>
          <w:rFonts w:eastAsia="Calibri" w:cstheme="minorHAnsi"/>
          <w:b/>
        </w:rPr>
        <w:t>……………………………………………</w:t>
      </w:r>
      <w:r w:rsidR="002D7CA9">
        <w:rPr>
          <w:rFonts w:eastAsia="Calibri" w:cstheme="minorHAnsi"/>
          <w:b/>
        </w:rPr>
        <w:t>……..</w:t>
      </w:r>
    </w:p>
    <w:p w:rsidR="00CF09F2" w:rsidRDefault="00CF09F2" w:rsidP="00500856">
      <w:pPr>
        <w:jc w:val="both"/>
        <w:rPr>
          <w:rFonts w:eastAsia="Calibri" w:cstheme="minorHAnsi"/>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FD3B90" w:rsidRPr="00FD3B90" w:rsidRDefault="00FD3B90" w:rsidP="00FD3B90">
      <w:pPr>
        <w:spacing w:after="0" w:line="240" w:lineRule="auto"/>
        <w:contextualSpacing/>
        <w:jc w:val="both"/>
        <w:rPr>
          <w:rFonts w:eastAsia="Calibri" w:cstheme="minorHAnsi"/>
          <w:lang w:val="es-ES"/>
        </w:rPr>
      </w:pPr>
      <w:r>
        <w:rPr>
          <w:rFonts w:eastAsia="Calibri" w:cstheme="minorHAnsi"/>
        </w:rPr>
        <w:t>P</w:t>
      </w:r>
      <w:r w:rsidRPr="00FD3B90">
        <w:rPr>
          <w:rFonts w:eastAsia="Calibri" w:cstheme="minorHAnsi"/>
          <w:lang w:val="es-ES"/>
        </w:rPr>
        <w:t>ara dar cumplimiento al artículo</w:t>
      </w:r>
      <w:r>
        <w:rPr>
          <w:rFonts w:eastAsia="Calibri" w:cstheme="minorHAnsi"/>
          <w:lang w:val="es-ES"/>
        </w:rPr>
        <w:t xml:space="preserve"> 49 de la Ley de G</w:t>
      </w:r>
      <w:r w:rsidRPr="00FD3B90">
        <w:rPr>
          <w:rFonts w:eastAsia="Calibri" w:cstheme="minorHAnsi"/>
          <w:lang w:val="es-ES"/>
        </w:rPr>
        <w:t>o</w:t>
      </w:r>
      <w:r w:rsidR="00B3453D">
        <w:rPr>
          <w:rFonts w:eastAsia="Calibri" w:cstheme="minorHAnsi"/>
          <w:lang w:val="es-ES"/>
        </w:rPr>
        <w:t>bierno Municipal del Estado</w:t>
      </w:r>
      <w:r>
        <w:rPr>
          <w:rFonts w:eastAsia="Calibri" w:cstheme="minorHAnsi"/>
          <w:lang w:val="es-ES"/>
        </w:rPr>
        <w:t xml:space="preserve"> de Nuevo </w:t>
      </w:r>
      <w:r w:rsidR="00B3453D">
        <w:rPr>
          <w:rFonts w:eastAsia="Calibri" w:cstheme="minorHAnsi"/>
          <w:lang w:val="es-ES"/>
        </w:rPr>
        <w:t>León</w:t>
      </w:r>
      <w:r w:rsidRPr="00FD3B90">
        <w:rPr>
          <w:rFonts w:eastAsia="Calibri" w:cstheme="minorHAnsi"/>
          <w:lang w:val="es-ES"/>
        </w:rPr>
        <w:t>, se les informa a los presentes los acuerdos tomados en la pasada sesión ordinaria, los cuales son:</w:t>
      </w:r>
    </w:p>
    <w:p w:rsidR="00FD3B90" w:rsidRPr="00FD3B90" w:rsidRDefault="00FD3B90" w:rsidP="00FD3B90">
      <w:pPr>
        <w:spacing w:after="0" w:line="240" w:lineRule="auto"/>
        <w:contextualSpacing/>
        <w:jc w:val="both"/>
        <w:rPr>
          <w:rFonts w:eastAsia="Calibri" w:cstheme="minorHAnsi"/>
          <w:lang w:val="es-ES"/>
        </w:rPr>
      </w:pPr>
    </w:p>
    <w:p w:rsidR="00FD3B90" w:rsidRPr="00FD3B90" w:rsidRDefault="00FD3B90" w:rsidP="00FD3B90">
      <w:pPr>
        <w:spacing w:after="0" w:line="240" w:lineRule="auto"/>
        <w:contextualSpacing/>
        <w:jc w:val="both"/>
        <w:rPr>
          <w:rFonts w:eastAsia="Calibri" w:cstheme="minorHAnsi"/>
          <w:lang w:val="es-ES"/>
        </w:rPr>
      </w:pPr>
      <w:r w:rsidRPr="00FD3B90">
        <w:rPr>
          <w:rFonts w:eastAsia="Calibri" w:cstheme="minorHAnsi"/>
          <w:lang w:val="es-ES"/>
        </w:rPr>
        <w:t xml:space="preserve">1.- </w:t>
      </w:r>
      <w:r>
        <w:rPr>
          <w:rFonts w:eastAsia="Calibri" w:cstheme="minorHAnsi"/>
          <w:lang w:val="es-ES"/>
        </w:rPr>
        <w:t>A</w:t>
      </w:r>
      <w:r w:rsidRPr="00FD3B90">
        <w:rPr>
          <w:rFonts w:eastAsia="Calibri" w:cstheme="minorHAnsi"/>
          <w:lang w:val="es-ES"/>
        </w:rPr>
        <w:t>probación del acta 10, correspondiente a la sesión ordinaria del día 26 de febrero del 2018;</w:t>
      </w:r>
    </w:p>
    <w:p w:rsidR="00FD3B90" w:rsidRPr="00FD3B90" w:rsidRDefault="00FD3B90" w:rsidP="00FD3B90">
      <w:pPr>
        <w:spacing w:after="0" w:line="240" w:lineRule="auto"/>
        <w:contextualSpacing/>
        <w:jc w:val="both"/>
        <w:rPr>
          <w:rFonts w:eastAsia="Calibri" w:cstheme="minorHAnsi"/>
          <w:lang w:val="es-ES"/>
        </w:rPr>
      </w:pPr>
    </w:p>
    <w:p w:rsidR="00FD3B90" w:rsidRPr="00FD3B90" w:rsidRDefault="00FD3B90" w:rsidP="00FD3B90">
      <w:pPr>
        <w:spacing w:after="0" w:line="240" w:lineRule="auto"/>
        <w:contextualSpacing/>
        <w:jc w:val="both"/>
        <w:rPr>
          <w:rFonts w:eastAsia="Calibri" w:cstheme="minorHAnsi"/>
          <w:lang w:val="es-ES"/>
        </w:rPr>
      </w:pPr>
      <w:r>
        <w:rPr>
          <w:rFonts w:eastAsia="Calibri" w:cstheme="minorHAnsi"/>
          <w:lang w:val="es-ES"/>
        </w:rPr>
        <w:t>2.- A</w:t>
      </w:r>
      <w:r w:rsidRPr="00FD3B90">
        <w:rPr>
          <w:rFonts w:eastAsia="Calibri" w:cstheme="minorHAnsi"/>
          <w:lang w:val="es-ES"/>
        </w:rPr>
        <w:t xml:space="preserve">probación del dictamen relativo a la propuesta para someter a consulta pública por 15 días hábiles </w:t>
      </w:r>
      <w:r>
        <w:rPr>
          <w:rFonts w:eastAsia="Calibri" w:cstheme="minorHAnsi"/>
          <w:lang w:val="es-ES"/>
        </w:rPr>
        <w:t>el proyecto del reglamento del Instituto de Seguridad Ciudadana y J</w:t>
      </w:r>
      <w:r w:rsidRPr="00FD3B90">
        <w:rPr>
          <w:rFonts w:eastAsia="Calibri" w:cstheme="minorHAnsi"/>
          <w:lang w:val="es-ES"/>
        </w:rPr>
        <w:t>u</w:t>
      </w:r>
      <w:r>
        <w:rPr>
          <w:rFonts w:eastAsia="Calibri" w:cstheme="minorHAnsi"/>
          <w:lang w:val="es-ES"/>
        </w:rPr>
        <w:t>sticia Cívica del municipio de General E</w:t>
      </w:r>
      <w:r w:rsidRPr="00FD3B90">
        <w:rPr>
          <w:rFonts w:eastAsia="Calibri" w:cstheme="minorHAnsi"/>
          <w:lang w:val="es-ES"/>
        </w:rPr>
        <w:t xml:space="preserve">scobedo; </w:t>
      </w:r>
    </w:p>
    <w:p w:rsidR="00FD3B90" w:rsidRPr="00FD3B90" w:rsidRDefault="00FD3B90" w:rsidP="00FD3B90">
      <w:pPr>
        <w:spacing w:after="0" w:line="240" w:lineRule="auto"/>
        <w:contextualSpacing/>
        <w:jc w:val="both"/>
        <w:rPr>
          <w:rFonts w:eastAsia="Calibri" w:cstheme="minorHAnsi"/>
          <w:lang w:val="es-ES"/>
        </w:rPr>
      </w:pPr>
    </w:p>
    <w:p w:rsidR="00FD3B90" w:rsidRPr="00FD3B90" w:rsidRDefault="00FD3B90" w:rsidP="00FD3B90">
      <w:pPr>
        <w:spacing w:after="0" w:line="240" w:lineRule="auto"/>
        <w:contextualSpacing/>
        <w:jc w:val="both"/>
        <w:rPr>
          <w:rFonts w:eastAsia="Calibri" w:cstheme="minorHAnsi"/>
          <w:lang w:val="es-ES"/>
        </w:rPr>
      </w:pPr>
      <w:r>
        <w:rPr>
          <w:rFonts w:eastAsia="Calibri" w:cstheme="minorHAnsi"/>
          <w:lang w:val="es-ES"/>
        </w:rPr>
        <w:t>3.- A</w:t>
      </w:r>
      <w:r w:rsidRPr="00FD3B90">
        <w:rPr>
          <w:rFonts w:eastAsia="Calibri" w:cstheme="minorHAnsi"/>
          <w:lang w:val="es-ES"/>
        </w:rPr>
        <w:t>probación del dictamen relativo a la propuesta para el establecimiento de bonificaciones y subsidios al impuesto predial, impuesto sobre adquisición de inmuebles, y por cobro de modernización catastral, aplicables durante el ejercicio fiscal 2019 a colo</w:t>
      </w:r>
      <w:r>
        <w:rPr>
          <w:rFonts w:eastAsia="Calibri" w:cstheme="minorHAnsi"/>
          <w:lang w:val="es-ES"/>
        </w:rPr>
        <w:t>nias diversas del municipio de G</w:t>
      </w:r>
      <w:r w:rsidRPr="00FD3B90">
        <w:rPr>
          <w:rFonts w:eastAsia="Calibri" w:cstheme="minorHAnsi"/>
          <w:lang w:val="es-ES"/>
        </w:rPr>
        <w:t>eneral Escobedo</w:t>
      </w:r>
      <w:r>
        <w:rPr>
          <w:rFonts w:eastAsia="Calibri" w:cstheme="minorHAnsi"/>
          <w:lang w:val="es-ES"/>
        </w:rPr>
        <w:t>, Nuevo L</w:t>
      </w:r>
      <w:r w:rsidRPr="00FD3B90">
        <w:rPr>
          <w:rFonts w:eastAsia="Calibri" w:cstheme="minorHAnsi"/>
          <w:lang w:val="es-ES"/>
        </w:rPr>
        <w:t>eón; y</w:t>
      </w:r>
    </w:p>
    <w:p w:rsidR="00FD3B90" w:rsidRPr="00FD3B90" w:rsidRDefault="00FD3B90" w:rsidP="00FD3B90">
      <w:pPr>
        <w:spacing w:after="0" w:line="240" w:lineRule="auto"/>
        <w:contextualSpacing/>
        <w:jc w:val="both"/>
        <w:rPr>
          <w:rFonts w:eastAsia="Calibri" w:cstheme="minorHAnsi"/>
          <w:lang w:val="es-ES"/>
        </w:rPr>
      </w:pPr>
    </w:p>
    <w:p w:rsidR="00FD3B90" w:rsidRPr="00FD3B90" w:rsidRDefault="00FD3B90" w:rsidP="00FD3B90">
      <w:pPr>
        <w:spacing w:after="0" w:line="240" w:lineRule="auto"/>
        <w:contextualSpacing/>
        <w:jc w:val="both"/>
        <w:rPr>
          <w:rFonts w:eastAsia="Calibri" w:cstheme="minorHAnsi"/>
          <w:lang w:val="es-ES"/>
        </w:rPr>
      </w:pPr>
      <w:r>
        <w:rPr>
          <w:rFonts w:eastAsia="Calibri" w:cstheme="minorHAnsi"/>
          <w:lang w:val="es-ES"/>
        </w:rPr>
        <w:t>4.- A</w:t>
      </w:r>
      <w:r w:rsidRPr="00FD3B90">
        <w:rPr>
          <w:rFonts w:eastAsia="Calibri" w:cstheme="minorHAnsi"/>
          <w:lang w:val="es-ES"/>
        </w:rPr>
        <w:t xml:space="preserve">probación del dictamen relativo al establecimiento de bonificaciones y subsidios al impuesto sobre adquisición de inmuebles aplicables durante el ejercicio </w:t>
      </w:r>
      <w:r>
        <w:rPr>
          <w:rFonts w:eastAsia="Calibri" w:cstheme="minorHAnsi"/>
          <w:lang w:val="es-ES"/>
        </w:rPr>
        <w:t>fiscal 2019 en el municipio de G</w:t>
      </w:r>
      <w:r w:rsidRPr="00FD3B90">
        <w:rPr>
          <w:rFonts w:eastAsia="Calibri" w:cstheme="minorHAnsi"/>
          <w:lang w:val="es-ES"/>
        </w:rPr>
        <w:t>eneral Escobedo, nuevo león;</w:t>
      </w:r>
    </w:p>
    <w:p w:rsidR="00B25923" w:rsidRPr="006A2183" w:rsidRDefault="00B25923" w:rsidP="00B25923">
      <w:pPr>
        <w:spacing w:after="0" w:line="240" w:lineRule="auto"/>
        <w:contextualSpacing/>
        <w:jc w:val="both"/>
        <w:rPr>
          <w:rFonts w:eastAsia="Times New Roman" w:cstheme="minorHAnsi"/>
          <w:lang w:val="es-ES" w:eastAsia="es-ES"/>
        </w:rPr>
      </w:pPr>
    </w:p>
    <w:p w:rsidR="0061492C" w:rsidRPr="00641852" w:rsidRDefault="0061492C" w:rsidP="00754731">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3813727E" wp14:editId="5D1C23AA">
            <wp:simplePos x="0" y="0"/>
            <wp:positionH relativeFrom="margin">
              <wp:posOffset>-108585</wp:posOffset>
            </wp:positionH>
            <wp:positionV relativeFrom="paragraph">
              <wp:posOffset>238125</wp:posOffset>
            </wp:positionV>
            <wp:extent cx="5829297" cy="46672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297" cy="466725"/>
                    </a:xfrm>
                    <a:prstGeom prst="rect">
                      <a:avLst/>
                    </a:prstGeom>
                    <a:noFill/>
                  </pic:spPr>
                </pic:pic>
              </a:graphicData>
            </a:graphic>
            <wp14:sizeRelV relativeFrom="margin">
              <wp14:pctHeight>0</wp14:pctHeight>
            </wp14:sizeRelV>
          </wp:anchor>
        </w:drawing>
      </w:r>
    </w:p>
    <w:p w:rsidR="00B25923" w:rsidRPr="00CF09F2" w:rsidRDefault="00D8674C" w:rsidP="00D8674C">
      <w:pPr>
        <w:jc w:val="both"/>
        <w:rPr>
          <w:rFonts w:eastAsia="Calibri" w:cstheme="minorHAnsi"/>
          <w:b/>
        </w:rPr>
      </w:pPr>
      <w:r w:rsidRPr="00641852">
        <w:rPr>
          <w:rFonts w:eastAsia="Calibri" w:cstheme="minorHAnsi"/>
          <w:b/>
        </w:rPr>
        <w:t xml:space="preserve">PUNTO 3 DEL ORDEN DEL </w:t>
      </w:r>
      <w:r w:rsidR="0026436A">
        <w:rPr>
          <w:rFonts w:eastAsia="Calibri" w:cstheme="minorHAnsi"/>
          <w:b/>
        </w:rPr>
        <w:t xml:space="preserve">DÍA.- </w:t>
      </w:r>
      <w:r w:rsidR="00355611" w:rsidRPr="00355611">
        <w:rPr>
          <w:rFonts w:eastAsia="Calibri" w:cstheme="minorHAnsi"/>
          <w:b/>
        </w:rPr>
        <w:t xml:space="preserve">PRESENTACIÓN DEL DICTAMEN RELATIVO A LA PRESENTACIÓN DE LA CUENTA PÚBLICA DEL EJERCICIO FISCAL 2018 DEL MUNICIPIO DE GENERAL ESCOBEDO </w:t>
      </w:r>
    </w:p>
    <w:p w:rsidR="0026436A" w:rsidRDefault="0026436A" w:rsidP="00CF09F2">
      <w:pPr>
        <w:contextualSpacing/>
        <w:jc w:val="both"/>
        <w:rPr>
          <w:rFonts w:eastAsia="Calibri" w:cstheme="minorHAnsi"/>
        </w:rPr>
      </w:pPr>
    </w:p>
    <w:p w:rsidR="00CF09F2" w:rsidRPr="00CF09F2" w:rsidRDefault="00D8674C" w:rsidP="00CF09F2">
      <w:pPr>
        <w:contextualSpacing/>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CF09F2" w:rsidRPr="00CF09F2">
        <w:rPr>
          <w:rFonts w:eastAsia="Times New Roman" w:cstheme="minorHAnsi"/>
          <w:lang w:eastAsia="es-ES"/>
        </w:rPr>
        <w:t xml:space="preserve">hace referencia que se les hizo llegar a ustedes el </w:t>
      </w:r>
      <w:r w:rsidR="0026436A">
        <w:rPr>
          <w:rFonts w:eastAsia="Times New Roman" w:cstheme="minorHAnsi"/>
          <w:lang w:eastAsia="es-ES"/>
        </w:rPr>
        <w:t>asunto anterior</w:t>
      </w:r>
      <w:r w:rsidR="00CF09F2" w:rsidRPr="00CF09F2">
        <w:rPr>
          <w:rFonts w:eastAsia="Times New Roman" w:cstheme="minorHAnsi"/>
          <w:lang w:eastAsia="es-ES"/>
        </w:rPr>
        <w:t xml:space="preserve"> el cual fue analizado y estudiado por el Cabildo, señalando a ustedes que su dictamen será transcrito en su totalidad en la presente Acta; por lo que se propone la dispensa de su lectura; el Ayuntamiento de manera unánime emite el siguiente acuerdo:</w:t>
      </w:r>
    </w:p>
    <w:p w:rsidR="00CF09F2" w:rsidRPr="00212EF5" w:rsidRDefault="00CF09F2" w:rsidP="00CF09F2">
      <w:pPr>
        <w:contextualSpacing/>
        <w:jc w:val="both"/>
        <w:rPr>
          <w:rFonts w:ascii="Times New Roman" w:eastAsia="Times New Roman" w:hAnsi="Times New Roman" w:cs="Times New Roman"/>
          <w:lang w:eastAsia="es-ES"/>
        </w:rPr>
      </w:pPr>
    </w:p>
    <w:tbl>
      <w:tblPr>
        <w:tblpPr w:leftFromText="141" w:rightFromText="141" w:bottomFromText="200" w:vertAnchor="text" w:horzAnchor="margin" w:tblpY="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3132D1">
        <w:tc>
          <w:tcPr>
            <w:tcW w:w="8720" w:type="dxa"/>
            <w:tcBorders>
              <w:top w:val="single" w:sz="4" w:space="0" w:color="auto"/>
              <w:left w:val="single" w:sz="4" w:space="0" w:color="auto"/>
              <w:bottom w:val="single" w:sz="4" w:space="0" w:color="auto"/>
              <w:right w:val="single" w:sz="4" w:space="0" w:color="auto"/>
            </w:tcBorders>
            <w:hideMark/>
          </w:tcPr>
          <w:p w:rsidR="00CF09F2" w:rsidRPr="000A3597" w:rsidRDefault="00CF09F2" w:rsidP="00355611">
            <w:pPr>
              <w:widowControl w:val="0"/>
              <w:autoSpaceDE w:val="0"/>
              <w:autoSpaceDN w:val="0"/>
              <w:adjustRightInd w:val="0"/>
              <w:spacing w:after="0"/>
              <w:jc w:val="both"/>
              <w:rPr>
                <w:rFonts w:ascii="Times New Roman" w:eastAsia="Times New Roman" w:hAnsi="Times New Roman" w:cs="Times New Roman"/>
                <w:b/>
                <w:sz w:val="16"/>
                <w:szCs w:val="16"/>
                <w:lang w:val="es-ES" w:eastAsia="es-ES"/>
              </w:rPr>
            </w:pPr>
            <w:r w:rsidRPr="000A3597">
              <w:rPr>
                <w:rFonts w:ascii="Times New Roman" w:eastAsia="Calibri" w:hAnsi="Times New Roman" w:cs="Times New Roman"/>
                <w:b/>
              </w:rPr>
              <w:t>ÚNICO.- Por</w:t>
            </w:r>
            <w:r>
              <w:rPr>
                <w:rFonts w:ascii="Times New Roman" w:eastAsia="Calibri" w:hAnsi="Times New Roman" w:cs="Times New Roman"/>
                <w:b/>
              </w:rPr>
              <w:t xml:space="preserve"> </w:t>
            </w:r>
            <w:r w:rsidR="002917BF">
              <w:rPr>
                <w:rFonts w:ascii="Times New Roman" w:eastAsia="Calibri" w:hAnsi="Times New Roman" w:cs="Times New Roman"/>
                <w:b/>
              </w:rPr>
              <w:t>unanimidad</w:t>
            </w:r>
            <w:r w:rsidR="00355611">
              <w:rPr>
                <w:rFonts w:ascii="Times New Roman" w:eastAsia="Calibri" w:hAnsi="Times New Roman" w:cs="Times New Roman"/>
                <w:b/>
              </w:rPr>
              <w:t xml:space="preserve">, se aprueba la dispensa </w:t>
            </w:r>
            <w:r w:rsidR="00355611" w:rsidRPr="00355611">
              <w:rPr>
                <w:rFonts w:ascii="Times New Roman" w:eastAsia="Calibri" w:hAnsi="Times New Roman" w:cs="Times New Roman"/>
                <w:b/>
              </w:rPr>
              <w:t>del Dictamen relativo a la presentación de la cuenta pública del ejercicio fiscal 2018 del Municipio de General Escobedo</w:t>
            </w:r>
          </w:p>
        </w:tc>
      </w:tr>
    </w:tbl>
    <w:p w:rsidR="00CF09F2" w:rsidRPr="00E97E57" w:rsidRDefault="00CF09F2" w:rsidP="00CF09F2">
      <w:pPr>
        <w:contextualSpacing/>
        <w:jc w:val="both"/>
      </w:pPr>
    </w:p>
    <w:p w:rsidR="00C315BC" w:rsidRPr="00355611" w:rsidRDefault="00CF09F2" w:rsidP="00355611">
      <w:pPr>
        <w:jc w:val="both"/>
        <w:rPr>
          <w:rFonts w:cstheme="minorHAnsi"/>
        </w:rPr>
      </w:pPr>
      <w:r w:rsidRPr="00355611">
        <w:rPr>
          <w:rFonts w:cstheme="minorHAnsi"/>
        </w:rPr>
        <w:lastRenderedPageBreak/>
        <w:t xml:space="preserve">Acto seguido el Secretario de Ayuntamiento, manifiesta si existe algún comentario respecto al mencionado </w:t>
      </w:r>
      <w:r w:rsidR="0026436A" w:rsidRPr="00355611">
        <w:rPr>
          <w:rFonts w:cstheme="minorHAnsi"/>
        </w:rPr>
        <w:t>dictamen.</w:t>
      </w:r>
    </w:p>
    <w:p w:rsidR="00C315BC" w:rsidRPr="00355611" w:rsidRDefault="00C315BC" w:rsidP="00C315BC">
      <w:pPr>
        <w:spacing w:after="0" w:line="240" w:lineRule="auto"/>
        <w:jc w:val="both"/>
        <w:rPr>
          <w:rFonts w:eastAsia="Calibri" w:cstheme="minorHAnsi"/>
        </w:rPr>
      </w:pPr>
      <w:r w:rsidRPr="00355611">
        <w:rPr>
          <w:rFonts w:eastAsia="Calibri" w:cstheme="minorHAnsi"/>
        </w:rPr>
        <w:t xml:space="preserve">Acto seguido el Lic. Andres Mijes Llovera Secretario del R. Ayuntamiento manifiesta lo siguiente algún otro comentario. </w:t>
      </w:r>
    </w:p>
    <w:p w:rsidR="00C315BC" w:rsidRPr="00355611" w:rsidRDefault="00C315BC" w:rsidP="00C315BC">
      <w:pPr>
        <w:spacing w:after="0" w:line="240" w:lineRule="auto"/>
        <w:jc w:val="both"/>
        <w:rPr>
          <w:rFonts w:eastAsia="Calibri" w:cstheme="minorHAnsi"/>
        </w:rPr>
      </w:pPr>
    </w:p>
    <w:p w:rsidR="00CF09F2" w:rsidRPr="00355611" w:rsidRDefault="00CF09F2" w:rsidP="00CF09F2">
      <w:pPr>
        <w:jc w:val="both"/>
        <w:rPr>
          <w:rFonts w:cstheme="minorHAnsi"/>
        </w:rPr>
      </w:pPr>
      <w:r w:rsidRPr="00355611">
        <w:rPr>
          <w:rFonts w:cstheme="minorHAnsi"/>
        </w:rPr>
        <w:t xml:space="preserve">Al no haber más comentarios, el Secretario del Ayuntamiento, Licenciado Andrés Concepción Mijes Llovera somete a votación de los presentes, y convoca a </w:t>
      </w:r>
      <w:r w:rsidR="0026436A" w:rsidRPr="00355611">
        <w:rPr>
          <w:rFonts w:cstheme="minorHAnsi"/>
        </w:rPr>
        <w:t xml:space="preserve">que quienes estén de </w:t>
      </w:r>
      <w:r w:rsidR="006A2183" w:rsidRPr="00355611">
        <w:rPr>
          <w:rFonts w:cstheme="minorHAnsi"/>
        </w:rPr>
        <w:t>acuerdo,</w:t>
      </w:r>
      <w:r w:rsidRPr="00355611">
        <w:rPr>
          <w:rFonts w:cstheme="minorHAnsi"/>
        </w:rPr>
        <w:t xml:space="preserve"> lo manifiesten en la forma acostumbrada.</w:t>
      </w:r>
    </w:p>
    <w:p w:rsidR="00CF09F2" w:rsidRPr="00355611" w:rsidRDefault="00355611" w:rsidP="00CF09F2">
      <w:pPr>
        <w:jc w:val="both"/>
        <w:rPr>
          <w:rFonts w:cstheme="minorHAnsi"/>
        </w:rPr>
      </w:pPr>
      <w:r>
        <w:rPr>
          <w:rFonts w:cstheme="minorHAnsi"/>
        </w:rPr>
        <w:t xml:space="preserve"> Con 1</w:t>
      </w:r>
      <w:r w:rsidR="006A2183" w:rsidRPr="00355611">
        <w:rPr>
          <w:rFonts w:cstheme="minorHAnsi"/>
        </w:rPr>
        <w:t xml:space="preserve"> </w:t>
      </w:r>
      <w:r>
        <w:rPr>
          <w:rFonts w:cstheme="minorHAnsi"/>
        </w:rPr>
        <w:t>voto</w:t>
      </w:r>
      <w:r w:rsidR="00C315BC" w:rsidRPr="00355611">
        <w:rPr>
          <w:rFonts w:cstheme="minorHAnsi"/>
        </w:rPr>
        <w:t xml:space="preserve"> en </w:t>
      </w:r>
      <w:r>
        <w:rPr>
          <w:rFonts w:cstheme="minorHAnsi"/>
        </w:rPr>
        <w:t xml:space="preserve">abstención por parte de </w:t>
      </w:r>
      <w:r w:rsidR="00E92AE9">
        <w:rPr>
          <w:rFonts w:cstheme="minorHAnsi"/>
        </w:rPr>
        <w:t>la Regidora</w:t>
      </w:r>
      <w:r>
        <w:rPr>
          <w:rFonts w:cstheme="minorHAnsi"/>
        </w:rPr>
        <w:t xml:space="preserve"> </w:t>
      </w:r>
      <w:r w:rsidR="00C315BC" w:rsidRPr="00355611">
        <w:rPr>
          <w:rFonts w:cstheme="minorHAnsi"/>
        </w:rPr>
        <w:t xml:space="preserve">Carolina Maria Vazquez Juarez </w:t>
      </w:r>
      <w:r w:rsidR="006A2183" w:rsidRPr="00355611">
        <w:rPr>
          <w:rFonts w:cstheme="minorHAnsi"/>
        </w:rPr>
        <w:t>e</w:t>
      </w:r>
      <w:r w:rsidR="00CF09F2" w:rsidRPr="00355611">
        <w:rPr>
          <w:rFonts w:cstheme="minorHAnsi"/>
        </w:rPr>
        <w:t>l Pleno emite el siguiente acuerdo:</w:t>
      </w:r>
    </w:p>
    <w:tbl>
      <w:tblPr>
        <w:tblpPr w:leftFromText="141" w:rightFromText="141" w:bottomFromText="200"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3132D1">
        <w:tc>
          <w:tcPr>
            <w:tcW w:w="8720" w:type="dxa"/>
            <w:tcBorders>
              <w:top w:val="single" w:sz="4" w:space="0" w:color="auto"/>
              <w:left w:val="single" w:sz="4" w:space="0" w:color="auto"/>
              <w:bottom w:val="single" w:sz="4" w:space="0" w:color="auto"/>
              <w:right w:val="single" w:sz="4" w:space="0" w:color="auto"/>
            </w:tcBorders>
            <w:hideMark/>
          </w:tcPr>
          <w:p w:rsidR="00355611" w:rsidRDefault="00CF09F2" w:rsidP="006A2183">
            <w:pPr>
              <w:widowControl w:val="0"/>
              <w:autoSpaceDE w:val="0"/>
              <w:autoSpaceDN w:val="0"/>
              <w:adjustRightInd w:val="0"/>
              <w:spacing w:after="0"/>
              <w:jc w:val="both"/>
              <w:rPr>
                <w:rFonts w:ascii="Times New Roman" w:eastAsia="Calibri" w:hAnsi="Times New Roman" w:cs="Times New Roman"/>
                <w:b/>
              </w:rPr>
            </w:pPr>
            <w:r w:rsidRPr="000A3597">
              <w:rPr>
                <w:rFonts w:ascii="Times New Roman" w:eastAsia="Calibri" w:hAnsi="Times New Roman" w:cs="Times New Roman"/>
                <w:b/>
              </w:rPr>
              <w:t>ÚNICO.</w:t>
            </w:r>
            <w:r w:rsidR="00B47867" w:rsidRPr="000A3597">
              <w:rPr>
                <w:rFonts w:ascii="Times New Roman" w:eastAsia="Calibri" w:hAnsi="Times New Roman" w:cs="Times New Roman"/>
                <w:b/>
              </w:rPr>
              <w:t>- Por</w:t>
            </w:r>
            <w:r>
              <w:rPr>
                <w:rFonts w:ascii="Times New Roman" w:eastAsia="Calibri" w:hAnsi="Times New Roman" w:cs="Times New Roman"/>
                <w:b/>
              </w:rPr>
              <w:t xml:space="preserve"> </w:t>
            </w:r>
            <w:r w:rsidR="006A2183">
              <w:rPr>
                <w:rFonts w:ascii="Times New Roman" w:eastAsia="Calibri" w:hAnsi="Times New Roman" w:cs="Times New Roman"/>
                <w:b/>
              </w:rPr>
              <w:t>mayoria</w:t>
            </w:r>
            <w:r>
              <w:rPr>
                <w:rFonts w:ascii="Times New Roman" w:eastAsia="Calibri" w:hAnsi="Times New Roman" w:cs="Times New Roman"/>
                <w:b/>
              </w:rPr>
              <w:t xml:space="preserve">, se aprueba </w:t>
            </w:r>
            <w:r w:rsidR="006A2183">
              <w:rPr>
                <w:rFonts w:ascii="Times New Roman" w:eastAsia="Calibri" w:hAnsi="Times New Roman" w:cs="Times New Roman"/>
                <w:b/>
              </w:rPr>
              <w:t xml:space="preserve">el </w:t>
            </w:r>
            <w:r w:rsidR="00355611" w:rsidRPr="00355611">
              <w:rPr>
                <w:rFonts w:ascii="Bookman Old Style" w:hAnsi="Bookman Old Style"/>
                <w:sz w:val="21"/>
                <w:szCs w:val="21"/>
              </w:rPr>
              <w:t xml:space="preserve"> </w:t>
            </w:r>
            <w:r w:rsidR="00355611" w:rsidRPr="00355611">
              <w:rPr>
                <w:rFonts w:ascii="Times New Roman" w:eastAsia="Calibri" w:hAnsi="Times New Roman" w:cs="Times New Roman"/>
                <w:b/>
              </w:rPr>
              <w:t xml:space="preserve">Presentación del Dictamen relativo a la presentación de la cuenta pública del ejercicio fiscal 2018 del Municipio de General Escobedo </w:t>
            </w:r>
          </w:p>
          <w:p w:rsidR="00CF09F2" w:rsidRPr="000A3597" w:rsidRDefault="00355611" w:rsidP="006A2183">
            <w:pPr>
              <w:widowControl w:val="0"/>
              <w:autoSpaceDE w:val="0"/>
              <w:autoSpaceDN w:val="0"/>
              <w:adjustRightInd w:val="0"/>
              <w:spacing w:after="0"/>
              <w:jc w:val="both"/>
              <w:rPr>
                <w:rFonts w:ascii="Times New Roman" w:eastAsia="Times New Roman" w:hAnsi="Times New Roman" w:cs="Times New Roman"/>
                <w:b/>
                <w:sz w:val="16"/>
                <w:szCs w:val="16"/>
                <w:lang w:val="es-ES" w:eastAsia="es-ES"/>
              </w:rPr>
            </w:pPr>
            <w:r>
              <w:rPr>
                <w:rFonts w:ascii="Times New Roman" w:eastAsia="Calibri" w:hAnsi="Times New Roman" w:cs="Times New Roman"/>
                <w:b/>
              </w:rPr>
              <w:t>(ARAE-0</w:t>
            </w:r>
            <w:r w:rsidR="00E92AE9">
              <w:rPr>
                <w:rFonts w:ascii="Times New Roman" w:eastAsia="Calibri" w:hAnsi="Times New Roman" w:cs="Times New Roman"/>
                <w:b/>
              </w:rPr>
              <w:t>54</w:t>
            </w:r>
            <w:r w:rsidR="00CF09F2">
              <w:rPr>
                <w:rFonts w:ascii="Times New Roman" w:eastAsia="Calibri" w:hAnsi="Times New Roman" w:cs="Times New Roman"/>
                <w:b/>
              </w:rPr>
              <w:t>/2019)</w:t>
            </w:r>
            <w:proofErr w:type="gramStart"/>
            <w:r>
              <w:rPr>
                <w:rFonts w:ascii="Times New Roman" w:eastAsia="Calibri" w:hAnsi="Times New Roman" w:cs="Times New Roman"/>
                <w:b/>
              </w:rPr>
              <w:t>……………………………………………………………………..……….</w:t>
            </w:r>
            <w:proofErr w:type="gramEnd"/>
          </w:p>
        </w:tc>
      </w:tr>
    </w:tbl>
    <w:p w:rsidR="00C315BC" w:rsidRDefault="00C315BC" w:rsidP="00CF09F2">
      <w:pPr>
        <w:pStyle w:val="Prrafodelista"/>
        <w:ind w:left="0"/>
        <w:jc w:val="both"/>
        <w:rPr>
          <w:rFonts w:ascii="Tahoma" w:hAnsi="Tahoma" w:cs="Tahoma"/>
          <w:sz w:val="20"/>
        </w:rPr>
      </w:pPr>
    </w:p>
    <w:p w:rsidR="00CF09F2" w:rsidRDefault="00CF09F2" w:rsidP="00CF09F2">
      <w:pPr>
        <w:pStyle w:val="Prrafodelista"/>
        <w:ind w:left="0"/>
        <w:jc w:val="both"/>
        <w:rPr>
          <w:rFonts w:ascii="Tahoma" w:hAnsi="Tahoma" w:cs="Tahoma"/>
          <w:sz w:val="20"/>
        </w:rPr>
      </w:pPr>
      <w:r>
        <w:rPr>
          <w:rFonts w:ascii="Tahoma" w:hAnsi="Tahoma" w:cs="Tahoma"/>
          <w:sz w:val="20"/>
        </w:rPr>
        <w:t>A continuación se transcribe en su totalidad el Dictamen:</w:t>
      </w:r>
    </w:p>
    <w:p w:rsidR="00355611" w:rsidRPr="00355611" w:rsidRDefault="00553CA6" w:rsidP="00355611">
      <w:pPr>
        <w:autoSpaceDE w:val="0"/>
        <w:autoSpaceDN w:val="0"/>
        <w:adjustRightInd w:val="0"/>
        <w:jc w:val="both"/>
        <w:rPr>
          <w:rFonts w:ascii="Tahoma" w:eastAsia="Times New Roman" w:hAnsi="Tahoma" w:cs="Tahoma"/>
          <w:b/>
          <w:sz w:val="18"/>
          <w:szCs w:val="18"/>
          <w:lang w:val="es-ES" w:eastAsia="es-ES"/>
        </w:rPr>
      </w:pPr>
      <w:r w:rsidRPr="00CF7BE2">
        <w:rPr>
          <w:rFonts w:cstheme="minorHAnsi"/>
        </w:rPr>
        <w:t xml:space="preserve">  </w:t>
      </w:r>
      <w:r w:rsidR="00355611" w:rsidRPr="00355611">
        <w:rPr>
          <w:rFonts w:ascii="Tahoma" w:eastAsia="Times New Roman" w:hAnsi="Tahoma" w:cs="Tahoma"/>
          <w:b/>
          <w:sz w:val="18"/>
          <w:szCs w:val="18"/>
          <w:lang w:val="es-ES" w:eastAsia="es-ES"/>
        </w:rPr>
        <w:t>C.C. INTEGRANTES DEL PLENO DEL R. AYUNTAMIENTO</w:t>
      </w:r>
    </w:p>
    <w:p w:rsidR="00355611" w:rsidRPr="00355611" w:rsidRDefault="00355611" w:rsidP="00355611">
      <w:pPr>
        <w:autoSpaceDE w:val="0"/>
        <w:autoSpaceDN w:val="0"/>
        <w:adjustRightInd w:val="0"/>
        <w:spacing w:after="0" w:line="240" w:lineRule="auto"/>
        <w:jc w:val="both"/>
        <w:rPr>
          <w:rFonts w:ascii="Tahoma" w:eastAsia="Times New Roman" w:hAnsi="Tahoma" w:cs="Tahoma"/>
          <w:b/>
          <w:sz w:val="18"/>
          <w:szCs w:val="18"/>
          <w:lang w:val="es-ES" w:eastAsia="es-ES"/>
        </w:rPr>
      </w:pPr>
      <w:r w:rsidRPr="00355611">
        <w:rPr>
          <w:rFonts w:ascii="Tahoma" w:eastAsia="Times New Roman" w:hAnsi="Tahoma" w:cs="Tahoma"/>
          <w:b/>
          <w:sz w:val="18"/>
          <w:szCs w:val="18"/>
          <w:lang w:val="es-ES" w:eastAsia="es-ES"/>
        </w:rPr>
        <w:t>DE LA CIUDAD DE GENERAL ESCOBEDO, N. L.</w:t>
      </w:r>
    </w:p>
    <w:p w:rsidR="00355611" w:rsidRPr="00355611" w:rsidRDefault="00355611" w:rsidP="00355611">
      <w:pPr>
        <w:autoSpaceDE w:val="0"/>
        <w:autoSpaceDN w:val="0"/>
        <w:adjustRightInd w:val="0"/>
        <w:spacing w:after="0" w:line="240" w:lineRule="auto"/>
        <w:jc w:val="both"/>
        <w:rPr>
          <w:rFonts w:ascii="Tahoma" w:eastAsia="Times New Roman" w:hAnsi="Tahoma" w:cs="Tahoma"/>
          <w:b/>
          <w:sz w:val="18"/>
          <w:szCs w:val="18"/>
          <w:lang w:val="es-ES" w:eastAsia="es-ES"/>
        </w:rPr>
      </w:pPr>
      <w:r w:rsidRPr="00355611">
        <w:rPr>
          <w:rFonts w:ascii="Tahoma" w:eastAsia="Times New Roman" w:hAnsi="Tahoma" w:cs="Tahoma"/>
          <w:b/>
          <w:sz w:val="18"/>
          <w:szCs w:val="18"/>
          <w:lang w:val="es-ES" w:eastAsia="es-ES"/>
        </w:rPr>
        <w:t>P R E S E N T E S.-</w:t>
      </w: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sz w:val="18"/>
          <w:szCs w:val="18"/>
          <w:lang w:val="es-ES" w:eastAsia="es-ES"/>
        </w:rPr>
        <w:t xml:space="preserve">Atendiendo la convocatoria correspondiente de la Comisión de Hacienda Municipal y Patrimonio, los integrantes de la misma, en Sesión de Comisión del 27 de marzo del año en curso acordaron con fundamento en lo establecido por el artículo 33 fracción III, inciso f); artículo 37 fracción I, inciso c) y artículo 100 fracción IX  de la Ley de Gobierno Municipal; artículos 78, 79 fracción II, 80, artículo 82 fracción III, 85 fracción V, 85, 96, 97, 101, 106, 108,  y demás aplicables del Reglamento Interior del R. Ayuntamiento de este Municipio, presentar  al pleno la </w:t>
      </w:r>
      <w:r w:rsidRPr="00355611">
        <w:rPr>
          <w:rFonts w:ascii="Tahoma" w:eastAsia="Times New Roman" w:hAnsi="Tahoma" w:cs="Tahoma"/>
          <w:b/>
          <w:sz w:val="18"/>
          <w:szCs w:val="18"/>
          <w:lang w:val="es-ES" w:eastAsia="es-ES"/>
        </w:rPr>
        <w:t>Cuenta Pública del ejercicio fiscal 2018,</w:t>
      </w:r>
      <w:r w:rsidRPr="00355611">
        <w:rPr>
          <w:rFonts w:ascii="Tahoma" w:eastAsia="Times New Roman" w:hAnsi="Tahoma" w:cs="Tahoma"/>
          <w:sz w:val="18"/>
          <w:szCs w:val="18"/>
          <w:lang w:val="es-ES" w:eastAsia="es-ES"/>
        </w:rPr>
        <w:t xml:space="preserve"> bajo los siguientes:</w:t>
      </w: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center"/>
        <w:rPr>
          <w:rFonts w:ascii="Tahoma" w:eastAsia="Times New Roman" w:hAnsi="Tahoma" w:cs="Tahoma"/>
          <w:b/>
          <w:sz w:val="18"/>
          <w:szCs w:val="18"/>
          <w:lang w:val="es-ES" w:eastAsia="es-ES"/>
        </w:rPr>
      </w:pPr>
    </w:p>
    <w:p w:rsidR="00355611" w:rsidRPr="00355611" w:rsidRDefault="00355611" w:rsidP="00355611">
      <w:pPr>
        <w:autoSpaceDE w:val="0"/>
        <w:autoSpaceDN w:val="0"/>
        <w:adjustRightInd w:val="0"/>
        <w:spacing w:after="0" w:line="240" w:lineRule="auto"/>
        <w:jc w:val="center"/>
        <w:rPr>
          <w:rFonts w:ascii="Tahoma" w:eastAsia="Times New Roman" w:hAnsi="Tahoma" w:cs="Tahoma"/>
          <w:b/>
          <w:sz w:val="18"/>
          <w:szCs w:val="18"/>
          <w:lang w:val="es-ES" w:eastAsia="es-ES"/>
        </w:rPr>
      </w:pPr>
      <w:r w:rsidRPr="00355611">
        <w:rPr>
          <w:rFonts w:ascii="Tahoma" w:eastAsia="Times New Roman" w:hAnsi="Tahoma" w:cs="Tahoma"/>
          <w:b/>
          <w:sz w:val="18"/>
          <w:szCs w:val="18"/>
          <w:lang w:val="es-ES" w:eastAsia="es-ES"/>
        </w:rPr>
        <w:t>ANTECEDENTES</w:t>
      </w:r>
    </w:p>
    <w:p w:rsidR="00355611" w:rsidRPr="00355611" w:rsidRDefault="00355611" w:rsidP="00355611">
      <w:pPr>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sz w:val="18"/>
          <w:szCs w:val="18"/>
          <w:lang w:val="es-ES" w:eastAsia="es-ES"/>
        </w:rPr>
        <w:t>A fin de dar cumplimiento a lo señalado en el artículo 100 fracción IX de la Ley de Gobierno Municipal del Estado de Nuevo León, el Tesorero Municipal elaboró la cuenta anual municipal del ejercicio fiscal 2018; por lo que los integrantes de ésta Comisión de Hacienda Municipal y Patrimonio, sostuvieron una reunión con él, a fin de que nos presentara y explicara el origen y aplicación de los recursos financieros ocurridos durante el citado ejercicio, identificando la siguiente información:</w:t>
      </w: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tbl>
      <w:tblPr>
        <w:tblStyle w:val="Tablaconcuadrcula1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51"/>
        <w:gridCol w:w="66"/>
        <w:gridCol w:w="1950"/>
        <w:gridCol w:w="3969"/>
      </w:tblGrid>
      <w:tr w:rsidR="00355611" w:rsidRPr="00355611" w:rsidTr="005F1757">
        <w:trPr>
          <w:trHeight w:val="381"/>
        </w:trPr>
        <w:tc>
          <w:tcPr>
            <w:tcW w:w="2551" w:type="dxa"/>
            <w:gridSpan w:val="3"/>
          </w:tcPr>
          <w:p w:rsidR="00355611" w:rsidRPr="00355611" w:rsidRDefault="00355611" w:rsidP="00355611">
            <w:pPr>
              <w:autoSpaceDE w:val="0"/>
              <w:autoSpaceDN w:val="0"/>
              <w:adjustRightInd w:val="0"/>
              <w:jc w:val="center"/>
              <w:rPr>
                <w:rFonts w:ascii="Tahoma" w:hAnsi="Tahoma" w:cs="Tahoma"/>
                <w:b/>
                <w:sz w:val="18"/>
                <w:szCs w:val="18"/>
              </w:rPr>
            </w:pPr>
            <w:r w:rsidRPr="00355611">
              <w:rPr>
                <w:rFonts w:ascii="Tahoma" w:hAnsi="Tahoma" w:cs="Tahoma"/>
                <w:b/>
                <w:sz w:val="18"/>
                <w:szCs w:val="18"/>
              </w:rPr>
              <w:t xml:space="preserve">                Concepto</w:t>
            </w:r>
          </w:p>
        </w:tc>
        <w:tc>
          <w:tcPr>
            <w:tcW w:w="1950" w:type="dxa"/>
          </w:tcPr>
          <w:p w:rsidR="00355611" w:rsidRPr="00355611" w:rsidRDefault="00355611" w:rsidP="00355611">
            <w:pPr>
              <w:autoSpaceDE w:val="0"/>
              <w:autoSpaceDN w:val="0"/>
              <w:adjustRightInd w:val="0"/>
              <w:jc w:val="right"/>
              <w:rPr>
                <w:rFonts w:ascii="Tahoma" w:hAnsi="Tahoma" w:cs="Tahoma"/>
                <w:b/>
                <w:sz w:val="18"/>
                <w:szCs w:val="18"/>
              </w:rPr>
            </w:pPr>
            <w:r w:rsidRPr="00355611">
              <w:rPr>
                <w:rFonts w:ascii="Tahoma" w:hAnsi="Tahoma" w:cs="Tahoma"/>
                <w:b/>
                <w:sz w:val="18"/>
                <w:szCs w:val="18"/>
              </w:rPr>
              <w:t>Importe</w:t>
            </w:r>
          </w:p>
        </w:tc>
        <w:tc>
          <w:tcPr>
            <w:tcW w:w="3969" w:type="dxa"/>
          </w:tcPr>
          <w:p w:rsidR="00355611" w:rsidRPr="00355611" w:rsidRDefault="00355611" w:rsidP="00355611">
            <w:pPr>
              <w:autoSpaceDE w:val="0"/>
              <w:autoSpaceDN w:val="0"/>
              <w:adjustRightInd w:val="0"/>
              <w:jc w:val="center"/>
              <w:rPr>
                <w:rFonts w:ascii="Tahoma" w:hAnsi="Tahoma" w:cs="Tahoma"/>
                <w:b/>
                <w:sz w:val="18"/>
                <w:szCs w:val="18"/>
              </w:rPr>
            </w:pPr>
            <w:r w:rsidRPr="00355611">
              <w:rPr>
                <w:rFonts w:ascii="Tahoma" w:hAnsi="Tahoma" w:cs="Tahoma"/>
                <w:b/>
                <w:sz w:val="18"/>
                <w:szCs w:val="18"/>
              </w:rPr>
              <w:t>(Importe con letra)</w:t>
            </w:r>
          </w:p>
        </w:tc>
      </w:tr>
      <w:tr w:rsidR="00355611" w:rsidRPr="00355611" w:rsidTr="005F1757">
        <w:trPr>
          <w:trHeight w:val="557"/>
        </w:trPr>
        <w:tc>
          <w:tcPr>
            <w:tcW w:w="1134" w:type="dxa"/>
          </w:tcPr>
          <w:p w:rsidR="00355611" w:rsidRPr="00355611" w:rsidRDefault="00355611" w:rsidP="00355611">
            <w:pPr>
              <w:autoSpaceDE w:val="0"/>
              <w:autoSpaceDN w:val="0"/>
              <w:adjustRightInd w:val="0"/>
              <w:jc w:val="right"/>
              <w:rPr>
                <w:rFonts w:ascii="Tahoma" w:hAnsi="Tahoma" w:cs="Tahoma"/>
                <w:sz w:val="18"/>
                <w:szCs w:val="18"/>
              </w:rPr>
            </w:pPr>
            <w:r w:rsidRPr="00355611">
              <w:rPr>
                <w:rFonts w:ascii="Tahoma" w:hAnsi="Tahoma" w:cs="Tahoma"/>
                <w:sz w:val="18"/>
                <w:szCs w:val="18"/>
              </w:rPr>
              <w:t>TOTAL</w:t>
            </w:r>
          </w:p>
          <w:p w:rsidR="00355611" w:rsidRPr="00355611" w:rsidRDefault="00355611" w:rsidP="00355611">
            <w:pPr>
              <w:autoSpaceDE w:val="0"/>
              <w:autoSpaceDN w:val="0"/>
              <w:adjustRightInd w:val="0"/>
              <w:jc w:val="right"/>
              <w:rPr>
                <w:rFonts w:ascii="Tahoma" w:hAnsi="Tahoma" w:cs="Tahoma"/>
                <w:sz w:val="18"/>
                <w:szCs w:val="18"/>
              </w:rPr>
            </w:pPr>
          </w:p>
          <w:p w:rsidR="00355611" w:rsidRPr="00355611" w:rsidRDefault="00355611" w:rsidP="00355611">
            <w:pPr>
              <w:autoSpaceDE w:val="0"/>
              <w:autoSpaceDN w:val="0"/>
              <w:adjustRightInd w:val="0"/>
              <w:rPr>
                <w:rFonts w:ascii="Tahoma" w:hAnsi="Tahoma" w:cs="Tahoma"/>
                <w:sz w:val="18"/>
                <w:szCs w:val="18"/>
              </w:rPr>
            </w:pPr>
            <w:r w:rsidRPr="00355611">
              <w:rPr>
                <w:rFonts w:ascii="Tahoma" w:hAnsi="Tahoma" w:cs="Tahoma"/>
                <w:sz w:val="18"/>
                <w:szCs w:val="18"/>
              </w:rPr>
              <w:t>(-) menos</w:t>
            </w:r>
          </w:p>
        </w:tc>
        <w:tc>
          <w:tcPr>
            <w:tcW w:w="1351" w:type="dxa"/>
          </w:tcPr>
          <w:p w:rsidR="00355611" w:rsidRPr="00355611" w:rsidRDefault="00355611" w:rsidP="00355611">
            <w:pPr>
              <w:autoSpaceDE w:val="0"/>
              <w:autoSpaceDN w:val="0"/>
              <w:adjustRightInd w:val="0"/>
              <w:jc w:val="center"/>
              <w:rPr>
                <w:rFonts w:ascii="Tahoma" w:hAnsi="Tahoma" w:cs="Tahoma"/>
                <w:b/>
                <w:sz w:val="18"/>
                <w:szCs w:val="18"/>
              </w:rPr>
            </w:pPr>
            <w:r w:rsidRPr="00355611">
              <w:rPr>
                <w:rFonts w:ascii="Tahoma" w:hAnsi="Tahoma" w:cs="Tahoma"/>
                <w:b/>
                <w:sz w:val="18"/>
                <w:szCs w:val="18"/>
              </w:rPr>
              <w:t>INGRESOS</w:t>
            </w:r>
          </w:p>
        </w:tc>
        <w:tc>
          <w:tcPr>
            <w:tcW w:w="2016" w:type="dxa"/>
            <w:gridSpan w:val="2"/>
          </w:tcPr>
          <w:p w:rsidR="00355611" w:rsidRPr="00355611" w:rsidRDefault="00355611" w:rsidP="00355611">
            <w:pPr>
              <w:autoSpaceDE w:val="0"/>
              <w:autoSpaceDN w:val="0"/>
              <w:adjustRightInd w:val="0"/>
              <w:jc w:val="right"/>
              <w:rPr>
                <w:rFonts w:ascii="Tahoma" w:hAnsi="Tahoma" w:cs="Tahoma"/>
                <w:sz w:val="18"/>
                <w:szCs w:val="18"/>
              </w:rPr>
            </w:pPr>
            <w:r w:rsidRPr="00355611">
              <w:rPr>
                <w:rFonts w:ascii="Tahoma" w:hAnsi="Tahoma" w:cs="Tahoma"/>
                <w:b/>
                <w:sz w:val="18"/>
                <w:szCs w:val="18"/>
              </w:rPr>
              <w:t>$1,211,805,913.00</w:t>
            </w:r>
            <w:r w:rsidRPr="00355611">
              <w:rPr>
                <w:rFonts w:ascii="Tahoma" w:hAnsi="Tahoma" w:cs="Tahoma"/>
                <w:sz w:val="18"/>
                <w:szCs w:val="18"/>
              </w:rPr>
              <w:t xml:space="preserve"> </w:t>
            </w:r>
          </w:p>
        </w:tc>
        <w:tc>
          <w:tcPr>
            <w:tcW w:w="3969" w:type="dxa"/>
          </w:tcPr>
          <w:p w:rsidR="00355611" w:rsidRPr="00355611" w:rsidRDefault="00355611" w:rsidP="00355611">
            <w:pPr>
              <w:autoSpaceDE w:val="0"/>
              <w:autoSpaceDN w:val="0"/>
              <w:adjustRightInd w:val="0"/>
              <w:jc w:val="both"/>
              <w:rPr>
                <w:rFonts w:ascii="Tahoma" w:hAnsi="Tahoma" w:cs="Tahoma"/>
                <w:b/>
                <w:sz w:val="18"/>
                <w:szCs w:val="18"/>
              </w:rPr>
            </w:pPr>
            <w:r w:rsidRPr="00355611">
              <w:rPr>
                <w:rFonts w:ascii="Tahoma" w:hAnsi="Tahoma" w:cs="Tahoma"/>
                <w:sz w:val="18"/>
                <w:szCs w:val="18"/>
              </w:rPr>
              <w:t>(</w:t>
            </w:r>
            <w:proofErr w:type="gramStart"/>
            <w:r w:rsidRPr="00355611">
              <w:rPr>
                <w:rFonts w:ascii="Tahoma" w:hAnsi="Tahoma" w:cs="Tahoma"/>
                <w:sz w:val="18"/>
                <w:szCs w:val="18"/>
              </w:rPr>
              <w:t>mil</w:t>
            </w:r>
            <w:proofErr w:type="gramEnd"/>
            <w:r w:rsidRPr="00355611">
              <w:rPr>
                <w:rFonts w:ascii="Tahoma" w:hAnsi="Tahoma" w:cs="Tahoma"/>
                <w:sz w:val="18"/>
                <w:szCs w:val="18"/>
              </w:rPr>
              <w:t xml:space="preserve"> doscientos once millones ochocientos cinco mil novecientos trece pesos 00/100 M.N.)</w:t>
            </w:r>
          </w:p>
        </w:tc>
      </w:tr>
      <w:tr w:rsidR="00355611" w:rsidRPr="00355611" w:rsidTr="005F1757">
        <w:trPr>
          <w:trHeight w:val="609"/>
        </w:trPr>
        <w:tc>
          <w:tcPr>
            <w:tcW w:w="1134" w:type="dxa"/>
          </w:tcPr>
          <w:p w:rsidR="00355611" w:rsidRPr="00355611" w:rsidRDefault="00355611" w:rsidP="00355611">
            <w:pPr>
              <w:autoSpaceDE w:val="0"/>
              <w:autoSpaceDN w:val="0"/>
              <w:adjustRightInd w:val="0"/>
              <w:jc w:val="right"/>
              <w:rPr>
                <w:rFonts w:ascii="Tahoma" w:hAnsi="Tahoma" w:cs="Tahoma"/>
                <w:sz w:val="18"/>
                <w:szCs w:val="18"/>
              </w:rPr>
            </w:pPr>
            <w:r w:rsidRPr="00355611">
              <w:rPr>
                <w:rFonts w:ascii="Tahoma" w:hAnsi="Tahoma" w:cs="Tahoma"/>
                <w:sz w:val="18"/>
                <w:szCs w:val="18"/>
              </w:rPr>
              <w:t xml:space="preserve">TOTAL </w:t>
            </w:r>
          </w:p>
        </w:tc>
        <w:tc>
          <w:tcPr>
            <w:tcW w:w="1351" w:type="dxa"/>
          </w:tcPr>
          <w:p w:rsidR="00355611" w:rsidRPr="00355611" w:rsidRDefault="00355611" w:rsidP="00355611">
            <w:pPr>
              <w:autoSpaceDE w:val="0"/>
              <w:autoSpaceDN w:val="0"/>
              <w:adjustRightInd w:val="0"/>
              <w:jc w:val="center"/>
              <w:rPr>
                <w:rFonts w:ascii="Tahoma" w:hAnsi="Tahoma" w:cs="Tahoma"/>
                <w:b/>
                <w:sz w:val="18"/>
                <w:szCs w:val="18"/>
              </w:rPr>
            </w:pPr>
            <w:r w:rsidRPr="00355611">
              <w:rPr>
                <w:rFonts w:ascii="Tahoma" w:hAnsi="Tahoma" w:cs="Tahoma"/>
                <w:b/>
                <w:sz w:val="18"/>
                <w:szCs w:val="18"/>
              </w:rPr>
              <w:t>EGRESOS</w:t>
            </w:r>
          </w:p>
        </w:tc>
        <w:tc>
          <w:tcPr>
            <w:tcW w:w="2016" w:type="dxa"/>
            <w:gridSpan w:val="2"/>
            <w:tcBorders>
              <w:bottom w:val="single" w:sz="4" w:space="0" w:color="auto"/>
            </w:tcBorders>
          </w:tcPr>
          <w:p w:rsidR="00355611" w:rsidRPr="00355611" w:rsidRDefault="00355611" w:rsidP="00355611">
            <w:pPr>
              <w:autoSpaceDE w:val="0"/>
              <w:autoSpaceDN w:val="0"/>
              <w:adjustRightInd w:val="0"/>
              <w:jc w:val="right"/>
              <w:rPr>
                <w:rFonts w:ascii="Tahoma" w:hAnsi="Tahoma" w:cs="Tahoma"/>
                <w:sz w:val="18"/>
                <w:szCs w:val="18"/>
              </w:rPr>
            </w:pPr>
            <w:r w:rsidRPr="00355611">
              <w:rPr>
                <w:rFonts w:ascii="Tahoma" w:hAnsi="Tahoma" w:cs="Tahoma"/>
                <w:b/>
                <w:sz w:val="18"/>
                <w:szCs w:val="18"/>
              </w:rPr>
              <w:t>$1,043,440,706.00</w:t>
            </w:r>
            <w:r w:rsidRPr="00355611">
              <w:rPr>
                <w:rFonts w:ascii="Tahoma" w:hAnsi="Tahoma" w:cs="Tahoma"/>
                <w:sz w:val="18"/>
                <w:szCs w:val="18"/>
              </w:rPr>
              <w:t xml:space="preserve"> </w:t>
            </w:r>
          </w:p>
        </w:tc>
        <w:tc>
          <w:tcPr>
            <w:tcW w:w="3969" w:type="dxa"/>
          </w:tcPr>
          <w:p w:rsidR="00355611" w:rsidRPr="00355611" w:rsidRDefault="00355611" w:rsidP="00355611">
            <w:pPr>
              <w:autoSpaceDE w:val="0"/>
              <w:autoSpaceDN w:val="0"/>
              <w:adjustRightInd w:val="0"/>
              <w:jc w:val="both"/>
              <w:rPr>
                <w:rFonts w:ascii="Tahoma" w:hAnsi="Tahoma" w:cs="Tahoma"/>
                <w:b/>
                <w:sz w:val="18"/>
                <w:szCs w:val="18"/>
              </w:rPr>
            </w:pPr>
            <w:r w:rsidRPr="00355611">
              <w:rPr>
                <w:rFonts w:ascii="Tahoma" w:hAnsi="Tahoma" w:cs="Tahoma"/>
                <w:sz w:val="18"/>
                <w:szCs w:val="18"/>
              </w:rPr>
              <w:t>(</w:t>
            </w:r>
            <w:proofErr w:type="gramStart"/>
            <w:r w:rsidRPr="00355611">
              <w:rPr>
                <w:rFonts w:ascii="Tahoma" w:hAnsi="Tahoma" w:cs="Tahoma"/>
                <w:sz w:val="18"/>
                <w:szCs w:val="18"/>
              </w:rPr>
              <w:t>mil</w:t>
            </w:r>
            <w:proofErr w:type="gramEnd"/>
            <w:r w:rsidRPr="00355611">
              <w:rPr>
                <w:rFonts w:ascii="Tahoma" w:hAnsi="Tahoma" w:cs="Tahoma"/>
                <w:sz w:val="18"/>
                <w:szCs w:val="18"/>
              </w:rPr>
              <w:t xml:space="preserve"> cuarenta y tres millones cuatrocientos cuarenta mil setecientos seis pesos 00/100 M.N.)</w:t>
            </w:r>
          </w:p>
        </w:tc>
      </w:tr>
      <w:tr w:rsidR="00355611" w:rsidRPr="00355611" w:rsidTr="005F1757">
        <w:trPr>
          <w:trHeight w:val="547"/>
        </w:trPr>
        <w:tc>
          <w:tcPr>
            <w:tcW w:w="1134" w:type="dxa"/>
          </w:tcPr>
          <w:p w:rsidR="00355611" w:rsidRPr="00355611" w:rsidRDefault="00355611" w:rsidP="00355611">
            <w:pPr>
              <w:autoSpaceDE w:val="0"/>
              <w:autoSpaceDN w:val="0"/>
              <w:adjustRightInd w:val="0"/>
              <w:jc w:val="both"/>
              <w:rPr>
                <w:rFonts w:ascii="Tahoma" w:hAnsi="Tahoma" w:cs="Tahoma"/>
                <w:sz w:val="18"/>
                <w:szCs w:val="18"/>
              </w:rPr>
            </w:pPr>
          </w:p>
          <w:p w:rsidR="00355611" w:rsidRPr="00355611" w:rsidRDefault="00355611" w:rsidP="00355611">
            <w:pPr>
              <w:autoSpaceDE w:val="0"/>
              <w:autoSpaceDN w:val="0"/>
              <w:adjustRightInd w:val="0"/>
              <w:jc w:val="both"/>
              <w:rPr>
                <w:rFonts w:ascii="Tahoma" w:hAnsi="Tahoma" w:cs="Tahoma"/>
                <w:sz w:val="18"/>
                <w:szCs w:val="18"/>
              </w:rPr>
            </w:pPr>
            <w:r w:rsidRPr="00355611">
              <w:rPr>
                <w:rFonts w:ascii="Tahoma" w:hAnsi="Tahoma" w:cs="Tahoma"/>
                <w:sz w:val="18"/>
                <w:szCs w:val="18"/>
              </w:rPr>
              <w:t>(=) igual</w:t>
            </w:r>
          </w:p>
        </w:tc>
        <w:tc>
          <w:tcPr>
            <w:tcW w:w="1351" w:type="dxa"/>
          </w:tcPr>
          <w:p w:rsidR="00355611" w:rsidRPr="00355611" w:rsidRDefault="00355611" w:rsidP="00355611">
            <w:pPr>
              <w:autoSpaceDE w:val="0"/>
              <w:autoSpaceDN w:val="0"/>
              <w:adjustRightInd w:val="0"/>
              <w:jc w:val="center"/>
              <w:rPr>
                <w:rFonts w:ascii="Tahoma" w:hAnsi="Tahoma" w:cs="Tahoma"/>
                <w:b/>
                <w:sz w:val="18"/>
                <w:szCs w:val="18"/>
              </w:rPr>
            </w:pPr>
          </w:p>
          <w:p w:rsidR="00355611" w:rsidRPr="00355611" w:rsidRDefault="00355611" w:rsidP="00355611">
            <w:pPr>
              <w:autoSpaceDE w:val="0"/>
              <w:autoSpaceDN w:val="0"/>
              <w:adjustRightInd w:val="0"/>
              <w:jc w:val="center"/>
              <w:rPr>
                <w:rFonts w:ascii="Tahoma" w:hAnsi="Tahoma" w:cs="Tahoma"/>
                <w:b/>
                <w:sz w:val="18"/>
                <w:szCs w:val="18"/>
              </w:rPr>
            </w:pPr>
            <w:r w:rsidRPr="00355611">
              <w:rPr>
                <w:rFonts w:ascii="Tahoma" w:hAnsi="Tahoma" w:cs="Tahoma"/>
                <w:b/>
                <w:sz w:val="18"/>
                <w:szCs w:val="18"/>
              </w:rPr>
              <w:t>REMANENTE</w:t>
            </w:r>
          </w:p>
        </w:tc>
        <w:tc>
          <w:tcPr>
            <w:tcW w:w="2016" w:type="dxa"/>
            <w:gridSpan w:val="2"/>
            <w:tcBorders>
              <w:top w:val="single" w:sz="4" w:space="0" w:color="auto"/>
              <w:bottom w:val="double" w:sz="4" w:space="0" w:color="auto"/>
            </w:tcBorders>
          </w:tcPr>
          <w:p w:rsidR="00355611" w:rsidRPr="00355611" w:rsidRDefault="00355611" w:rsidP="00355611">
            <w:pPr>
              <w:autoSpaceDE w:val="0"/>
              <w:autoSpaceDN w:val="0"/>
              <w:adjustRightInd w:val="0"/>
              <w:jc w:val="right"/>
              <w:rPr>
                <w:rFonts w:ascii="Tahoma" w:hAnsi="Tahoma" w:cs="Tahoma"/>
                <w:b/>
                <w:sz w:val="18"/>
                <w:szCs w:val="18"/>
              </w:rPr>
            </w:pPr>
          </w:p>
          <w:p w:rsidR="00355611" w:rsidRPr="00355611" w:rsidRDefault="00355611" w:rsidP="00355611">
            <w:pPr>
              <w:autoSpaceDE w:val="0"/>
              <w:autoSpaceDN w:val="0"/>
              <w:adjustRightInd w:val="0"/>
              <w:jc w:val="right"/>
              <w:rPr>
                <w:rFonts w:ascii="Tahoma" w:hAnsi="Tahoma" w:cs="Tahoma"/>
                <w:sz w:val="18"/>
                <w:szCs w:val="18"/>
              </w:rPr>
            </w:pPr>
            <w:r w:rsidRPr="00355611">
              <w:rPr>
                <w:rFonts w:ascii="Tahoma" w:hAnsi="Tahoma" w:cs="Tahoma"/>
                <w:b/>
                <w:sz w:val="18"/>
                <w:szCs w:val="18"/>
              </w:rPr>
              <w:t>$</w:t>
            </w:r>
            <w:r w:rsidRPr="00355611">
              <w:rPr>
                <w:sz w:val="24"/>
                <w:szCs w:val="24"/>
              </w:rPr>
              <w:t xml:space="preserve"> </w:t>
            </w:r>
            <w:r w:rsidRPr="00355611">
              <w:rPr>
                <w:rFonts w:ascii="Tahoma" w:hAnsi="Tahoma" w:cs="Tahoma"/>
                <w:b/>
                <w:sz w:val="18"/>
                <w:szCs w:val="18"/>
              </w:rPr>
              <w:t>168,365,207.00</w:t>
            </w:r>
            <w:r w:rsidRPr="00355611">
              <w:rPr>
                <w:rFonts w:ascii="Tahoma" w:hAnsi="Tahoma" w:cs="Tahoma"/>
                <w:sz w:val="18"/>
                <w:szCs w:val="18"/>
              </w:rPr>
              <w:t xml:space="preserve"> </w:t>
            </w:r>
          </w:p>
          <w:p w:rsidR="00355611" w:rsidRPr="00355611" w:rsidRDefault="00355611" w:rsidP="00355611">
            <w:pPr>
              <w:autoSpaceDE w:val="0"/>
              <w:autoSpaceDN w:val="0"/>
              <w:adjustRightInd w:val="0"/>
              <w:jc w:val="right"/>
              <w:rPr>
                <w:rFonts w:ascii="Tahoma" w:hAnsi="Tahoma" w:cs="Tahoma"/>
                <w:sz w:val="18"/>
                <w:szCs w:val="18"/>
              </w:rPr>
            </w:pPr>
          </w:p>
        </w:tc>
        <w:tc>
          <w:tcPr>
            <w:tcW w:w="3969" w:type="dxa"/>
          </w:tcPr>
          <w:p w:rsidR="00355611" w:rsidRPr="00355611" w:rsidRDefault="00355611" w:rsidP="00355611">
            <w:pPr>
              <w:autoSpaceDE w:val="0"/>
              <w:autoSpaceDN w:val="0"/>
              <w:adjustRightInd w:val="0"/>
              <w:jc w:val="both"/>
              <w:rPr>
                <w:rFonts w:ascii="Tahoma" w:hAnsi="Tahoma" w:cs="Tahoma"/>
                <w:sz w:val="18"/>
                <w:szCs w:val="18"/>
              </w:rPr>
            </w:pPr>
          </w:p>
          <w:p w:rsidR="00355611" w:rsidRPr="00355611" w:rsidRDefault="00355611" w:rsidP="00355611">
            <w:pPr>
              <w:autoSpaceDE w:val="0"/>
              <w:autoSpaceDN w:val="0"/>
              <w:adjustRightInd w:val="0"/>
              <w:jc w:val="both"/>
              <w:rPr>
                <w:rFonts w:ascii="Tahoma" w:hAnsi="Tahoma" w:cs="Tahoma"/>
                <w:b/>
                <w:sz w:val="18"/>
                <w:szCs w:val="18"/>
              </w:rPr>
            </w:pPr>
            <w:r w:rsidRPr="00355611">
              <w:rPr>
                <w:rFonts w:ascii="Tahoma" w:hAnsi="Tahoma" w:cs="Tahoma"/>
                <w:sz w:val="18"/>
                <w:szCs w:val="18"/>
              </w:rPr>
              <w:t>(</w:t>
            </w:r>
            <w:proofErr w:type="gramStart"/>
            <w:r w:rsidRPr="00355611">
              <w:rPr>
                <w:rFonts w:ascii="Tahoma" w:hAnsi="Tahoma" w:cs="Tahoma"/>
                <w:sz w:val="18"/>
                <w:szCs w:val="18"/>
              </w:rPr>
              <w:t>ciento</w:t>
            </w:r>
            <w:proofErr w:type="gramEnd"/>
            <w:r w:rsidRPr="00355611">
              <w:rPr>
                <w:rFonts w:ascii="Tahoma" w:hAnsi="Tahoma" w:cs="Tahoma"/>
                <w:sz w:val="18"/>
                <w:szCs w:val="18"/>
              </w:rPr>
              <w:t xml:space="preserve"> sesenta y ocho millones trescientos sesenta y cinco mil doscientos siete pesos 00/100 M.N.).</w:t>
            </w:r>
          </w:p>
        </w:tc>
      </w:tr>
    </w:tbl>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rPr>
          <w:rFonts w:ascii="Tahoma" w:eastAsia="Times New Roman" w:hAnsi="Tahoma" w:cs="Tahoma"/>
          <w:b/>
          <w:sz w:val="18"/>
          <w:szCs w:val="18"/>
          <w:lang w:val="es-ES" w:eastAsia="es-ES"/>
        </w:rPr>
      </w:pPr>
    </w:p>
    <w:p w:rsidR="00355611" w:rsidRPr="00355611" w:rsidRDefault="00355611" w:rsidP="00355611">
      <w:pPr>
        <w:autoSpaceDE w:val="0"/>
        <w:autoSpaceDN w:val="0"/>
        <w:adjustRightInd w:val="0"/>
        <w:spacing w:after="0" w:line="240" w:lineRule="auto"/>
        <w:jc w:val="center"/>
        <w:rPr>
          <w:rFonts w:ascii="Tahoma" w:eastAsia="Times New Roman" w:hAnsi="Tahoma" w:cs="Tahoma"/>
          <w:b/>
          <w:sz w:val="18"/>
          <w:szCs w:val="18"/>
          <w:lang w:val="es-ES" w:eastAsia="es-ES"/>
        </w:rPr>
      </w:pPr>
      <w:r w:rsidRPr="00355611">
        <w:rPr>
          <w:rFonts w:ascii="Tahoma" w:eastAsia="Times New Roman" w:hAnsi="Tahoma" w:cs="Tahoma"/>
          <w:b/>
          <w:sz w:val="18"/>
          <w:szCs w:val="18"/>
          <w:lang w:val="es-ES" w:eastAsia="es-ES"/>
        </w:rPr>
        <w:t>CONSIDERACIONES</w:t>
      </w:r>
    </w:p>
    <w:p w:rsidR="00355611" w:rsidRPr="00355611" w:rsidRDefault="00355611" w:rsidP="00355611">
      <w:pPr>
        <w:autoSpaceDE w:val="0"/>
        <w:autoSpaceDN w:val="0"/>
        <w:adjustRightInd w:val="0"/>
        <w:spacing w:after="0" w:line="240" w:lineRule="auto"/>
        <w:jc w:val="center"/>
        <w:rPr>
          <w:rFonts w:ascii="Tahoma" w:eastAsia="Times New Roman" w:hAnsi="Tahoma" w:cs="Tahoma"/>
          <w:b/>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b/>
          <w:sz w:val="18"/>
          <w:szCs w:val="18"/>
          <w:lang w:val="es-ES" w:eastAsia="es-ES"/>
        </w:rPr>
        <w:t>PRIMERO.-</w:t>
      </w:r>
      <w:r w:rsidRPr="00355611">
        <w:rPr>
          <w:rFonts w:ascii="Tahoma" w:eastAsia="Times New Roman" w:hAnsi="Tahoma" w:cs="Tahoma"/>
          <w:sz w:val="18"/>
          <w:szCs w:val="18"/>
          <w:lang w:val="es-ES" w:eastAsia="es-ES"/>
        </w:rPr>
        <w:t xml:space="preserve"> Con base en lo estipulado por el artículo 63 fracción XIII de la Constitución Política del Estado de Nuevo León, al Congreso le corresponde Fiscalizar, revisar, vigilar, evaluar, aprobar o rechazar en su caso con el apoyo de la Auditoría Superior del Estado, las Cuentas Públicas que presenten los Poderes del Estado, los </w:t>
      </w:r>
      <w:r w:rsidRPr="00355611">
        <w:rPr>
          <w:rFonts w:ascii="Tahoma" w:eastAsia="Times New Roman" w:hAnsi="Tahoma" w:cs="Tahoma"/>
          <w:sz w:val="18"/>
          <w:szCs w:val="18"/>
          <w:lang w:val="es-ES" w:eastAsia="es-ES"/>
        </w:rPr>
        <w:lastRenderedPageBreak/>
        <w:t>Organismos Autónomos, los organismos descentralizados y desconcentrados y fideicomisos públicos de la administración pública del Estado, los Municipios y sus organismos descentralizados y desconcentrados.</w:t>
      </w: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b/>
          <w:sz w:val="18"/>
          <w:szCs w:val="18"/>
          <w:lang w:val="es-ES" w:eastAsia="es-ES"/>
        </w:rPr>
        <w:t>SEGUNDO.-</w:t>
      </w:r>
      <w:r w:rsidRPr="00355611">
        <w:rPr>
          <w:rFonts w:ascii="Tahoma" w:eastAsia="Times New Roman" w:hAnsi="Tahoma" w:cs="Tahoma"/>
          <w:sz w:val="18"/>
          <w:szCs w:val="18"/>
          <w:lang w:val="es-ES" w:eastAsia="es-ES"/>
        </w:rPr>
        <w:t xml:space="preserve"> Que la fracción V del Artículo 2 de la Ley de Fiscalización Superior del Estado de Nuevo León establece que la Cuenta Pública es el informe que los Entes Públicos, rinden al Congreso sobre su Gestión Financiera y Programática durante el ejercicio fiscal comprendido del 1° de enero al 31 de diciembre del año anterior, y la misma deberá contener cuando menos la información requerida por el Artículo 9 de la Ley de Fiscalización Superior del Estado.</w:t>
      </w:r>
    </w:p>
    <w:p w:rsidR="00355611" w:rsidRPr="00355611" w:rsidRDefault="00355611" w:rsidP="00355611">
      <w:pPr>
        <w:autoSpaceDE w:val="0"/>
        <w:autoSpaceDN w:val="0"/>
        <w:adjustRightInd w:val="0"/>
        <w:spacing w:after="0" w:line="240" w:lineRule="auto"/>
        <w:jc w:val="both"/>
        <w:rPr>
          <w:rFonts w:ascii="Tahoma" w:eastAsia="Times New Roman" w:hAnsi="Tahoma" w:cs="Tahoma"/>
          <w:b/>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b/>
          <w:sz w:val="18"/>
          <w:szCs w:val="18"/>
          <w:lang w:val="es-ES" w:eastAsia="es-ES"/>
        </w:rPr>
        <w:t>TERCERO.-</w:t>
      </w:r>
      <w:r w:rsidRPr="00355611">
        <w:rPr>
          <w:rFonts w:ascii="Tahoma" w:eastAsia="Times New Roman" w:hAnsi="Tahoma" w:cs="Tahoma"/>
          <w:sz w:val="18"/>
          <w:szCs w:val="18"/>
          <w:lang w:val="es-ES" w:eastAsia="es-ES"/>
        </w:rPr>
        <w:t xml:space="preserve"> De conformidad con los artículos 33 fracción III, inciso f) de la Ley de Gobierno Municipal del Estado de Nuevo León, es una obligación del Ayuntamiento, en materia de Hacienda Pública Municipal</w:t>
      </w:r>
      <w:proofErr w:type="gramStart"/>
      <w:r w:rsidRPr="00355611">
        <w:rPr>
          <w:rFonts w:ascii="Tahoma" w:eastAsia="Times New Roman" w:hAnsi="Tahoma" w:cs="Tahoma"/>
          <w:sz w:val="18"/>
          <w:szCs w:val="18"/>
          <w:lang w:val="es-ES" w:eastAsia="es-ES"/>
        </w:rPr>
        <w:t>,  someter</w:t>
      </w:r>
      <w:proofErr w:type="gramEnd"/>
      <w:r w:rsidRPr="00355611">
        <w:rPr>
          <w:rFonts w:ascii="Tahoma" w:eastAsia="Times New Roman" w:hAnsi="Tahoma" w:cs="Tahoma"/>
          <w:sz w:val="18"/>
          <w:szCs w:val="18"/>
          <w:lang w:val="es-ES" w:eastAsia="es-ES"/>
        </w:rPr>
        <w:t xml:space="preserve"> anualmente para examen y en su caso aprobación del Congreso del Estado, durante los primeros tres meses de cada año, la Cuenta Pública Municipal correspondiente al año anterior.</w:t>
      </w: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b/>
          <w:sz w:val="18"/>
          <w:szCs w:val="18"/>
          <w:lang w:val="es-ES" w:eastAsia="es-ES"/>
        </w:rPr>
        <w:t xml:space="preserve">CUARTO.- </w:t>
      </w:r>
      <w:r w:rsidRPr="00355611">
        <w:rPr>
          <w:rFonts w:ascii="Tahoma" w:eastAsia="Times New Roman" w:hAnsi="Tahoma" w:cs="Tahoma"/>
          <w:sz w:val="18"/>
          <w:szCs w:val="18"/>
          <w:lang w:val="es-ES" w:eastAsia="es-ES"/>
        </w:rPr>
        <w:t>Que el último párrafo del Artículo 177 de la Ley mencionada en la Consideración anterior dicta que el H. Congreso del Estado revisará, y aprobará o rechazará, según corresponda, la Cuenta Pública de los Municipios en los términos de la Constitución Política del Estado y las leyes aplicables.</w:t>
      </w: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sz w:val="18"/>
          <w:szCs w:val="18"/>
          <w:lang w:val="es-ES" w:eastAsia="es-ES"/>
        </w:rPr>
        <w:t>Por lo anteriormente expuesto, los integrantes de la Comisión de Hacienda Municipal y Patrimonio concluimos que la información que se detalla en este informe, muestra los movimientos de ingresos y egresos que se llevaron a cabo en la Administración Pública Municipal, durante el período de referencia, por lo que se tiene a bien solicitar a este pleno la aprobación de los siguientes:</w:t>
      </w:r>
    </w:p>
    <w:p w:rsidR="00355611" w:rsidRPr="00355611" w:rsidRDefault="00355611" w:rsidP="00355611">
      <w:pPr>
        <w:autoSpaceDE w:val="0"/>
        <w:autoSpaceDN w:val="0"/>
        <w:adjustRightInd w:val="0"/>
        <w:spacing w:after="0" w:line="240" w:lineRule="auto"/>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center"/>
        <w:rPr>
          <w:rFonts w:ascii="Tahoma" w:eastAsia="Times New Roman" w:hAnsi="Tahoma" w:cs="Tahoma"/>
          <w:b/>
          <w:sz w:val="18"/>
          <w:szCs w:val="18"/>
          <w:lang w:val="es-ES" w:eastAsia="es-ES"/>
        </w:rPr>
      </w:pPr>
      <w:r w:rsidRPr="00355611">
        <w:rPr>
          <w:rFonts w:ascii="Tahoma" w:eastAsia="Times New Roman" w:hAnsi="Tahoma" w:cs="Tahoma"/>
          <w:b/>
          <w:sz w:val="18"/>
          <w:szCs w:val="18"/>
          <w:lang w:val="es-ES" w:eastAsia="es-ES"/>
        </w:rPr>
        <w:t>ACUERDOS</w:t>
      </w:r>
    </w:p>
    <w:p w:rsidR="00355611" w:rsidRPr="00355611" w:rsidRDefault="00355611" w:rsidP="00355611">
      <w:pPr>
        <w:autoSpaceDE w:val="0"/>
        <w:autoSpaceDN w:val="0"/>
        <w:adjustRightInd w:val="0"/>
        <w:spacing w:after="0" w:line="240" w:lineRule="auto"/>
        <w:rPr>
          <w:rFonts w:ascii="Tahoma" w:eastAsia="Times New Roman" w:hAnsi="Tahoma" w:cs="Tahoma"/>
          <w:sz w:val="18"/>
          <w:szCs w:val="18"/>
          <w:lang w:val="es-ES" w:eastAsia="es-ES"/>
        </w:rPr>
      </w:pP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b/>
          <w:sz w:val="18"/>
          <w:szCs w:val="18"/>
          <w:lang w:val="es-ES" w:eastAsia="es-ES"/>
        </w:rPr>
        <w:t>Primero.-</w:t>
      </w:r>
      <w:r w:rsidRPr="00355611">
        <w:rPr>
          <w:rFonts w:ascii="Tahoma" w:eastAsia="Times New Roman" w:hAnsi="Tahoma" w:cs="Tahoma"/>
          <w:sz w:val="18"/>
          <w:szCs w:val="18"/>
          <w:lang w:val="es-ES" w:eastAsia="es-ES"/>
        </w:rPr>
        <w:t xml:space="preserve"> Se apruebe enviar en los términos del Artículo 137 de la Constitución Política del Estado Libre y Soberano de Nuevo León a la Auditoría Superior del Estado de Nuevo León, para que por su conducto se presente al H. Congreso del Estado, la Cuenta Pública Municipal de General Escobedo, correspondiente al ejercicio 2018, para su examen y aprobación en su caso.</w:t>
      </w:r>
    </w:p>
    <w:p w:rsidR="00355611"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p>
    <w:p w:rsidR="0026436A" w:rsidRPr="00355611" w:rsidRDefault="00355611" w:rsidP="00355611">
      <w:pPr>
        <w:autoSpaceDE w:val="0"/>
        <w:autoSpaceDN w:val="0"/>
        <w:adjustRightInd w:val="0"/>
        <w:spacing w:after="0" w:line="240" w:lineRule="auto"/>
        <w:jc w:val="both"/>
        <w:rPr>
          <w:rFonts w:ascii="Tahoma" w:eastAsia="Times New Roman" w:hAnsi="Tahoma" w:cs="Tahoma"/>
          <w:sz w:val="18"/>
          <w:szCs w:val="18"/>
          <w:lang w:val="es-ES" w:eastAsia="es-ES"/>
        </w:rPr>
      </w:pPr>
      <w:r w:rsidRPr="00355611">
        <w:rPr>
          <w:rFonts w:ascii="Tahoma" w:eastAsia="Times New Roman" w:hAnsi="Tahoma" w:cs="Tahoma"/>
          <w:b/>
          <w:sz w:val="18"/>
          <w:szCs w:val="18"/>
          <w:lang w:val="es-ES" w:eastAsia="es-ES"/>
        </w:rPr>
        <w:t>Segundo.-</w:t>
      </w:r>
      <w:r w:rsidRPr="00355611">
        <w:rPr>
          <w:rFonts w:ascii="Tahoma" w:eastAsia="Times New Roman" w:hAnsi="Tahoma" w:cs="Tahoma"/>
          <w:sz w:val="18"/>
          <w:szCs w:val="18"/>
          <w:lang w:val="es-ES" w:eastAsia="es-ES"/>
        </w:rPr>
        <w:t xml:space="preserve"> Se turne para su publicación el presente acuerdo, de conformidad con lo establecido en el artículo 35, inciso A) Fracción XII de la Ley de Gobierno Municipal del Estado de Nuevo León. </w:t>
      </w:r>
      <w:r w:rsidRPr="00355611">
        <w:rPr>
          <w:rFonts w:ascii="Tahoma" w:eastAsia="Times New Roman" w:hAnsi="Tahoma" w:cs="Tahoma"/>
          <w:sz w:val="20"/>
          <w:szCs w:val="20"/>
          <w:lang w:val="es-ES" w:eastAsia="es-ES"/>
        </w:rPr>
        <w:t>Así lo acuerdan quienes firman al calce del presente Dictamen, en sesión de la Comisión de Hacienda Municipal y Patrimonio a los 27 días del mes de marzo del año 2019.</w:t>
      </w:r>
      <w:r w:rsidR="003132D1" w:rsidRPr="003132D1">
        <w:rPr>
          <w:rFonts w:ascii="Tahoma" w:hAnsi="Tahoma" w:cs="Tahoma"/>
          <w:sz w:val="18"/>
          <w:szCs w:val="18"/>
          <w:lang w:eastAsia="es-ES"/>
        </w:rPr>
        <w:t>Síndico Primero Américo Rodríguez Salazar, Presidente; Síndica Segunda</w:t>
      </w:r>
      <w:r>
        <w:rPr>
          <w:rFonts w:ascii="Tahoma" w:hAnsi="Tahoma" w:cs="Tahoma"/>
          <w:sz w:val="18"/>
          <w:szCs w:val="18"/>
          <w:lang w:eastAsia="es-ES"/>
        </w:rPr>
        <w:t xml:space="preserve"> Lucía Aracely Hernández López.</w:t>
      </w:r>
      <w:r w:rsidR="003132D1" w:rsidRPr="003132D1">
        <w:rPr>
          <w:rFonts w:ascii="Tahoma" w:hAnsi="Tahoma" w:cs="Tahoma"/>
          <w:b/>
          <w:sz w:val="18"/>
          <w:szCs w:val="18"/>
          <w:lang w:eastAsia="es-ES"/>
        </w:rPr>
        <w:t>RUBRICAS</w:t>
      </w:r>
    </w:p>
    <w:p w:rsidR="00355611" w:rsidRDefault="00355611"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43232" behindDoc="0" locked="0" layoutInCell="1" allowOverlap="1" wp14:anchorId="6ED74617" wp14:editId="53A8E248">
                <wp:simplePos x="0" y="0"/>
                <wp:positionH relativeFrom="column">
                  <wp:posOffset>-51435</wp:posOffset>
                </wp:positionH>
                <wp:positionV relativeFrom="paragraph">
                  <wp:posOffset>272415</wp:posOffset>
                </wp:positionV>
                <wp:extent cx="5695950" cy="590550"/>
                <wp:effectExtent l="0" t="0" r="19050" b="19050"/>
                <wp:wrapNone/>
                <wp:docPr id="5" name="Rectángulo 4"/>
                <wp:cNvGraphicFramePr/>
                <a:graphic xmlns:a="http://schemas.openxmlformats.org/drawingml/2006/main">
                  <a:graphicData uri="http://schemas.microsoft.com/office/word/2010/wordprocessingShape">
                    <wps:wsp>
                      <wps:cNvSpPr/>
                      <wps:spPr>
                        <a:xfrm>
                          <a:off x="0" y="0"/>
                          <a:ext cx="569595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4.05pt;margin-top:21.45pt;width:448.5pt;height:4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" filled="f" strokecolor="windowText" strokeweight="1pt">
                <v:stroke dashstyle="dash"/>
              </v:rect>
            </w:pict>
          </mc:Fallback>
        </mc:AlternateContent>
      </w:r>
    </w:p>
    <w:p w:rsidR="00355611" w:rsidRPr="00E92AE9" w:rsidRDefault="00355611" w:rsidP="00E92AE9">
      <w:pPr>
        <w:jc w:val="both"/>
        <w:rPr>
          <w:rFonts w:eastAsia="Calibri" w:cstheme="minorHAnsi"/>
          <w:b/>
        </w:rPr>
      </w:pPr>
      <w:r w:rsidRPr="00C315BC">
        <w:rPr>
          <w:rFonts w:eastAsia="Calibri" w:cstheme="minorHAnsi"/>
          <w:b/>
        </w:rPr>
        <w:t xml:space="preserve">PUNTO 4 DEL ORDEN DEL DÍA. </w:t>
      </w:r>
      <w:r w:rsidRPr="00355611">
        <w:rPr>
          <w:rFonts w:eastAsia="Calibri" w:cstheme="minorHAnsi"/>
          <w:b/>
        </w:rPr>
        <w:t>PRESENTACIÓN DE LA PROPUESTA DE ACTUALIZACIÓN DEL TABULADOR DE CUOTAS Y TARIFAS APLICABLES PARA EL EJERCICIO FISCAL 2019</w:t>
      </w:r>
      <w:r w:rsidRPr="00C315BC">
        <w:rPr>
          <w:rFonts w:eastAsia="Calibri" w:cstheme="minorHAnsi"/>
          <w:b/>
        </w:rPr>
        <w:t>………………………………………………</w:t>
      </w:r>
      <w:r>
        <w:rPr>
          <w:rFonts w:eastAsia="Calibri" w:cstheme="minorHAnsi"/>
          <w:b/>
        </w:rPr>
        <w:t>……………………………………………………………………</w:t>
      </w:r>
      <w:r w:rsidRPr="00C315BC">
        <w:rPr>
          <w:rFonts w:eastAsia="Calibri" w:cstheme="minorHAnsi"/>
          <w:b/>
        </w:rPr>
        <w:t>……………..…..</w:t>
      </w:r>
    </w:p>
    <w:p w:rsidR="00E92AE9" w:rsidRPr="00E92AE9" w:rsidRDefault="00355611" w:rsidP="00E92AE9">
      <w:pPr>
        <w:jc w:val="both"/>
        <w:rPr>
          <w:rFonts w:eastAsia="Calibri" w:cstheme="minorHAnsi"/>
        </w:rPr>
      </w:pPr>
      <w:r w:rsidRPr="00C315BC">
        <w:rPr>
          <w:rFonts w:eastAsia="Calibri" w:cstheme="minorHAnsi"/>
        </w:rPr>
        <w:t xml:space="preserve">El Secretario del R. Ayuntamiento el Licenciado Andrés Concepción Mijes Llovera, comenta lo siguiente: pasamos ahora al punto 4 del orden del día, referente a la </w:t>
      </w:r>
      <w:r w:rsidRPr="00355611">
        <w:rPr>
          <w:rFonts w:eastAsia="Times New Roman" w:cstheme="minorHAnsi"/>
          <w:lang w:eastAsia="es-ES"/>
        </w:rPr>
        <w:t>Presentación de la propuesta de actualización del Tabulador de Cuotas y Tarifas aplicables para el Ejercicio Fiscal 2019</w:t>
      </w:r>
      <w:r w:rsidRPr="00C315BC">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p>
    <w:p w:rsidR="00E92AE9" w:rsidRPr="00E92AE9" w:rsidRDefault="00E92AE9" w:rsidP="00E92AE9">
      <w:pPr>
        <w:spacing w:line="360" w:lineRule="auto"/>
        <w:jc w:val="both"/>
        <w:rPr>
          <w:rFonts w:ascii="Tahoma" w:hAnsi="Tahoma" w:cs="Tahoma"/>
          <w:sz w:val="18"/>
          <w:szCs w:val="18"/>
        </w:rPr>
      </w:pPr>
      <w:r w:rsidRPr="00E92AE9">
        <w:rPr>
          <w:rFonts w:ascii="Tahoma" w:hAnsi="Tahoma" w:cs="Tahoma"/>
          <w:noProof/>
          <w:sz w:val="18"/>
          <w:szCs w:val="18"/>
          <w:lang w:val="es-ES" w:eastAsia="es-ES"/>
        </w:rPr>
        <mc:AlternateContent>
          <mc:Choice Requires="wps">
            <w:drawing>
              <wp:anchor distT="0" distB="0" distL="114300" distR="114300" simplePos="0" relativeHeight="251745280" behindDoc="1" locked="0" layoutInCell="1" allowOverlap="1" wp14:anchorId="047BCFD7" wp14:editId="1CE1222E">
                <wp:simplePos x="0" y="0"/>
                <wp:positionH relativeFrom="margin">
                  <wp:align>center</wp:align>
                </wp:positionH>
                <wp:positionV relativeFrom="paragraph">
                  <wp:posOffset>251460</wp:posOffset>
                </wp:positionV>
                <wp:extent cx="5753100" cy="504825"/>
                <wp:effectExtent l="0" t="0" r="19050"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3pt;height:39.75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" fillcolor="window" strokecolor="windowText" strokeweight="1pt">
                <v:path arrowok="t"/>
                <w10:wrap anchorx="margin"/>
              </v:rect>
            </w:pict>
          </mc:Fallback>
        </mc:AlternateContent>
      </w:r>
      <w:r w:rsidRPr="00E92AE9">
        <w:rPr>
          <w:rFonts w:ascii="Tahoma" w:hAnsi="Tahoma" w:cs="Tahoma"/>
          <w:sz w:val="18"/>
          <w:szCs w:val="18"/>
        </w:rPr>
        <w:t>El Ayuntamiento en votación económica emite el siguiente Acuerdo:</w:t>
      </w:r>
    </w:p>
    <w:p w:rsidR="00E92AE9" w:rsidRPr="00E92AE9" w:rsidRDefault="00E92AE9" w:rsidP="00E92AE9">
      <w:pPr>
        <w:spacing w:line="360" w:lineRule="auto"/>
        <w:jc w:val="both"/>
        <w:rPr>
          <w:rFonts w:ascii="Tahoma" w:hAnsi="Tahoma" w:cs="Tahoma"/>
          <w:sz w:val="18"/>
          <w:szCs w:val="18"/>
        </w:rPr>
      </w:pPr>
      <w:r w:rsidRPr="00E92AE9">
        <w:rPr>
          <w:rFonts w:ascii="Tahoma" w:hAnsi="Tahoma" w:cs="Tahoma"/>
          <w:b/>
          <w:sz w:val="18"/>
          <w:szCs w:val="18"/>
        </w:rPr>
        <w:t>UNICO.- Por unanimidad se aprueba la dispensa de lectura de la Presentación de la propuesta de actualización del Tabulador de Cuotas y Tarifas aplicables para el Ejercicio Fiscal 2019</w:t>
      </w:r>
    </w:p>
    <w:p w:rsidR="00E92AE9" w:rsidRDefault="00E92AE9" w:rsidP="00E92AE9">
      <w:pPr>
        <w:spacing w:line="360" w:lineRule="auto"/>
        <w:jc w:val="both"/>
        <w:rPr>
          <w:rFonts w:ascii="Tahoma" w:hAnsi="Tahoma" w:cs="Tahoma"/>
          <w:sz w:val="18"/>
          <w:szCs w:val="18"/>
        </w:rPr>
      </w:pPr>
      <w:r w:rsidRPr="00E92AE9">
        <w:rPr>
          <w:rFonts w:ascii="Tahoma" w:hAnsi="Tahoma" w:cs="Tahoma"/>
          <w:sz w:val="18"/>
          <w:szCs w:val="18"/>
        </w:rPr>
        <w:t>El Secretario del R. Ayuntamiento, Licenciado Andrés Concepción Mijes Llovera, manifiesta si existe algún comentario al respecto.</w:t>
      </w:r>
    </w:p>
    <w:p w:rsidR="00B3453D" w:rsidRDefault="00B3453D" w:rsidP="00E92AE9">
      <w:pPr>
        <w:spacing w:line="360" w:lineRule="auto"/>
        <w:jc w:val="both"/>
        <w:rPr>
          <w:rFonts w:ascii="Tahoma" w:hAnsi="Tahoma" w:cs="Tahoma"/>
          <w:sz w:val="18"/>
          <w:szCs w:val="18"/>
        </w:rPr>
      </w:pPr>
    </w:p>
    <w:p w:rsidR="00B3453D" w:rsidRPr="00E92AE9" w:rsidRDefault="00B3453D" w:rsidP="00E92AE9">
      <w:pPr>
        <w:spacing w:line="360" w:lineRule="auto"/>
        <w:jc w:val="both"/>
        <w:rPr>
          <w:rFonts w:ascii="Tahoma" w:hAnsi="Tahoma" w:cs="Tahoma"/>
          <w:sz w:val="18"/>
          <w:szCs w:val="18"/>
        </w:rPr>
      </w:pPr>
    </w:p>
    <w:p w:rsidR="00B3453D" w:rsidRDefault="00E92AE9" w:rsidP="00E92AE9">
      <w:pPr>
        <w:jc w:val="both"/>
        <w:rPr>
          <w:rFonts w:cstheme="minorHAnsi"/>
        </w:rPr>
      </w:pPr>
      <w:r>
        <w:rPr>
          <w:rFonts w:cstheme="minorHAnsi"/>
        </w:rPr>
        <w:lastRenderedPageBreak/>
        <w:t>Con 1</w:t>
      </w:r>
      <w:r w:rsidRPr="00355611">
        <w:rPr>
          <w:rFonts w:cstheme="minorHAnsi"/>
        </w:rPr>
        <w:t xml:space="preserve"> </w:t>
      </w:r>
      <w:r>
        <w:rPr>
          <w:rFonts w:cstheme="minorHAnsi"/>
        </w:rPr>
        <w:t>voto</w:t>
      </w:r>
      <w:r w:rsidRPr="00355611">
        <w:rPr>
          <w:rFonts w:cstheme="minorHAnsi"/>
        </w:rPr>
        <w:t xml:space="preserve"> en </w:t>
      </w:r>
      <w:r>
        <w:rPr>
          <w:rFonts w:cstheme="minorHAnsi"/>
        </w:rPr>
        <w:t xml:space="preserve">abstención por parte de la Regidora </w:t>
      </w:r>
      <w:r w:rsidRPr="00355611">
        <w:rPr>
          <w:rFonts w:cstheme="minorHAnsi"/>
        </w:rPr>
        <w:t>Carolina Maria Vazquez Juarez el Pleno emite el siguiente acuerdo:</w:t>
      </w:r>
    </w:p>
    <w:p w:rsidR="00E92AE9" w:rsidRPr="00E92AE9" w:rsidRDefault="00E92AE9" w:rsidP="00E92AE9">
      <w:pPr>
        <w:jc w:val="both"/>
        <w:rPr>
          <w:rFonts w:cstheme="minorHAnsi"/>
        </w:rPr>
      </w:pPr>
      <w:r w:rsidRPr="00E92AE9">
        <w:rPr>
          <w:rFonts w:ascii="Tahoma" w:hAnsi="Tahoma" w:cs="Tahoma"/>
          <w:noProof/>
          <w:sz w:val="18"/>
          <w:szCs w:val="18"/>
          <w:lang w:val="es-ES" w:eastAsia="es-ES"/>
        </w:rPr>
        <mc:AlternateContent>
          <mc:Choice Requires="wps">
            <w:drawing>
              <wp:anchor distT="0" distB="0" distL="114300" distR="114300" simplePos="0" relativeHeight="251746304" behindDoc="1" locked="0" layoutInCell="1" allowOverlap="1" wp14:anchorId="404D89A4" wp14:editId="79A61EEF">
                <wp:simplePos x="0" y="0"/>
                <wp:positionH relativeFrom="margin">
                  <wp:posOffset>-41910</wp:posOffset>
                </wp:positionH>
                <wp:positionV relativeFrom="paragraph">
                  <wp:posOffset>262255</wp:posOffset>
                </wp:positionV>
                <wp:extent cx="5819775" cy="847725"/>
                <wp:effectExtent l="0" t="0" r="28575" b="28575"/>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47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65pt;width:458.25pt;height:66.7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" fillcolor="window" strokecolor="windowText" strokeweight="1pt">
                <v:path arrowok="t"/>
                <w10:wrap anchorx="margin"/>
              </v:rect>
            </w:pict>
          </mc:Fallback>
        </mc:AlternateContent>
      </w:r>
    </w:p>
    <w:p w:rsidR="00E92AE9" w:rsidRPr="00E92AE9" w:rsidRDefault="00E92AE9" w:rsidP="00E92AE9">
      <w:pPr>
        <w:spacing w:line="360" w:lineRule="auto"/>
        <w:jc w:val="both"/>
        <w:rPr>
          <w:rFonts w:ascii="Tahoma" w:hAnsi="Tahoma" w:cs="Tahoma"/>
          <w:b/>
          <w:sz w:val="18"/>
          <w:szCs w:val="18"/>
        </w:rPr>
      </w:pPr>
      <w:r w:rsidRPr="00E92AE9">
        <w:rPr>
          <w:rFonts w:ascii="Tahoma" w:hAnsi="Tahoma" w:cs="Tahoma"/>
          <w:b/>
          <w:sz w:val="18"/>
          <w:szCs w:val="18"/>
        </w:rPr>
        <w:t xml:space="preserve">UNICO.- Por </w:t>
      </w:r>
      <w:r>
        <w:rPr>
          <w:rFonts w:ascii="Tahoma" w:hAnsi="Tahoma" w:cs="Tahoma"/>
          <w:b/>
          <w:sz w:val="18"/>
          <w:szCs w:val="18"/>
        </w:rPr>
        <w:t>mayoria</w:t>
      </w:r>
      <w:r w:rsidRPr="00E92AE9">
        <w:rPr>
          <w:rFonts w:ascii="Tahoma" w:hAnsi="Tahoma" w:cs="Tahoma"/>
          <w:b/>
          <w:sz w:val="18"/>
          <w:szCs w:val="18"/>
        </w:rPr>
        <w:t xml:space="preserve"> se aprueba la Presentación de la propuesta de actualización del Tabulador de Cuotas y Tarifas aplicables para el Ejercicio Fiscal 2019</w:t>
      </w:r>
    </w:p>
    <w:p w:rsidR="00E92AE9" w:rsidRPr="00E92AE9" w:rsidRDefault="00E92AE9" w:rsidP="00E92AE9">
      <w:pPr>
        <w:spacing w:line="360" w:lineRule="auto"/>
        <w:jc w:val="both"/>
        <w:rPr>
          <w:rFonts w:ascii="Tahoma" w:hAnsi="Tahoma" w:cs="Tahoma"/>
          <w:b/>
          <w:sz w:val="18"/>
          <w:szCs w:val="18"/>
        </w:rPr>
      </w:pPr>
      <w:r w:rsidRPr="00E92AE9">
        <w:rPr>
          <w:rFonts w:ascii="Tahoma" w:hAnsi="Tahoma" w:cs="Tahoma"/>
          <w:b/>
          <w:sz w:val="18"/>
          <w:szCs w:val="18"/>
        </w:rPr>
        <w:t>(ARAE-</w:t>
      </w:r>
      <w:r>
        <w:rPr>
          <w:rFonts w:ascii="Tahoma" w:hAnsi="Tahoma" w:cs="Tahoma"/>
          <w:b/>
          <w:sz w:val="18"/>
          <w:szCs w:val="18"/>
        </w:rPr>
        <w:t>055</w:t>
      </w:r>
      <w:r w:rsidRPr="00E92AE9">
        <w:rPr>
          <w:rFonts w:ascii="Tahoma" w:hAnsi="Tahoma" w:cs="Tahoma"/>
          <w:b/>
          <w:sz w:val="18"/>
          <w:szCs w:val="18"/>
        </w:rPr>
        <w:t>/2019</w:t>
      </w:r>
      <w:r>
        <w:rPr>
          <w:rFonts w:ascii="Tahoma" w:hAnsi="Tahoma" w:cs="Tahoma"/>
          <w:b/>
          <w:sz w:val="18"/>
          <w:szCs w:val="18"/>
        </w:rPr>
        <w:t>)………………………</w:t>
      </w:r>
      <w:r w:rsidRPr="00E92AE9">
        <w:rPr>
          <w:rFonts w:ascii="Tahoma" w:hAnsi="Tahoma" w:cs="Tahoma"/>
          <w:b/>
          <w:sz w:val="18"/>
          <w:szCs w:val="18"/>
        </w:rPr>
        <w:t>………………………………………………………………… ……………</w:t>
      </w:r>
    </w:p>
    <w:p w:rsidR="00E92AE9" w:rsidRPr="00E92AE9" w:rsidRDefault="00E92AE9" w:rsidP="00E92AE9">
      <w:pPr>
        <w:spacing w:line="360" w:lineRule="auto"/>
        <w:jc w:val="both"/>
        <w:rPr>
          <w:rFonts w:ascii="Tahoma" w:hAnsi="Tahoma" w:cs="Tahoma"/>
          <w:b/>
          <w:sz w:val="18"/>
          <w:szCs w:val="18"/>
        </w:rPr>
      </w:pPr>
    </w:p>
    <w:p w:rsidR="00E92AE9" w:rsidRPr="00E92AE9" w:rsidRDefault="00E92AE9" w:rsidP="00E92AE9">
      <w:pPr>
        <w:spacing w:line="360" w:lineRule="auto"/>
        <w:jc w:val="both"/>
        <w:rPr>
          <w:rFonts w:ascii="Tahoma" w:hAnsi="Tahoma" w:cs="Tahoma"/>
          <w:sz w:val="18"/>
          <w:szCs w:val="18"/>
        </w:rPr>
      </w:pPr>
      <w:r w:rsidRPr="00E92AE9">
        <w:rPr>
          <w:rFonts w:ascii="Tahoma" w:hAnsi="Tahoma" w:cs="Tahoma"/>
          <w:sz w:val="18"/>
          <w:szCs w:val="18"/>
        </w:rPr>
        <w:t>A continuación se transcribe en su totalidad el dictamen aprobado en el presente punto del orden del día:</w:t>
      </w:r>
    </w:p>
    <w:p w:rsidR="005F1757" w:rsidRPr="005F1757" w:rsidRDefault="005F1757" w:rsidP="005F1757">
      <w:pPr>
        <w:spacing w:after="0"/>
        <w:rPr>
          <w:rFonts w:ascii="Calibri" w:eastAsia="Calibri" w:hAnsi="Calibri" w:cs="Calibri"/>
          <w:b/>
        </w:rPr>
      </w:pPr>
      <w:r w:rsidRPr="005F1757">
        <w:rPr>
          <w:rFonts w:ascii="Calibri" w:eastAsia="Calibri" w:hAnsi="Calibri" w:cs="Calibri"/>
          <w:b/>
        </w:rPr>
        <w:t>R. AYUNTAMIENTO DE GENERAL ESCOBEDO, NUEVO LEÓN</w:t>
      </w:r>
    </w:p>
    <w:p w:rsidR="005F1757" w:rsidRDefault="005F1757" w:rsidP="005F1757">
      <w:pPr>
        <w:rPr>
          <w:rFonts w:ascii="Calibri" w:eastAsia="Calibri" w:hAnsi="Calibri" w:cs="Calibri"/>
          <w:b/>
        </w:rPr>
      </w:pPr>
      <w:r w:rsidRPr="005F1757">
        <w:rPr>
          <w:rFonts w:ascii="Calibri" w:eastAsia="Calibri" w:hAnsi="Calibri" w:cs="Calibri"/>
          <w:b/>
        </w:rPr>
        <w:t xml:space="preserve">P R E S E N T E.- </w:t>
      </w:r>
    </w:p>
    <w:p w:rsidR="00B3453D" w:rsidRPr="005F1757" w:rsidRDefault="00B3453D" w:rsidP="005F1757">
      <w:pPr>
        <w:rPr>
          <w:rFonts w:ascii="Calibri" w:eastAsia="Calibri" w:hAnsi="Calibri" w:cs="Calibri"/>
          <w:b/>
        </w:rPr>
      </w:pPr>
    </w:p>
    <w:p w:rsidR="005F1757" w:rsidRPr="005F1757" w:rsidRDefault="005F1757" w:rsidP="005F1757">
      <w:pPr>
        <w:spacing w:after="0" w:line="240" w:lineRule="auto"/>
        <w:jc w:val="both"/>
        <w:rPr>
          <w:rFonts w:ascii="Calibri" w:eastAsia="Calibri" w:hAnsi="Calibri" w:cs="Calibri"/>
        </w:rPr>
      </w:pPr>
      <w:r w:rsidRPr="005F1757">
        <w:rPr>
          <w:rFonts w:ascii="Calibri" w:eastAsia="Times New Roman" w:hAnsi="Calibri" w:cs="Calibri"/>
          <w:lang w:val="es-ES" w:eastAsia="es-ES"/>
        </w:rPr>
        <w:t xml:space="preserve">Atendiendo la convocatoria correspondiente de la Comisión de Hacienda Municipal y Patrimonio, los integrantes de la misma en sesión del 27 de marzo del año en curso acordaron </w:t>
      </w:r>
      <w:r w:rsidRPr="005F1757">
        <w:rPr>
          <w:rFonts w:ascii="Calibri" w:eastAsia="Tahoma" w:hAnsi="Calibri" w:cs="Calibri"/>
        </w:rPr>
        <w:t xml:space="preserve">con fundamento en los artículos 78, 79, fracción II, 80, 82, fracción III, 85, fracción II, 96, 97, 101, 106, 108 y demás aplicables del Reglamento Interior del R. Ayuntamiento de este Municipio, la propuesta de actualización del Tabulador de Cuotas y Tarifas </w:t>
      </w:r>
      <w:r w:rsidRPr="005F1757">
        <w:rPr>
          <w:rFonts w:ascii="Calibri" w:eastAsia="Calibri" w:hAnsi="Calibri" w:cs="Calibri"/>
        </w:rPr>
        <w:t>aplicables para el Ejercicio Fiscal 2019; por lo sometemos a su consideración bajo los siguientes antecedentes y consideraciones de orden legal que se expresan a continuación:</w:t>
      </w:r>
    </w:p>
    <w:p w:rsidR="005F1757" w:rsidRPr="005F1757" w:rsidRDefault="005F1757" w:rsidP="005F1757">
      <w:pPr>
        <w:spacing w:after="0" w:line="240" w:lineRule="auto"/>
        <w:jc w:val="both"/>
        <w:rPr>
          <w:rFonts w:ascii="Calibri" w:eastAsia="Calibri" w:hAnsi="Calibri" w:cs="Calibri"/>
          <w:b/>
        </w:rPr>
      </w:pPr>
    </w:p>
    <w:p w:rsidR="005F1757" w:rsidRPr="005F1757" w:rsidRDefault="005F1757" w:rsidP="005F1757">
      <w:pPr>
        <w:jc w:val="center"/>
        <w:rPr>
          <w:rFonts w:ascii="Calibri" w:eastAsia="Calibri" w:hAnsi="Calibri" w:cs="Calibri"/>
          <w:b/>
        </w:rPr>
      </w:pPr>
      <w:r w:rsidRPr="005F1757">
        <w:rPr>
          <w:rFonts w:ascii="Calibri" w:eastAsia="Calibri" w:hAnsi="Calibri" w:cs="Calibri"/>
          <w:b/>
        </w:rPr>
        <w:t>ANTECEDENTES</w:t>
      </w:r>
    </w:p>
    <w:p w:rsidR="005F1757" w:rsidRPr="005F1757" w:rsidRDefault="005F1757" w:rsidP="005F1757">
      <w:pPr>
        <w:spacing w:after="0" w:line="240" w:lineRule="auto"/>
        <w:jc w:val="both"/>
        <w:rPr>
          <w:rFonts w:ascii="Calibri" w:eastAsia="Tahoma" w:hAnsi="Calibri" w:cs="Calibri"/>
        </w:rPr>
      </w:pPr>
      <w:r w:rsidRPr="005F1757">
        <w:rPr>
          <w:rFonts w:ascii="Calibri" w:eastAsia="Tahoma" w:hAnsi="Calibri" w:cs="Calibri"/>
        </w:rPr>
        <w:t xml:space="preserve">Actualmente el Municipio de General Escobedo, Nuevo León, otorga diversos servicios los cuales sus cuotas deben atender la recuperación de acuerdo a incrementos de gasto por mantenimiento de bienes muebles e inmuebles municipales, pagos por concepto de nómina, o bien aumento en tarifas de combustible.  </w:t>
      </w:r>
    </w:p>
    <w:p w:rsidR="005F1757" w:rsidRPr="005F1757" w:rsidRDefault="005F1757" w:rsidP="005F1757">
      <w:pPr>
        <w:spacing w:after="0" w:line="240" w:lineRule="auto"/>
        <w:jc w:val="both"/>
        <w:rPr>
          <w:rFonts w:ascii="Calibri" w:eastAsia="Tahoma" w:hAnsi="Calibri" w:cs="Calibri"/>
        </w:rPr>
      </w:pPr>
    </w:p>
    <w:p w:rsidR="005F1757" w:rsidRDefault="005F1757" w:rsidP="005F1757">
      <w:pPr>
        <w:spacing w:after="0" w:line="240" w:lineRule="auto"/>
        <w:jc w:val="both"/>
        <w:rPr>
          <w:rFonts w:ascii="Calibri" w:eastAsia="Tahoma" w:hAnsi="Calibri" w:cs="Calibri"/>
        </w:rPr>
      </w:pPr>
      <w:r w:rsidRPr="005F1757">
        <w:rPr>
          <w:rFonts w:ascii="Calibri" w:eastAsia="Tahoma" w:hAnsi="Calibri" w:cs="Calibri"/>
        </w:rPr>
        <w:t>Es por ello que esta Comisión dictaminadora ha propuesto llevar a cabo la actualización del tabulador de Cuotas y Tarifas aplicables para el Ejercicio Fiscal 2019, que contiene los conceptos y montos a cobrar pro los derechos causados por los servicios que prestan las diversas dependencias de la Administración Municipal en sus funciones de derecho público, así como por el uso o aprovechamiento de los bienes de dominio público del Municipio, que no se encuentran indicados dentro de la Ley de Hacienda para los Municipios del Estado de Nuevo León, u otro ordenamiento. La propuesta presentada es el resultado de juntas de trabajo con todas las Secretarías que integran la Administración Municipal, y se fijaron en razón a su costo.</w:t>
      </w:r>
    </w:p>
    <w:p w:rsidR="005F1757" w:rsidRPr="005F1757" w:rsidRDefault="005F1757" w:rsidP="005F1757">
      <w:pPr>
        <w:spacing w:after="0" w:line="240" w:lineRule="auto"/>
        <w:jc w:val="both"/>
        <w:rPr>
          <w:rFonts w:ascii="Calibri" w:eastAsia="Tahoma" w:hAnsi="Calibri" w:cs="Calibri"/>
        </w:rPr>
      </w:pPr>
    </w:p>
    <w:p w:rsidR="005F1757" w:rsidRPr="005F1757" w:rsidRDefault="005F1757" w:rsidP="005F1757">
      <w:pPr>
        <w:jc w:val="center"/>
        <w:rPr>
          <w:rFonts w:ascii="Calibri" w:eastAsia="Calibri" w:hAnsi="Calibri" w:cs="Calibri"/>
          <w:b/>
        </w:rPr>
      </w:pPr>
      <w:r w:rsidRPr="005F1757">
        <w:rPr>
          <w:rFonts w:ascii="Calibri" w:eastAsia="Calibri" w:hAnsi="Calibri" w:cs="Calibri"/>
          <w:b/>
        </w:rPr>
        <w:t>CONSIDERACIONES</w:t>
      </w:r>
    </w:p>
    <w:p w:rsidR="005F1757" w:rsidRDefault="005F1757" w:rsidP="005F1757">
      <w:pPr>
        <w:jc w:val="both"/>
        <w:rPr>
          <w:rFonts w:ascii="Calibri" w:eastAsia="Calibri" w:hAnsi="Calibri" w:cs="Calibri"/>
        </w:rPr>
      </w:pPr>
      <w:r w:rsidRPr="005F1757">
        <w:rPr>
          <w:rFonts w:ascii="Calibri" w:eastAsia="Calibri" w:hAnsi="Calibri" w:cs="Calibri"/>
          <w:b/>
        </w:rPr>
        <w:t>PRIMERA.-</w:t>
      </w:r>
      <w:r w:rsidRPr="005F1757">
        <w:rPr>
          <w:rFonts w:ascii="Calibri" w:eastAsia="Calibri" w:hAnsi="Calibri" w:cs="Calibri"/>
        </w:rPr>
        <w:t xml:space="preserve"> Esta Comisión de Hacienda y Patrimonio Municipal, es competente para someter a consideración del Republicano Ayuntamiento de General Escobedo, Nuevo León, los proyectos de acuerdos, reglamentos y demás disposiciones administrativas para el buen manejo y cumplimiento de los asuntos hacendarios.</w:t>
      </w:r>
    </w:p>
    <w:p w:rsidR="00B3453D" w:rsidRPr="005F1757" w:rsidRDefault="00B3453D" w:rsidP="005F1757">
      <w:pPr>
        <w:jc w:val="both"/>
        <w:rPr>
          <w:rFonts w:ascii="Calibri" w:eastAsia="Calibri" w:hAnsi="Calibri" w:cs="Calibri"/>
        </w:rPr>
      </w:pPr>
    </w:p>
    <w:p w:rsidR="005F1757" w:rsidRDefault="005F1757" w:rsidP="005F1757">
      <w:pPr>
        <w:jc w:val="both"/>
        <w:rPr>
          <w:rFonts w:ascii="Calibri" w:eastAsia="Calibri" w:hAnsi="Calibri" w:cs="Calibri"/>
        </w:rPr>
      </w:pPr>
      <w:r w:rsidRPr="005F1757">
        <w:rPr>
          <w:rFonts w:ascii="Calibri" w:eastAsia="Calibri" w:hAnsi="Calibri" w:cs="Calibri"/>
          <w:b/>
        </w:rPr>
        <w:t>SEGUNDA.-</w:t>
      </w:r>
      <w:r w:rsidRPr="005F1757">
        <w:rPr>
          <w:rFonts w:ascii="Calibri" w:eastAsia="Calibri" w:hAnsi="Calibri" w:cs="Calibri"/>
        </w:rPr>
        <w:t xml:space="preserve"> Que de conformidad con lo dispuesto en el artículo 63 de la Ley de Hacienda para los Municipios del Estado de Nuevo León; artículo 100 fracción III, IV y XXIII, de la Ley de Gobierno Municipal del Estado de Nuevo León; artículo 3 fracción II, del Código Fiscal del Estado de Nuevo León; el Titular de la Secretaria de Finanzas y Tesorero Municipal, entre otras facultades y </w:t>
      </w:r>
      <w:r w:rsidRPr="005F1757">
        <w:rPr>
          <w:rFonts w:ascii="Calibri" w:eastAsia="Calibri" w:hAnsi="Calibri" w:cs="Calibri"/>
        </w:rPr>
        <w:lastRenderedPageBreak/>
        <w:t xml:space="preserve">atribuciones, cuenta con la de elaborar el proyecto de propuesta de Cuotas y Tarifas aplicables a Derechos, contribuciones y demás ingresos del orden municipal; los Derechos son contribuciones establecidas en la ley u otro ordenamiento por recibir servicios que presta el Municipio, así como por el uso o aprovechamiento de bienes de dominio público del Municipio, en caso de que los conceptos no se encuentren previstos en la Ley de Hacienda para los Municipios del Estado de Nuevo León, deberán encontrarse en otro ordenamiento y fijarse de acuerdo a su costo; para estar en aptitud de aceptar el pago de los servicios indicados en la propuesta de Cuota y Tarifas aplicables para el Ejercicio Fiscal 2019, es necesario contar con la aprobación del Republicano Ayuntamiento de General Escobedo, Nuevo León. </w:t>
      </w:r>
    </w:p>
    <w:p w:rsidR="005F1757" w:rsidRPr="005F1757" w:rsidRDefault="005F1757" w:rsidP="005F1757">
      <w:pPr>
        <w:jc w:val="both"/>
        <w:rPr>
          <w:rFonts w:ascii="Calibri" w:eastAsia="Calibri" w:hAnsi="Calibri" w:cs="Calibri"/>
        </w:rPr>
      </w:pPr>
    </w:p>
    <w:p w:rsidR="005F1757" w:rsidRPr="005F1757" w:rsidRDefault="005F1757" w:rsidP="005F1757">
      <w:pPr>
        <w:spacing w:after="4" w:line="248" w:lineRule="auto"/>
        <w:ind w:left="7" w:hanging="10"/>
        <w:jc w:val="both"/>
        <w:rPr>
          <w:rFonts w:ascii="Calibri" w:eastAsia="Calibri" w:hAnsi="Calibri" w:cs="Calibri"/>
        </w:rPr>
      </w:pPr>
      <w:r w:rsidRPr="005F1757">
        <w:rPr>
          <w:rFonts w:ascii="Calibri" w:eastAsia="Tahoma" w:hAnsi="Calibri" w:cs="Calibri"/>
          <w:b/>
        </w:rPr>
        <w:t>TERCERO.-</w:t>
      </w:r>
      <w:r w:rsidRPr="005F1757">
        <w:rPr>
          <w:rFonts w:ascii="Calibri" w:eastAsia="Tahoma" w:hAnsi="Calibri" w:cs="Calibri"/>
        </w:rPr>
        <w:t xml:space="preserve"> Que el artículo 2, fracciones I y II del Código Fiscal del Estado de Nuevo León, señala que además de dicha Codificación Estatal son leyes fiscales locales, entre otras, la Ley de Ingresos de los Municipios de Nuevo León y la Ley de Hacienda para los Municipios del Estado de Nuevo León; y el párrafo tercero, del artículo 4, del citado ordenamiento establece que son productos, las contraprestaciones por los servicios que preste el Estado en sus funciones de derecho privado, así como por el uso, aprovechamiento o enajenación de bienes del dominio privado. </w:t>
      </w:r>
    </w:p>
    <w:p w:rsidR="005F1757" w:rsidRPr="005F1757" w:rsidRDefault="005F1757" w:rsidP="005F1757">
      <w:pPr>
        <w:spacing w:after="0"/>
        <w:ind w:left="12"/>
        <w:rPr>
          <w:rFonts w:ascii="Calibri" w:eastAsia="Calibri" w:hAnsi="Calibri" w:cs="Calibri"/>
        </w:rPr>
      </w:pPr>
      <w:r w:rsidRPr="005F1757">
        <w:rPr>
          <w:rFonts w:ascii="Calibri" w:eastAsia="Tahoma" w:hAnsi="Calibri" w:cs="Calibri"/>
          <w:b/>
        </w:rPr>
        <w:t xml:space="preserve"> </w:t>
      </w:r>
    </w:p>
    <w:p w:rsidR="005F1757" w:rsidRPr="005F1757" w:rsidRDefault="005F1757" w:rsidP="005F1757">
      <w:pPr>
        <w:jc w:val="both"/>
        <w:rPr>
          <w:rFonts w:ascii="Calibri" w:eastAsia="Calibri" w:hAnsi="Calibri" w:cs="Calibri"/>
        </w:rPr>
      </w:pPr>
      <w:r w:rsidRPr="005F1757">
        <w:rPr>
          <w:rFonts w:ascii="Calibri" w:eastAsia="Tahoma" w:hAnsi="Calibri" w:cs="Calibri"/>
          <w:b/>
        </w:rPr>
        <w:t>CUARTO.-</w:t>
      </w:r>
      <w:r w:rsidRPr="005F1757">
        <w:rPr>
          <w:rFonts w:ascii="Calibri" w:eastAsia="Tahoma" w:hAnsi="Calibri" w:cs="Calibri"/>
        </w:rPr>
        <w:t xml:space="preserve"> Que el precepto 1, de la Ley de Hacienda para los Municipios del Estado de Nuevo León, dispone que los impuestos, derechos, demás contribuciones y aprovechamientos se </w:t>
      </w:r>
      <w:r w:rsidRPr="005F1757">
        <w:rPr>
          <w:rFonts w:ascii="Calibri" w:eastAsia="Calibri" w:hAnsi="Calibri" w:cs="Calibri"/>
        </w:rPr>
        <w:t>regularán</w:t>
      </w:r>
      <w:r w:rsidRPr="005F1757">
        <w:rPr>
          <w:rFonts w:ascii="Calibri" w:eastAsia="Tahoma" w:hAnsi="Calibri" w:cs="Calibri"/>
        </w:rPr>
        <w:t xml:space="preserve"> por dicha Ley, por las demás leyes fiscales, en su defecto por el Código Fiscal del Estado y supletoriamente por el Derecho Común; y el artículo 66, de la mencionada Ley establece que los Municipios tendrán, entre otros, como Productos, los no especificados.</w:t>
      </w:r>
    </w:p>
    <w:p w:rsidR="005F1757" w:rsidRPr="005F1757" w:rsidRDefault="005F1757" w:rsidP="005F1757">
      <w:pPr>
        <w:jc w:val="both"/>
        <w:rPr>
          <w:rFonts w:ascii="Calibri" w:eastAsia="Calibri" w:hAnsi="Calibri" w:cs="Calibri"/>
        </w:rPr>
      </w:pPr>
      <w:r w:rsidRPr="005F1757">
        <w:rPr>
          <w:rFonts w:ascii="Calibri" w:eastAsia="Tahoma" w:hAnsi="Calibri" w:cs="Calibri"/>
        </w:rPr>
        <w:t xml:space="preserve">Los productos se regularán por las </w:t>
      </w:r>
      <w:r w:rsidRPr="005F1757">
        <w:rPr>
          <w:rFonts w:ascii="Calibri" w:eastAsia="Calibri" w:hAnsi="Calibri" w:cs="Calibri"/>
        </w:rPr>
        <w:t xml:space="preserve">indicadas disposiciones o por lo que, en su caso, se estipule en las concesiones o contratos respectivos. </w:t>
      </w:r>
    </w:p>
    <w:p w:rsidR="005F1757" w:rsidRPr="005F1757" w:rsidRDefault="005F1757" w:rsidP="005F1757">
      <w:pPr>
        <w:jc w:val="both"/>
        <w:rPr>
          <w:rFonts w:ascii="Calibri" w:eastAsia="Calibri" w:hAnsi="Calibri" w:cs="Calibri"/>
        </w:rPr>
      </w:pPr>
      <w:r w:rsidRPr="005F1757">
        <w:rPr>
          <w:rFonts w:ascii="Calibri" w:eastAsia="Calibri" w:hAnsi="Calibri" w:cs="Calibri"/>
          <w:b/>
        </w:rPr>
        <w:t>QUINTO</w:t>
      </w:r>
      <w:r w:rsidRPr="005F1757">
        <w:rPr>
          <w:rFonts w:ascii="Calibri" w:eastAsia="Calibri" w:hAnsi="Calibri" w:cs="Calibri"/>
        </w:rPr>
        <w:t>.- Que la Ley de Ingresos de los Municipios de Nuevo León para el año 2019 en su artículo 1 señala que la Hacienda Pública de los Municipios del Estado de Nuevo León, para los ejercicios fiscales mencionados, se integrará con los ingresos que en dicho</w:t>
      </w:r>
      <w:r w:rsidRPr="005F1757">
        <w:rPr>
          <w:rFonts w:ascii="Calibri" w:eastAsia="Tahoma" w:hAnsi="Calibri" w:cs="Calibri"/>
        </w:rPr>
        <w:t xml:space="preserve"> artículo se enumeran y entre los cuales están los Productos diversos. Por su parte el artículo 2, del mismo ordenamiento señala que la Ley de Ingresos de los Municipios del Estado, establecerá anualmente los impuestos, derechos, demás contribuciones, productos y aprovechamientos que deban recaudarse. </w:t>
      </w:r>
    </w:p>
    <w:p w:rsidR="005F1757" w:rsidRPr="005F1757" w:rsidRDefault="005F1757" w:rsidP="005F1757">
      <w:pPr>
        <w:spacing w:after="0"/>
        <w:ind w:left="12"/>
        <w:jc w:val="both"/>
        <w:rPr>
          <w:rFonts w:ascii="Calibri" w:eastAsia="Calibri" w:hAnsi="Calibri" w:cs="Calibri"/>
        </w:rPr>
      </w:pPr>
      <w:r w:rsidRPr="005F1757">
        <w:rPr>
          <w:rFonts w:ascii="Calibri" w:eastAsia="Tahoma" w:hAnsi="Calibri" w:cs="Calibri"/>
        </w:rPr>
        <w:t xml:space="preserve">Por lo anteriormente señalado, y en base a las facultades que nos confieren los Artículos 78, 79, fracción II, 80, 82, fracción III, 85, fracción II, 96, 97, 101, </w:t>
      </w:r>
      <w:r w:rsidRPr="005F1757">
        <w:rPr>
          <w:rFonts w:ascii="Calibri" w:eastAsia="Calibri" w:hAnsi="Calibri" w:cs="Calibri"/>
        </w:rPr>
        <w:t>106</w:t>
      </w:r>
      <w:r w:rsidRPr="005F1757">
        <w:rPr>
          <w:rFonts w:ascii="Calibri" w:eastAsia="Tahoma" w:hAnsi="Calibri" w:cs="Calibri"/>
        </w:rPr>
        <w:t xml:space="preserve">, 108 y demás aplicables del Reglamento Interior del R. Ayuntamiento de este Municipio, ponemos a su consideración lo siguiente: </w:t>
      </w:r>
    </w:p>
    <w:p w:rsidR="005F1757" w:rsidRDefault="005F1757" w:rsidP="005F1757">
      <w:pPr>
        <w:spacing w:after="0" w:line="240" w:lineRule="auto"/>
        <w:rPr>
          <w:rFonts w:ascii="Calibri" w:eastAsia="Calibri" w:hAnsi="Calibri" w:cs="Calibri"/>
        </w:rPr>
      </w:pPr>
    </w:p>
    <w:p w:rsidR="00B3453D" w:rsidRDefault="00B3453D" w:rsidP="005F1757">
      <w:pPr>
        <w:spacing w:after="0" w:line="240" w:lineRule="auto"/>
        <w:rPr>
          <w:rFonts w:ascii="Calibri" w:eastAsia="Calibri" w:hAnsi="Calibri" w:cs="Calibri"/>
        </w:rPr>
      </w:pPr>
    </w:p>
    <w:p w:rsidR="00B3453D" w:rsidRPr="005F1757" w:rsidRDefault="00B3453D" w:rsidP="005F1757">
      <w:pPr>
        <w:spacing w:after="0" w:line="240" w:lineRule="auto"/>
        <w:rPr>
          <w:rFonts w:ascii="Calibri" w:eastAsia="Calibri" w:hAnsi="Calibri" w:cs="Calibri"/>
        </w:rPr>
      </w:pPr>
    </w:p>
    <w:p w:rsidR="005F1757" w:rsidRPr="005F1757" w:rsidRDefault="005F1757" w:rsidP="005F1757">
      <w:pPr>
        <w:spacing w:after="0" w:line="240" w:lineRule="auto"/>
        <w:jc w:val="center"/>
        <w:rPr>
          <w:rFonts w:ascii="Calibri" w:eastAsia="Calibri" w:hAnsi="Calibri" w:cs="Calibri"/>
          <w:b/>
        </w:rPr>
      </w:pPr>
      <w:r w:rsidRPr="005F1757">
        <w:rPr>
          <w:rFonts w:ascii="Calibri" w:eastAsia="Calibri" w:hAnsi="Calibri" w:cs="Calibri"/>
          <w:b/>
        </w:rPr>
        <w:t>ACUERDO</w:t>
      </w:r>
    </w:p>
    <w:p w:rsidR="005F1757" w:rsidRPr="005F1757" w:rsidRDefault="005F1757" w:rsidP="005F1757">
      <w:pPr>
        <w:spacing w:after="0" w:line="240" w:lineRule="auto"/>
        <w:jc w:val="center"/>
        <w:rPr>
          <w:rFonts w:ascii="Calibri" w:eastAsia="Calibri" w:hAnsi="Calibri" w:cs="Calibri"/>
          <w:b/>
        </w:rPr>
      </w:pPr>
    </w:p>
    <w:p w:rsidR="005F1757" w:rsidRPr="005F1757" w:rsidRDefault="005F1757" w:rsidP="005F1757">
      <w:pPr>
        <w:jc w:val="both"/>
        <w:rPr>
          <w:rFonts w:ascii="Calibri" w:eastAsia="Calibri" w:hAnsi="Calibri" w:cs="Calibri"/>
        </w:rPr>
      </w:pPr>
      <w:r w:rsidRPr="005F1757">
        <w:rPr>
          <w:rFonts w:ascii="Calibri" w:eastAsia="Calibri" w:hAnsi="Calibri" w:cs="Calibri"/>
          <w:b/>
        </w:rPr>
        <w:t>PRIMERO.-</w:t>
      </w:r>
      <w:r w:rsidRPr="005F1757">
        <w:rPr>
          <w:rFonts w:ascii="Calibri" w:eastAsia="Calibri" w:hAnsi="Calibri" w:cs="Calibri"/>
        </w:rPr>
        <w:t xml:space="preserve"> Se aprueba</w:t>
      </w:r>
      <w:r w:rsidRPr="005F1757">
        <w:rPr>
          <w:rFonts w:ascii="Calibri" w:eastAsia="Calibri" w:hAnsi="Calibri" w:cs="Calibri"/>
          <w:b/>
        </w:rPr>
        <w:t xml:space="preserve"> </w:t>
      </w:r>
      <w:r w:rsidRPr="005F1757">
        <w:rPr>
          <w:rFonts w:ascii="Calibri" w:eastAsia="Calibri" w:hAnsi="Calibri" w:cs="Calibri"/>
        </w:rPr>
        <w:t>la propuesta del Tabulador de Cuotas y Tarifas a cobrar para el ejercicio fiscal 2019.</w:t>
      </w:r>
    </w:p>
    <w:p w:rsidR="005F1757" w:rsidRDefault="005F1757" w:rsidP="005F1757">
      <w:pPr>
        <w:jc w:val="both"/>
        <w:rPr>
          <w:rFonts w:ascii="Calibri" w:eastAsia="Calibri" w:hAnsi="Calibri" w:cs="Calibri"/>
        </w:rPr>
      </w:pPr>
    </w:p>
    <w:p w:rsidR="00B3453D" w:rsidRDefault="00B3453D" w:rsidP="005F1757">
      <w:pPr>
        <w:jc w:val="both"/>
        <w:rPr>
          <w:rFonts w:ascii="Calibri" w:eastAsia="Calibri" w:hAnsi="Calibri" w:cs="Calibri"/>
        </w:rPr>
      </w:pPr>
    </w:p>
    <w:p w:rsidR="00B3453D" w:rsidRDefault="00B3453D" w:rsidP="005F1757">
      <w:pPr>
        <w:jc w:val="both"/>
        <w:rPr>
          <w:rFonts w:ascii="Calibri" w:eastAsia="Calibri" w:hAnsi="Calibri" w:cs="Calibri"/>
        </w:rPr>
      </w:pPr>
    </w:p>
    <w:p w:rsidR="00B3453D" w:rsidRDefault="00B3453D" w:rsidP="005F1757">
      <w:pPr>
        <w:jc w:val="both"/>
        <w:rPr>
          <w:rFonts w:ascii="Calibri" w:eastAsia="Calibri" w:hAnsi="Calibri" w:cs="Calibri"/>
        </w:rPr>
      </w:pPr>
    </w:p>
    <w:p w:rsidR="00B3453D" w:rsidRDefault="00B3453D" w:rsidP="005F1757">
      <w:pPr>
        <w:jc w:val="both"/>
        <w:rPr>
          <w:rFonts w:ascii="Calibri" w:eastAsia="Calibri" w:hAnsi="Calibri" w:cs="Calibri"/>
        </w:rPr>
      </w:pPr>
    </w:p>
    <w:p w:rsidR="00B3453D" w:rsidRPr="005F1757" w:rsidRDefault="00B3453D" w:rsidP="005F1757">
      <w:pPr>
        <w:jc w:val="both"/>
        <w:rPr>
          <w:rFonts w:ascii="Calibri" w:eastAsia="Calibri" w:hAnsi="Calibri" w:cs="Calibri"/>
        </w:rPr>
      </w:pPr>
    </w:p>
    <w:p w:rsidR="005F1757" w:rsidRPr="005F1757" w:rsidRDefault="005F1757" w:rsidP="005F1757">
      <w:pPr>
        <w:spacing w:after="0" w:line="240" w:lineRule="auto"/>
        <w:jc w:val="center"/>
        <w:rPr>
          <w:rFonts w:ascii="Calibri" w:eastAsia="Calibri" w:hAnsi="Calibri" w:cs="Calibri"/>
          <w:b/>
          <w:sz w:val="36"/>
        </w:rPr>
      </w:pPr>
      <w:r w:rsidRPr="005F1757">
        <w:rPr>
          <w:rFonts w:ascii="Calibri" w:eastAsia="Calibri" w:hAnsi="Calibri" w:cs="Calibri"/>
          <w:b/>
          <w:sz w:val="36"/>
        </w:rPr>
        <w:t>MUNICIPIO DE GENERAL ESCOBEDO N.L.</w:t>
      </w:r>
    </w:p>
    <w:p w:rsidR="005F1757" w:rsidRPr="005F1757" w:rsidRDefault="005F1757" w:rsidP="005F1757">
      <w:pPr>
        <w:spacing w:after="0" w:line="240" w:lineRule="auto"/>
        <w:jc w:val="center"/>
        <w:rPr>
          <w:rFonts w:ascii="Calibri" w:eastAsia="Calibri" w:hAnsi="Calibri" w:cs="Calibri"/>
          <w:b/>
          <w:sz w:val="36"/>
        </w:rPr>
      </w:pPr>
      <w:r w:rsidRPr="005F1757">
        <w:rPr>
          <w:rFonts w:ascii="Calibri" w:eastAsia="Calibri" w:hAnsi="Calibri" w:cs="Calibri"/>
          <w:b/>
          <w:sz w:val="36"/>
        </w:rPr>
        <w:t>Cuotas y tarifas para el ejercicio 2019</w:t>
      </w:r>
    </w:p>
    <w:p w:rsidR="005F1757" w:rsidRPr="005F1757" w:rsidRDefault="005F1757" w:rsidP="005F1757">
      <w:pPr>
        <w:tabs>
          <w:tab w:val="left" w:pos="5715"/>
        </w:tabs>
        <w:spacing w:after="0" w:line="240" w:lineRule="auto"/>
        <w:rPr>
          <w:rFonts w:ascii="Calibri" w:eastAsia="Calibri" w:hAnsi="Calibri" w:cs="Calibri"/>
          <w:sz w:val="18"/>
          <w:szCs w:val="18"/>
        </w:rPr>
      </w:pPr>
      <w:r w:rsidRPr="005F1757">
        <w:rPr>
          <w:rFonts w:ascii="Calibri" w:eastAsia="Calibri" w:hAnsi="Calibri" w:cs="Calibri"/>
          <w:sz w:val="18"/>
          <w:szCs w:val="18"/>
        </w:rPr>
        <w:tab/>
      </w:r>
    </w:p>
    <w:tbl>
      <w:tblPr>
        <w:tblW w:w="9533" w:type="dxa"/>
        <w:jc w:val="center"/>
        <w:tblLayout w:type="fixed"/>
        <w:tblCellMar>
          <w:left w:w="70" w:type="dxa"/>
          <w:right w:w="70" w:type="dxa"/>
        </w:tblCellMar>
        <w:tblLook w:val="04A0" w:firstRow="1" w:lastRow="0" w:firstColumn="1" w:lastColumn="0" w:noHBand="0" w:noVBand="1"/>
      </w:tblPr>
      <w:tblGrid>
        <w:gridCol w:w="5989"/>
        <w:gridCol w:w="567"/>
        <w:gridCol w:w="567"/>
        <w:gridCol w:w="567"/>
        <w:gridCol w:w="61"/>
        <w:gridCol w:w="241"/>
        <w:gridCol w:w="16"/>
        <w:gridCol w:w="249"/>
        <w:gridCol w:w="1276"/>
      </w:tblGrid>
      <w:tr w:rsidR="005F1757" w:rsidRPr="005F1757" w:rsidTr="005F1757">
        <w:trPr>
          <w:trHeight w:val="291"/>
          <w:jc w:val="center"/>
        </w:trPr>
        <w:tc>
          <w:tcPr>
            <w:tcW w:w="9533" w:type="dxa"/>
            <w:gridSpan w:val="9"/>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b/>
                <w:bCs/>
                <w:color w:val="000000"/>
                <w:sz w:val="28"/>
                <w:lang w:eastAsia="es-MX"/>
              </w:rPr>
              <w:t>SECRETARIA DE AYUNTAMIENTO</w:t>
            </w:r>
          </w:p>
        </w:tc>
      </w:tr>
      <w:tr w:rsidR="005F1757" w:rsidRPr="005F1757" w:rsidTr="005F1757">
        <w:trPr>
          <w:trHeight w:val="291"/>
          <w:jc w:val="center"/>
        </w:trPr>
        <w:tc>
          <w:tcPr>
            <w:tcW w:w="6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b/>
                <w:bCs/>
                <w:color w:val="000000"/>
                <w:lang w:eastAsia="es-MX"/>
              </w:rPr>
            </w:pPr>
            <w:r w:rsidRPr="005F1757">
              <w:rPr>
                <w:rFonts w:ascii="Calibri" w:eastAsia="Times New Roman" w:hAnsi="Calibri" w:cs="Calibri"/>
                <w:b/>
                <w:bCs/>
                <w:color w:val="000000"/>
                <w:lang w:eastAsia="es-MX"/>
              </w:rPr>
              <w:t>CONCEPTO</w:t>
            </w:r>
          </w:p>
        </w:tc>
        <w:tc>
          <w:tcPr>
            <w:tcW w:w="1195" w:type="dxa"/>
            <w:gridSpan w:val="3"/>
            <w:tcBorders>
              <w:top w:val="single" w:sz="4" w:space="0" w:color="auto"/>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center"/>
              <w:rPr>
                <w:rFonts w:ascii="Calibri" w:eastAsia="Times New Roman" w:hAnsi="Calibri" w:cs="Calibri"/>
                <w:b/>
                <w:color w:val="000000"/>
                <w:lang w:eastAsia="es-MX"/>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IMPORTE A PAGAR EN PESOS</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Renta del auditorio a personal del Municipio de General Escobedo, N.L.</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44.4961</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3,759.00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Renta del Auditorio a personal sindicalizado del Municipio de General Escobedo, N.L.</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20.5366</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1,735.00</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Renta del auditorio a público en general </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102.6834</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ind w:right="-36"/>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8,676.00 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Renta del auditorio a escuelas públicas de General Escobedo </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102.6834</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8,676.00</w:t>
            </w:r>
            <w:r w:rsidRPr="005F1757">
              <w:rPr>
                <w:rFonts w:ascii="Calibri" w:eastAsia="Calibri" w:hAnsi="Calibri" w:cs="Times New Roman"/>
              </w:rPr>
              <w:t xml:space="preserve">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Renta del auditorio para eventos en coordinación con Federación y Estado</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102.6834</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8,676.00</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Renta del teatro municipal Fidel Velázquez a público en general</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136.92</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11,568.00 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Renta del teatro municipal Fidel Velázquez a escuelas públicas en General Escobedo</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136.92</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11,568.00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Renta del teatro municipal Fidel Velázquez a colegios privados de General Escobedo</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136.92</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11,568.00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Renta del teatro municipal Fidel Velázquez a instancias Federales y Estatales de Gobierno</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136.92</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11,568.00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Permisos por ocupación de la vía pública con toda clase de instalaciones fijas o semifijas por metro cuadrado o fracción (cierre de calle)</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0.0224 diarias</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1.89 diarios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Por otras ocupaciones de la vía pública por metro cuadrado completo o fracción </w:t>
            </w:r>
          </w:p>
        </w:tc>
        <w:tc>
          <w:tcPr>
            <w:tcW w:w="1195" w:type="dxa"/>
            <w:gridSpan w:val="3"/>
            <w:tcBorders>
              <w:top w:val="nil"/>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0.1134 diarias</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9.58 diarios</w:t>
            </w:r>
          </w:p>
        </w:tc>
      </w:tr>
      <w:tr w:rsidR="005F1757" w:rsidRPr="005F1757" w:rsidTr="005F1757">
        <w:trPr>
          <w:trHeight w:val="245"/>
          <w:jc w:val="center"/>
        </w:trPr>
        <w:tc>
          <w:tcPr>
            <w:tcW w:w="6556" w:type="dxa"/>
            <w:gridSpan w:val="2"/>
            <w:tcBorders>
              <w:top w:val="nil"/>
              <w:left w:val="single" w:sz="4" w:space="0" w:color="auto"/>
              <w:bottom w:val="single" w:sz="4" w:space="0" w:color="auto"/>
              <w:right w:val="single" w:sz="4" w:space="0" w:color="auto"/>
            </w:tcBorders>
            <w:shd w:val="clear" w:color="auto" w:fill="auto"/>
            <w:noWrap/>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Permisos de circos</w:t>
            </w:r>
          </w:p>
        </w:tc>
        <w:tc>
          <w:tcPr>
            <w:tcW w:w="1195" w:type="dxa"/>
            <w:gridSpan w:val="3"/>
            <w:tcBorders>
              <w:top w:val="nil"/>
              <w:left w:val="nil"/>
              <w:bottom w:val="single" w:sz="4" w:space="0" w:color="auto"/>
              <w:right w:val="single" w:sz="4" w:space="0" w:color="auto"/>
            </w:tcBorders>
            <w:shd w:val="clear" w:color="auto" w:fill="auto"/>
            <w:noWrap/>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3 diarias</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253.47 diario</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hideMark/>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Pago  del 7 al millar del boletaje de acuerdo a la Ley de Hacienda para los Municipios del Estado de Nuevo León</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Se cobra según sea el caso </w:t>
            </w:r>
          </w:p>
        </w:tc>
      </w:tr>
      <w:tr w:rsidR="005F1757" w:rsidRPr="005F1757" w:rsidTr="005F1757">
        <w:trPr>
          <w:trHeight w:val="216"/>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Permisos de juegos mecánicos </w:t>
            </w:r>
          </w:p>
        </w:tc>
        <w:tc>
          <w:tcPr>
            <w:tcW w:w="1195" w:type="dxa"/>
            <w:gridSpan w:val="3"/>
            <w:tcBorders>
              <w:top w:val="nil"/>
              <w:left w:val="nil"/>
              <w:bottom w:val="single" w:sz="4" w:space="0" w:color="auto"/>
              <w:right w:val="single" w:sz="4" w:space="0" w:color="auto"/>
            </w:tcBorders>
            <w:shd w:val="clear" w:color="auto" w:fill="auto"/>
            <w:noWrap/>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 </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253.47</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hideMark/>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Pago del 7 al millar del boletaje de acuerdo a la Ley de Hacienda para los Municipios del Estado de Nuevo León</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Se cobra según sea el caso </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rPr>
                <w:rFonts w:ascii="Calibri" w:eastAsia="Times New Roman" w:hAnsi="Calibri" w:cs="Calibri"/>
                <w:b/>
                <w:color w:val="000000"/>
                <w:lang w:eastAsia="es-MX"/>
              </w:rPr>
            </w:pPr>
            <w:r w:rsidRPr="005F1757">
              <w:rPr>
                <w:rFonts w:ascii="Calibri" w:eastAsia="Times New Roman" w:hAnsi="Calibri" w:cs="Calibri"/>
                <w:b/>
                <w:color w:val="000000"/>
                <w:lang w:eastAsia="es-MX"/>
              </w:rPr>
              <w:t>Otros</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 </w:t>
            </w:r>
          </w:p>
        </w:tc>
      </w:tr>
      <w:tr w:rsidR="005F1757" w:rsidRPr="005F1757" w:rsidTr="005F1757">
        <w:trPr>
          <w:trHeight w:val="583"/>
          <w:jc w:val="center"/>
        </w:trPr>
        <w:tc>
          <w:tcPr>
            <w:tcW w:w="6556" w:type="dxa"/>
            <w:gridSpan w:val="2"/>
            <w:tcBorders>
              <w:top w:val="nil"/>
              <w:left w:val="single" w:sz="4" w:space="0" w:color="auto"/>
              <w:bottom w:val="single" w:sz="4" w:space="0" w:color="auto"/>
              <w:right w:val="single" w:sz="4" w:space="0" w:color="auto"/>
            </w:tcBorders>
            <w:shd w:val="clear" w:color="auto" w:fill="auto"/>
            <w:vAlign w:val="bottom"/>
            <w:hideMark/>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Para servicios en vía pública (lavado de autos, arreglo de jardines</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3</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253.47</w:t>
            </w:r>
          </w:p>
        </w:tc>
      </w:tr>
      <w:tr w:rsidR="005F1757" w:rsidRPr="005F1757" w:rsidTr="005F1757">
        <w:trPr>
          <w:trHeight w:val="291"/>
          <w:jc w:val="center"/>
        </w:trPr>
        <w:tc>
          <w:tcPr>
            <w:tcW w:w="655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Por realizar encuestas en vía pública por semana</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13</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1,098.37</w:t>
            </w:r>
          </w:p>
        </w:tc>
      </w:tr>
      <w:tr w:rsidR="005F1757" w:rsidRPr="005F1757" w:rsidTr="005F1757">
        <w:trPr>
          <w:trHeight w:val="210"/>
          <w:jc w:val="center"/>
        </w:trPr>
        <w:tc>
          <w:tcPr>
            <w:tcW w:w="6556" w:type="dxa"/>
            <w:gridSpan w:val="2"/>
            <w:tcBorders>
              <w:top w:val="nil"/>
              <w:left w:val="single" w:sz="4" w:space="0" w:color="auto"/>
              <w:bottom w:val="single" w:sz="4" w:space="0" w:color="auto"/>
              <w:right w:val="single" w:sz="4" w:space="0" w:color="auto"/>
            </w:tcBorders>
            <w:shd w:val="clear" w:color="auto" w:fill="auto"/>
            <w:noWrap/>
            <w:hideMark/>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Reportes de ruido se cobrara  la multa a través de tesorería</w:t>
            </w:r>
          </w:p>
        </w:tc>
        <w:tc>
          <w:tcPr>
            <w:tcW w:w="1195" w:type="dxa"/>
            <w:gridSpan w:val="3"/>
            <w:tcBorders>
              <w:top w:val="nil"/>
              <w:left w:val="nil"/>
              <w:bottom w:val="single" w:sz="4" w:space="0" w:color="auto"/>
              <w:right w:val="single" w:sz="4" w:space="0" w:color="auto"/>
            </w:tcBorders>
            <w:shd w:val="clear" w:color="auto" w:fill="auto"/>
            <w:noWrap/>
            <w:hideMark/>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rPr>
                <w:rFonts w:ascii="Calibri" w:eastAsia="Times New Roman" w:hAnsi="Calibri" w:cs="Calibri"/>
                <w:color w:val="000000"/>
                <w:lang w:eastAsia="es-MX"/>
              </w:rPr>
            </w:pPr>
          </w:p>
        </w:tc>
        <w:tc>
          <w:tcPr>
            <w:tcW w:w="1525" w:type="dxa"/>
            <w:gridSpan w:val="2"/>
            <w:tcBorders>
              <w:top w:val="nil"/>
              <w:left w:val="single" w:sz="4" w:space="0" w:color="auto"/>
              <w:bottom w:val="single" w:sz="4" w:space="0" w:color="auto"/>
              <w:right w:val="single" w:sz="4" w:space="0" w:color="auto"/>
            </w:tcBorders>
            <w:shd w:val="clear" w:color="auto" w:fill="auto"/>
            <w:noWrap/>
            <w:hideMark/>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2,112.25  </w:t>
            </w:r>
          </w:p>
        </w:tc>
      </w:tr>
      <w:tr w:rsidR="005F1757" w:rsidRPr="005F1757" w:rsidTr="005F1757">
        <w:trPr>
          <w:trHeight w:val="291"/>
          <w:jc w:val="center"/>
        </w:trPr>
        <w:tc>
          <w:tcPr>
            <w:tcW w:w="6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95" w:type="dxa"/>
            <w:gridSpan w:val="3"/>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257"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291"/>
          <w:jc w:val="center"/>
        </w:trPr>
        <w:tc>
          <w:tcPr>
            <w:tcW w:w="9533" w:type="dxa"/>
            <w:gridSpan w:val="9"/>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sz w:val="24"/>
                <w:szCs w:val="24"/>
                <w:lang w:eastAsia="es-MX"/>
              </w:rPr>
            </w:pPr>
            <w:r w:rsidRPr="005F1757">
              <w:rPr>
                <w:rFonts w:ascii="Calibri" w:eastAsia="Times New Roman" w:hAnsi="Calibri" w:cs="Calibri"/>
                <w:b/>
                <w:color w:val="000000"/>
                <w:sz w:val="24"/>
                <w:szCs w:val="24"/>
                <w:lang w:eastAsia="es-MX"/>
              </w:rPr>
              <w:t>DIRECCION DE COMERCIO</w:t>
            </w:r>
          </w:p>
        </w:tc>
      </w:tr>
      <w:tr w:rsidR="005F1757" w:rsidRPr="005F1757" w:rsidTr="005F1757">
        <w:trPr>
          <w:trHeight w:val="291"/>
          <w:jc w:val="center"/>
        </w:trPr>
        <w:tc>
          <w:tcPr>
            <w:tcW w:w="6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02"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170"/>
          <w:jc w:val="center"/>
        </w:trPr>
        <w:tc>
          <w:tcPr>
            <w:tcW w:w="6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Permiso para venta en vía pública por trimestre</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3</w:t>
            </w:r>
          </w:p>
        </w:tc>
        <w:tc>
          <w:tcPr>
            <w:tcW w:w="302"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w:t>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253.47</w:t>
            </w:r>
          </w:p>
        </w:tc>
      </w:tr>
      <w:tr w:rsidR="005F1757" w:rsidRPr="005F1757" w:rsidTr="005F1757">
        <w:trPr>
          <w:trHeight w:val="170"/>
          <w:jc w:val="center"/>
        </w:trPr>
        <w:tc>
          <w:tcPr>
            <w:tcW w:w="6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Permiso  eventuales  por día</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2</w:t>
            </w:r>
          </w:p>
        </w:tc>
        <w:tc>
          <w:tcPr>
            <w:tcW w:w="302"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w:t>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168.98</w:t>
            </w:r>
          </w:p>
        </w:tc>
      </w:tr>
      <w:tr w:rsidR="005F1757" w:rsidRPr="005F1757" w:rsidTr="005F1757">
        <w:trPr>
          <w:trHeight w:val="170"/>
          <w:jc w:val="center"/>
        </w:trPr>
        <w:tc>
          <w:tcPr>
            <w:tcW w:w="95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p>
          <w:p w:rsidR="005F1757" w:rsidRPr="005F1757" w:rsidRDefault="005F1757" w:rsidP="005F1757">
            <w:pPr>
              <w:spacing w:after="0" w:line="240" w:lineRule="auto"/>
              <w:jc w:val="center"/>
              <w:rPr>
                <w:rFonts w:ascii="Calibri" w:eastAsia="Times New Roman" w:hAnsi="Calibri" w:cs="Calibri"/>
                <w:b/>
                <w:color w:val="000000"/>
                <w:sz w:val="20"/>
                <w:szCs w:val="20"/>
                <w:lang w:eastAsia="es-MX"/>
              </w:rPr>
            </w:pPr>
            <w:r w:rsidRPr="005F1757">
              <w:rPr>
                <w:rFonts w:ascii="Calibri" w:eastAsia="Times New Roman" w:hAnsi="Calibri" w:cs="Calibri"/>
                <w:b/>
                <w:color w:val="000000"/>
                <w:lang w:eastAsia="es-MX"/>
              </w:rPr>
              <w:t xml:space="preserve">Tarifas para el cobro por ocupación de la vía pública a los oferentes de los mercados </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ESTRUCTURA</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F1757" w:rsidRPr="005F1757" w:rsidRDefault="005F1757" w:rsidP="005F1757">
            <w:pPr>
              <w:spacing w:after="0" w:line="240" w:lineRule="auto"/>
              <w:jc w:val="center"/>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TARIFA 1</w:t>
            </w:r>
          </w:p>
        </w:tc>
        <w:tc>
          <w:tcPr>
            <w:tcW w:w="113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5F1757" w:rsidRPr="005F1757" w:rsidRDefault="005F1757" w:rsidP="005F1757">
            <w:pPr>
              <w:spacing w:after="0" w:line="240" w:lineRule="auto"/>
              <w:jc w:val="center"/>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TARIFA 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F1757" w:rsidRPr="005F1757" w:rsidRDefault="005F1757" w:rsidP="005F1757">
            <w:pPr>
              <w:spacing w:after="0" w:line="240" w:lineRule="auto"/>
              <w:jc w:val="center"/>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TARIFA 3</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Extensión del mercado</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0 a 500 metros</w:t>
            </w:r>
          </w:p>
        </w:tc>
        <w:tc>
          <w:tcPr>
            <w:tcW w:w="1134" w:type="dxa"/>
            <w:gridSpan w:val="5"/>
            <w:tcBorders>
              <w:top w:val="single" w:sz="4" w:space="0" w:color="auto"/>
              <w:left w:val="nil"/>
              <w:bottom w:val="single" w:sz="4" w:space="0" w:color="auto"/>
              <w:right w:val="single" w:sz="4" w:space="0" w:color="auto"/>
            </w:tcBorders>
            <w:shd w:val="clear" w:color="auto" w:fill="auto"/>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500 a 1000 metros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1000 en adelante</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lastRenderedPageBreak/>
              <w:t>Estructuras de:</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PESOS</w:t>
            </w:r>
          </w:p>
        </w:tc>
        <w:tc>
          <w:tcPr>
            <w:tcW w:w="1134" w:type="dxa"/>
            <w:gridSpan w:val="5"/>
            <w:tcBorders>
              <w:top w:val="single" w:sz="4" w:space="0" w:color="auto"/>
              <w:left w:val="nil"/>
              <w:bottom w:val="single" w:sz="4" w:space="0" w:color="auto"/>
              <w:right w:val="single" w:sz="4" w:space="0" w:color="auto"/>
            </w:tcBorders>
            <w:shd w:val="clear" w:color="auto" w:fill="D9D9D9" w:themeFill="background1" w:themeFillShade="D9"/>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PESOS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PESOS</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numPr>
                <w:ilvl w:val="0"/>
                <w:numId w:val="39"/>
              </w:numPr>
              <w:spacing w:after="0" w:line="240" w:lineRule="auto"/>
              <w:contextualSpacing/>
              <w:rPr>
                <w:rFonts w:ascii="Calibri" w:eastAsia="Times New Roman" w:hAnsi="Calibri" w:cs="Calibri"/>
                <w:color w:val="000000"/>
                <w:lang w:eastAsia="es-MX"/>
              </w:rPr>
            </w:pPr>
            <w:r w:rsidRPr="005F1757">
              <w:rPr>
                <w:rFonts w:ascii="Calibri" w:eastAsia="Times New Roman" w:hAnsi="Calibri" w:cs="Calibri"/>
                <w:color w:val="000000"/>
                <w:lang w:eastAsia="es-MX"/>
              </w:rPr>
              <w:t>3x3 metros cuadrados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$ 30,00</w:t>
            </w:r>
          </w:p>
        </w:tc>
        <w:tc>
          <w:tcPr>
            <w:tcW w:w="1134" w:type="dxa"/>
            <w:gridSpan w:val="5"/>
            <w:tcBorders>
              <w:top w:val="single" w:sz="4" w:space="0" w:color="auto"/>
              <w:left w:val="nil"/>
              <w:bottom w:val="single" w:sz="4" w:space="0" w:color="auto"/>
              <w:right w:val="single" w:sz="4" w:space="0" w:color="auto"/>
            </w:tcBorders>
            <w:shd w:val="clear" w:color="auto" w:fill="auto"/>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50.00</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numPr>
                <w:ilvl w:val="0"/>
                <w:numId w:val="39"/>
              </w:numPr>
              <w:spacing w:after="0" w:line="240" w:lineRule="auto"/>
              <w:contextualSpacing/>
              <w:rPr>
                <w:rFonts w:ascii="Calibri" w:eastAsia="Times New Roman" w:hAnsi="Calibri" w:cs="Calibri"/>
                <w:color w:val="000000"/>
                <w:lang w:eastAsia="es-MX"/>
              </w:rPr>
            </w:pPr>
            <w:r w:rsidRPr="005F1757">
              <w:rPr>
                <w:rFonts w:ascii="Calibri" w:eastAsia="Times New Roman" w:hAnsi="Calibri" w:cs="Calibri"/>
                <w:color w:val="000000"/>
                <w:lang w:eastAsia="es-MX"/>
              </w:rPr>
              <w:t>6x3 metros cuadrados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$ 40.00</w:t>
            </w:r>
          </w:p>
        </w:tc>
        <w:tc>
          <w:tcPr>
            <w:tcW w:w="1134" w:type="dxa"/>
            <w:gridSpan w:val="5"/>
            <w:tcBorders>
              <w:top w:val="single" w:sz="4" w:space="0" w:color="auto"/>
              <w:left w:val="nil"/>
              <w:bottom w:val="single" w:sz="4" w:space="0" w:color="auto"/>
              <w:right w:val="single" w:sz="4" w:space="0" w:color="auto"/>
            </w:tcBorders>
            <w:shd w:val="clear" w:color="auto" w:fill="auto"/>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$ 60.00</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numPr>
                <w:ilvl w:val="0"/>
                <w:numId w:val="39"/>
              </w:numPr>
              <w:spacing w:after="0" w:line="240" w:lineRule="auto"/>
              <w:contextualSpacing/>
              <w:rPr>
                <w:rFonts w:ascii="Calibri" w:eastAsia="Times New Roman" w:hAnsi="Calibri" w:cs="Calibri"/>
                <w:color w:val="000000"/>
                <w:lang w:eastAsia="es-MX"/>
              </w:rPr>
            </w:pPr>
            <w:r w:rsidRPr="005F1757">
              <w:rPr>
                <w:rFonts w:ascii="Calibri" w:eastAsia="Times New Roman" w:hAnsi="Calibri" w:cs="Calibri"/>
                <w:color w:val="000000"/>
                <w:lang w:eastAsia="es-MX"/>
              </w:rPr>
              <w:t>9x3 metros cuadrados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$ 50.00</w:t>
            </w:r>
          </w:p>
        </w:tc>
        <w:tc>
          <w:tcPr>
            <w:tcW w:w="1134" w:type="dxa"/>
            <w:gridSpan w:val="5"/>
            <w:tcBorders>
              <w:top w:val="single" w:sz="4" w:space="0" w:color="auto"/>
              <w:left w:val="nil"/>
              <w:bottom w:val="single" w:sz="4" w:space="0" w:color="auto"/>
              <w:right w:val="single" w:sz="4" w:space="0" w:color="auto"/>
            </w:tcBorders>
            <w:shd w:val="clear" w:color="auto" w:fill="auto"/>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$ 70.00</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Adulto Mayor  (Según el tipo de productos que oferte)</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De 0.00 a $ 20.00</w:t>
            </w:r>
          </w:p>
        </w:tc>
        <w:tc>
          <w:tcPr>
            <w:tcW w:w="1134" w:type="dxa"/>
            <w:gridSpan w:val="5"/>
            <w:tcBorders>
              <w:top w:val="single" w:sz="4" w:space="0" w:color="auto"/>
              <w:left w:val="nil"/>
              <w:bottom w:val="single" w:sz="4" w:space="0" w:color="auto"/>
              <w:right w:val="single" w:sz="4" w:space="0" w:color="auto"/>
            </w:tcBorders>
            <w:shd w:val="clear" w:color="auto" w:fill="auto"/>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De 0.00 a   $20.00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De 0.00 a               $ 30.00</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Tirados ( menos de tres metros)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$ 10.00</w:t>
            </w:r>
          </w:p>
        </w:tc>
        <w:tc>
          <w:tcPr>
            <w:tcW w:w="1134" w:type="dxa"/>
            <w:gridSpan w:val="5"/>
            <w:tcBorders>
              <w:top w:val="single" w:sz="4" w:space="0" w:color="auto"/>
              <w:left w:val="nil"/>
              <w:bottom w:val="single" w:sz="4" w:space="0" w:color="auto"/>
              <w:right w:val="single" w:sz="4" w:space="0" w:color="auto"/>
            </w:tcBorders>
            <w:shd w:val="clear" w:color="auto" w:fill="auto"/>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$10.00</w:t>
            </w:r>
          </w:p>
        </w:tc>
      </w:tr>
      <w:tr w:rsidR="005F1757" w:rsidRPr="005F1757" w:rsidTr="005F1757">
        <w:trPr>
          <w:trHeight w:val="170"/>
          <w:jc w:val="center"/>
        </w:trPr>
        <w:tc>
          <w:tcPr>
            <w:tcW w:w="5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b/>
                <w:color w:val="000000"/>
                <w:lang w:eastAsia="es-MX"/>
              </w:rPr>
            </w:pPr>
            <w:r w:rsidRPr="005F1757">
              <w:rPr>
                <w:rFonts w:ascii="Calibri" w:eastAsia="Times New Roman" w:hAnsi="Calibri" w:cs="Calibri"/>
                <w:b/>
                <w:color w:val="000000"/>
                <w:lang w:eastAsia="es-MX"/>
              </w:rPr>
              <w:t xml:space="preserve"> Discapacitado ( siempre que esté a cargo del punto de venta)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0.00</w:t>
            </w: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757" w:rsidRPr="005F1757" w:rsidRDefault="005F1757" w:rsidP="005F1757">
            <w:pPr>
              <w:spacing w:after="0" w:line="240" w:lineRule="auto"/>
              <w:jc w:val="right"/>
              <w:rPr>
                <w:rFonts w:ascii="Calibri" w:eastAsia="Times New Roman" w:hAnsi="Calibri" w:cs="Calibri"/>
                <w:b/>
                <w:color w:val="000000"/>
                <w:sz w:val="20"/>
                <w:szCs w:val="20"/>
                <w:lang w:eastAsia="es-MX"/>
              </w:rPr>
            </w:pPr>
            <w:r w:rsidRPr="005F1757">
              <w:rPr>
                <w:rFonts w:ascii="Calibri" w:eastAsia="Times New Roman" w:hAnsi="Calibri" w:cs="Calibri"/>
                <w:b/>
                <w:color w:val="000000"/>
                <w:sz w:val="20"/>
                <w:szCs w:val="20"/>
                <w:lang w:eastAsia="es-MX"/>
              </w:rPr>
              <w:t>0.00</w:t>
            </w:r>
          </w:p>
        </w:tc>
      </w:tr>
    </w:tbl>
    <w:p w:rsidR="005F1757" w:rsidRPr="005F1757" w:rsidRDefault="005F1757" w:rsidP="005F1757">
      <w:pPr>
        <w:spacing w:after="0" w:line="240" w:lineRule="auto"/>
        <w:rPr>
          <w:rFonts w:ascii="Calibri" w:eastAsia="Calibri" w:hAnsi="Calibri" w:cs="Calibri"/>
          <w:sz w:val="2"/>
          <w:szCs w:val="2"/>
        </w:rPr>
      </w:pPr>
    </w:p>
    <w:tbl>
      <w:tblPr>
        <w:tblW w:w="9568" w:type="dxa"/>
        <w:jc w:val="center"/>
        <w:tblCellMar>
          <w:left w:w="70" w:type="dxa"/>
          <w:right w:w="70" w:type="dxa"/>
        </w:tblCellMar>
        <w:tblLook w:val="04A0" w:firstRow="1" w:lastRow="0" w:firstColumn="1" w:lastColumn="0" w:noHBand="0" w:noVBand="1"/>
      </w:tblPr>
      <w:tblGrid>
        <w:gridCol w:w="6404"/>
        <w:gridCol w:w="21"/>
        <w:gridCol w:w="1138"/>
        <w:gridCol w:w="36"/>
        <w:gridCol w:w="360"/>
        <w:gridCol w:w="39"/>
        <w:gridCol w:w="1570"/>
      </w:tblGrid>
      <w:tr w:rsidR="005F1757" w:rsidRPr="005F1757" w:rsidTr="005F1757">
        <w:trPr>
          <w:trHeight w:val="291"/>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sz w:val="24"/>
                <w:szCs w:val="24"/>
                <w:lang w:eastAsia="es-MX"/>
              </w:rPr>
            </w:pPr>
            <w:r w:rsidRPr="005F1757">
              <w:rPr>
                <w:rFonts w:ascii="Calibri" w:eastAsia="Times New Roman" w:hAnsi="Calibri" w:cs="Calibri"/>
                <w:b/>
                <w:color w:val="000000"/>
                <w:sz w:val="24"/>
                <w:szCs w:val="24"/>
                <w:lang w:eastAsia="es-MX"/>
              </w:rPr>
              <w:t>DIRECCION DE PROTECCION CIVIL</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Comercio de 0 a 500 mts2 de alcoholes, construcción, demolición o uso de edificación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1,689.80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Comercio de 501 a 1000 mts2 de alcoholes, construcción, demolición o uso de edificación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30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2,534.70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Comercio de 1001 a 1500 mts2 de alcoholes, construcción, demolición o uso de edificación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3,379.60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Eventos masivos públicos y/ o privados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30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2,534.70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Kermeses o fiestas patronales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Kermeses en planteles educativos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844.90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Jardines de niños, guarderías, capillas de velación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1,689.80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Puentes peatonales y anuncios panorámicos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b/>
                <w:color w:val="000000"/>
                <w:u w:val="single"/>
                <w:lang w:eastAsia="es-MX"/>
              </w:rPr>
            </w:pPr>
            <w:r w:rsidRPr="005F1757">
              <w:rPr>
                <w:rFonts w:ascii="Calibri" w:eastAsia="Times New Roman" w:hAnsi="Calibri" w:cs="Calibri"/>
                <w:b/>
                <w:color w:val="000000"/>
                <w:u w:val="single"/>
                <w:lang w:eastAsia="es-MX"/>
              </w:rPr>
              <w:t xml:space="preserve">Aclaración: cuando un inmueble tenga más de un giro comercial o uso de suelo se cobrar el que resulte más alto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291"/>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sz w:val="24"/>
                <w:szCs w:val="24"/>
                <w:lang w:eastAsia="es-MX"/>
              </w:rPr>
            </w:pPr>
            <w:proofErr w:type="spellStart"/>
            <w:r w:rsidRPr="005F1757">
              <w:rPr>
                <w:rFonts w:ascii="Calibri" w:eastAsia="Times New Roman" w:hAnsi="Calibri" w:cs="Calibri"/>
                <w:b/>
                <w:color w:val="000000"/>
                <w:sz w:val="24"/>
                <w:szCs w:val="24"/>
                <w:lang w:eastAsia="es-MX"/>
              </w:rPr>
              <w:t>Vo.Bo</w:t>
            </w:r>
            <w:proofErr w:type="spellEnd"/>
            <w:r w:rsidRPr="005F1757">
              <w:rPr>
                <w:rFonts w:ascii="Calibri" w:eastAsia="Times New Roman" w:hAnsi="Calibri" w:cs="Calibri"/>
                <w:b/>
                <w:color w:val="000000"/>
                <w:sz w:val="24"/>
                <w:szCs w:val="24"/>
                <w:lang w:eastAsia="es-MX"/>
              </w:rPr>
              <w:t xml:space="preserve">. DE PROTECCIÓN CIVIL  </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u w:val="single"/>
                <w:lang w:eastAsia="es-MX"/>
              </w:rPr>
            </w:pPr>
            <w:r w:rsidRPr="005F1757">
              <w:rPr>
                <w:rFonts w:ascii="Calibri" w:eastAsia="Times New Roman" w:hAnsi="Calibri" w:cs="Calibri"/>
                <w:color w:val="000000"/>
                <w:u w:val="single"/>
                <w:lang w:eastAsia="es-MX"/>
              </w:rPr>
              <w:t>Locales comerciales, tales como: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b/>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Carnicerías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50 </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Bodegas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Farmacias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Estacionamientos Públicos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Consultorios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Oficinas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Departamentos Multifamiliares (hasta 4 unidades)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Moteles (hasta 20 personas)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Canchas Deportivas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Tiendas de Autoservicio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Capillas de Velación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Talleres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Laboratorios Clínicos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Micro Industrias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Dulcerías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Notarias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Salón de Fiestas infantiles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Academias de Danza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Car </w:t>
            </w:r>
            <w:proofErr w:type="spellStart"/>
            <w:r w:rsidRPr="005F1757">
              <w:rPr>
                <w:rFonts w:ascii="Calibri" w:eastAsia="Times New Roman" w:hAnsi="Calibri" w:cs="Calibri"/>
                <w:color w:val="000000"/>
                <w:lang w:eastAsia="es-MX"/>
              </w:rPr>
              <w:t>Wash</w:t>
            </w:r>
            <w:proofErr w:type="spellEnd"/>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Ventas de Automóviles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Estéticas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Cualquier otro negocio tipificado en el Artículo 31 del Reglamento de Protección Civil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lastRenderedPageBreak/>
              <w:t>POR INSPECCION ANUAL</w:t>
            </w:r>
          </w:p>
          <w:p w:rsidR="005F1757" w:rsidRPr="005F1757" w:rsidRDefault="005F1757" w:rsidP="005F1757">
            <w:pPr>
              <w:spacing w:after="0" w:line="240" w:lineRule="auto"/>
              <w:jc w:val="both"/>
              <w:rPr>
                <w:rFonts w:ascii="Calibri" w:eastAsia="Times New Roman" w:hAnsi="Calibri" w:cs="Calibri"/>
                <w:b/>
                <w:color w:val="000000"/>
                <w:lang w:eastAsia="es-MX"/>
              </w:rPr>
            </w:pPr>
            <w:r w:rsidRPr="005F1757">
              <w:rPr>
                <w:rFonts w:ascii="Calibri" w:eastAsia="Times New Roman" w:hAnsi="Calibri" w:cs="Calibri"/>
                <w:b/>
                <w:color w:val="000000"/>
                <w:lang w:eastAsia="es-MX"/>
              </w:rPr>
              <w:t>(</w:t>
            </w:r>
            <w:r w:rsidRPr="005F1757">
              <w:rPr>
                <w:rFonts w:ascii="Calibri" w:eastAsia="Times New Roman" w:hAnsi="Calibri" w:cs="Calibri"/>
                <w:b/>
                <w:color w:val="000000"/>
                <w:u w:val="single"/>
                <w:lang w:eastAsia="es-MX"/>
              </w:rPr>
              <w:t>Se requiere que esta Dirección elaboré un Padrón de los Jardines de Niños, Guarderías, Restaurantes, etc. Para efectuar cada año las inspecciones que avalen que estén de acuerdo con la norma de protección civil).</w:t>
            </w:r>
          </w:p>
        </w:tc>
        <w:tc>
          <w:tcPr>
            <w:tcW w:w="1138" w:type="dxa"/>
            <w:tcBorders>
              <w:top w:val="single" w:sz="4" w:space="0" w:color="auto"/>
              <w:left w:val="nil"/>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shd w:val="clear" w:color="auto" w:fill="C9C9C9" w:themeFill="accent3" w:themeFillTint="99"/>
          </w:tcPr>
          <w:p w:rsidR="005F1757" w:rsidRPr="005F1757" w:rsidRDefault="005F1757" w:rsidP="005F1757">
            <w:pPr>
              <w:spacing w:after="0" w:line="240" w:lineRule="auto"/>
              <w:jc w:val="right"/>
              <w:rPr>
                <w:rFonts w:ascii="Calibri" w:eastAsia="Times New Roman" w:hAnsi="Calibri" w:cs="Calibri"/>
                <w:b/>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right"/>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Jardín de niños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Guarderías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Restaurantes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Restaurantes-Bar</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Billares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Licorerías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Asilos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Conventos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Cocinas Económicas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Casas de Asistencias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Depósitos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Tiendas de Productos Básicos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Tortillerías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Panaderías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Ópticas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Fondas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Neverías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Papelerías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Y demás edificaciones que sirvan como habitación colectiva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Obras de Demolición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Circos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Juegos Mecánicos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De 01-08 juegos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De 09-15 juegos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844.90</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De 16 juegos en adelante</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1,267.35</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Traslados en ambulancias de protección civil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9</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760.41</w:t>
            </w:r>
          </w:p>
        </w:tc>
      </w:tr>
      <w:tr w:rsidR="005F1757" w:rsidRPr="005F1757" w:rsidTr="005F1757">
        <w:trPr>
          <w:trHeight w:val="291"/>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DIRECCIÓN DE DIVERTIPARQUE</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Habitantes  Municipio</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Habitantes fuera de Municipio</w:t>
            </w:r>
          </w:p>
        </w:tc>
      </w:tr>
      <w:tr w:rsidR="005F1757" w:rsidRPr="005F1757" w:rsidTr="005F1757">
        <w:trPr>
          <w:trHeight w:val="29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b/>
                <w:color w:val="000000"/>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sz w:val="18"/>
                <w:szCs w:val="18"/>
                <w:lang w:eastAsia="es-MX"/>
              </w:rPr>
            </w:pPr>
            <w:r w:rsidRPr="005F1757">
              <w:rPr>
                <w:rFonts w:ascii="Calibri" w:eastAsia="Times New Roman" w:hAnsi="Calibri" w:cs="Calibri"/>
                <w:color w:val="000000"/>
                <w:lang w:eastAsia="es-MX"/>
              </w:rPr>
              <w:t>Entrada al Divertiparque</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8"/>
                <w:szCs w:val="18"/>
                <w:lang w:eastAsia="es-MX"/>
              </w:rPr>
            </w:pPr>
            <w:r w:rsidRPr="005F1757">
              <w:rPr>
                <w:rFonts w:ascii="Calibri" w:eastAsia="Times New Roman" w:hAnsi="Calibri" w:cs="Calibri"/>
                <w:color w:val="000000"/>
                <w:sz w:val="18"/>
                <w:szCs w:val="18"/>
                <w:lang w:eastAsia="es-MX"/>
              </w:rPr>
              <w:t>25.00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szCs w:val="18"/>
                <w:lang w:eastAsia="es-MX"/>
              </w:rPr>
            </w:pPr>
            <w:r w:rsidRPr="005F1757">
              <w:rPr>
                <w:rFonts w:ascii="Calibri" w:eastAsia="Times New Roman" w:hAnsi="Calibri" w:cs="Calibri"/>
                <w:color w:val="000000"/>
                <w:sz w:val="18"/>
                <w:szCs w:val="18"/>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8"/>
                <w:szCs w:val="18"/>
                <w:lang w:eastAsia="es-MX"/>
              </w:rPr>
            </w:pPr>
            <w:r w:rsidRPr="005F1757">
              <w:rPr>
                <w:rFonts w:ascii="Calibri" w:eastAsia="Times New Roman" w:hAnsi="Calibri" w:cs="Calibri"/>
                <w:color w:val="000000"/>
                <w:sz w:val="18"/>
                <w:szCs w:val="18"/>
                <w:lang w:eastAsia="es-MX"/>
              </w:rPr>
              <w:t>45.00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Entrada a las albercas municipales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8"/>
                <w:szCs w:val="18"/>
                <w:lang w:eastAsia="es-MX"/>
              </w:rPr>
            </w:pPr>
            <w:r w:rsidRPr="005F1757">
              <w:rPr>
                <w:rFonts w:ascii="Calibri" w:eastAsia="Times New Roman" w:hAnsi="Calibri" w:cs="Calibri"/>
                <w:color w:val="000000"/>
                <w:sz w:val="18"/>
                <w:szCs w:val="18"/>
                <w:lang w:eastAsia="es-MX"/>
              </w:rPr>
              <w:t>10.00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szCs w:val="18"/>
                <w:lang w:eastAsia="es-MX"/>
              </w:rPr>
            </w:pPr>
            <w:r w:rsidRPr="005F1757">
              <w:rPr>
                <w:rFonts w:ascii="Calibri" w:eastAsia="Times New Roman" w:hAnsi="Calibri" w:cs="Calibri"/>
                <w:color w:val="000000"/>
                <w:sz w:val="18"/>
                <w:szCs w:val="18"/>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8"/>
                <w:szCs w:val="18"/>
                <w:lang w:eastAsia="es-MX"/>
              </w:rPr>
            </w:pPr>
            <w:r w:rsidRPr="005F1757">
              <w:rPr>
                <w:rFonts w:ascii="Calibri" w:eastAsia="Times New Roman" w:hAnsi="Calibri" w:cs="Calibri"/>
                <w:color w:val="000000"/>
                <w:sz w:val="18"/>
                <w:szCs w:val="18"/>
                <w:lang w:eastAsia="es-MX"/>
              </w:rPr>
              <w:t>10.00</w:t>
            </w: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sz w:val="28"/>
                <w:lang w:eastAsia="es-MX"/>
              </w:rPr>
              <w:t>SECRETARIA DE SEGURIDAD CIUDADANA Y JUSTICIA CIVICA</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b/>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Servicio de vigilancia (costo por elemento mensual)</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33,796.00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Servicio de vigilancia exclusiva en estacionamiento comerciales o de negocios  ( costo por elemento mensual)</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420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35,485.80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3C96"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Por vigilancia en eventos culturales y deportivos</w:t>
            </w:r>
          </w:p>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 (hasta 10 elementos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380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32,106.20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Vigilancia en eventos sociales (por elemento hasta por 6 horas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35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2,957.15</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sz w:val="16"/>
                <w:szCs w:val="16"/>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sz w:val="28"/>
                <w:lang w:eastAsia="es-MX"/>
              </w:rPr>
              <w:t>MOVILIDAD SUSTENTABLE</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sz w:val="16"/>
                <w:szCs w:val="16"/>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 xml:space="preserve">CUOTAS </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6"/>
                <w:szCs w:val="16"/>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Licencias de conducir</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8</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$675.92</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lastRenderedPageBreak/>
              <w:t>Examen por licencia nueva de chofer</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$506.94</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Curso de manejo teórico y practico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24</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$2,027.75</w:t>
            </w: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b/>
                <w:color w:val="000000"/>
                <w:lang w:eastAsia="es-MX"/>
              </w:rPr>
              <w:t>Visto bueno para:</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Para estacionamientos de venta de bebidas alcohólicas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50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$4,224.50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Para certificar escuelas de manejo por año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60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$5,069.40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Para certificación de instructores de escuela de manejo por año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 12</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$1,013.88</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Para certificación de empresas autorizadas para la recolección de basura a negocios establecidos en el municipio.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70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$5,914.30</w:t>
            </w:r>
          </w:p>
        </w:tc>
      </w:tr>
      <w:tr w:rsidR="005F1757" w:rsidRPr="005F1757" w:rsidTr="005F1757">
        <w:trPr>
          <w:trHeight w:val="60"/>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sz w:val="16"/>
                <w:szCs w:val="16"/>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6"/>
                <w:szCs w:val="16"/>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6"/>
                <w:szCs w:val="16"/>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6"/>
                <w:szCs w:val="16"/>
                <w:lang w:eastAsia="es-MX"/>
              </w:rPr>
            </w:pP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sz w:val="28"/>
                <w:lang w:eastAsia="es-MX"/>
              </w:rPr>
              <w:t>SECRETARIA DE SERVICIOS PUBLICOS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Licitaciones  (venta de bases)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60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$5,069.40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Recepción de llantas costo por pieza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0.3</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25.34</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Limpieza en eventos que se realizan en la vía  públicos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80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6,789.20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Recepción de escombro hasta 3 metros cúbicos por persona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1,267.35</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b/>
                <w:bCs/>
                <w:color w:val="000000"/>
                <w:lang w:eastAsia="es-MX"/>
              </w:rPr>
            </w:pPr>
          </w:p>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b/>
                <w:bCs/>
                <w:color w:val="000000"/>
                <w:lang w:eastAsia="es-MX"/>
              </w:rPr>
              <w:t xml:space="preserve">Por cuestiones de que servicios públicos se encuentra por su operación en campo todo el día, se recomienda asignar las siguientes funciones de autorizar </w:t>
            </w:r>
            <w:r w:rsidRPr="005F1757">
              <w:rPr>
                <w:rFonts w:ascii="Calibri" w:eastAsia="Times New Roman" w:hAnsi="Calibri" w:cs="Calibri"/>
                <w:b/>
                <w:bCs/>
                <w:color w:val="000000"/>
                <w:u w:val="single"/>
                <w:lang w:eastAsia="es-MX"/>
              </w:rPr>
              <w:t>la ruptura de pavimento</w:t>
            </w:r>
            <w:r w:rsidRPr="005F1757">
              <w:rPr>
                <w:rFonts w:ascii="Calibri" w:eastAsia="Times New Roman" w:hAnsi="Calibri" w:cs="Calibri"/>
                <w:b/>
                <w:bCs/>
                <w:color w:val="000000"/>
                <w:lang w:eastAsia="es-MX"/>
              </w:rPr>
              <w:t xml:space="preserve"> y </w:t>
            </w:r>
            <w:r w:rsidRPr="005F1757">
              <w:rPr>
                <w:rFonts w:ascii="Calibri" w:eastAsia="Times New Roman" w:hAnsi="Calibri" w:cs="Calibri"/>
                <w:b/>
                <w:bCs/>
                <w:color w:val="000000"/>
                <w:u w:val="single"/>
                <w:lang w:eastAsia="es-MX"/>
              </w:rPr>
              <w:t xml:space="preserve">recolección de basura a locales comerciales.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Default="005F1757" w:rsidP="005F1757">
            <w:pPr>
              <w:spacing w:after="0" w:line="240" w:lineRule="auto"/>
              <w:rPr>
                <w:rFonts w:ascii="Calibri" w:eastAsia="Times New Roman" w:hAnsi="Calibri" w:cs="Calibri"/>
                <w:color w:val="000000"/>
                <w:sz w:val="16"/>
                <w:szCs w:val="16"/>
                <w:lang w:eastAsia="es-MX"/>
              </w:rPr>
            </w:pPr>
          </w:p>
          <w:p w:rsidR="005F1757" w:rsidRDefault="005F1757" w:rsidP="005F1757">
            <w:pPr>
              <w:spacing w:after="0" w:line="240" w:lineRule="auto"/>
              <w:rPr>
                <w:rFonts w:ascii="Calibri" w:eastAsia="Times New Roman" w:hAnsi="Calibri" w:cs="Calibri"/>
                <w:color w:val="000000"/>
                <w:sz w:val="16"/>
                <w:szCs w:val="16"/>
                <w:lang w:eastAsia="es-MX"/>
              </w:rPr>
            </w:pPr>
          </w:p>
          <w:p w:rsidR="005F1757" w:rsidRPr="005F1757" w:rsidRDefault="005F1757" w:rsidP="005F1757">
            <w:pPr>
              <w:spacing w:after="0" w:line="240" w:lineRule="auto"/>
              <w:rPr>
                <w:rFonts w:ascii="Calibri" w:eastAsia="Times New Roman" w:hAnsi="Calibri" w:cs="Calibri"/>
                <w:color w:val="000000"/>
                <w:sz w:val="16"/>
                <w:szCs w:val="16"/>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6"/>
                <w:szCs w:val="16"/>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6"/>
                <w:szCs w:val="16"/>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6"/>
                <w:szCs w:val="16"/>
                <w:lang w:eastAsia="es-MX"/>
              </w:rPr>
            </w:pP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b/>
                <w:color w:val="000000"/>
                <w:lang w:eastAsia="es-MX"/>
              </w:rPr>
            </w:pPr>
            <w:r w:rsidRPr="005F1757">
              <w:rPr>
                <w:rFonts w:ascii="Calibri" w:eastAsia="Times New Roman" w:hAnsi="Calibri" w:cs="Calibri"/>
                <w:b/>
                <w:color w:val="000000"/>
                <w:lang w:eastAsia="es-MX"/>
              </w:rPr>
              <w:t>PARA LA REPARACION DE LA RUPTURA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304"/>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Calibri" w:hAnsi="Calibri" w:cs="Calibri"/>
              </w:rPr>
            </w:pPr>
            <w:r w:rsidRPr="005F1757">
              <w:rPr>
                <w:rFonts w:ascii="Calibri" w:eastAsia="Calibri" w:hAnsi="Calibri" w:cs="Calibri"/>
              </w:rPr>
              <w:t>OPCION UNO: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center"/>
              <w:rPr>
                <w:rFonts w:ascii="Calibri" w:eastAsia="Times New Roman" w:hAnsi="Calibri" w:cs="Calibri"/>
                <w:b/>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871"/>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Por el permiso para la introducción subterránea de cualquier tipo de conductores en bienes de uso común, </w:t>
            </w:r>
            <w:proofErr w:type="gramStart"/>
            <w:r w:rsidRPr="005F1757">
              <w:rPr>
                <w:rFonts w:ascii="Calibri" w:eastAsia="Times New Roman" w:hAnsi="Calibri" w:cs="Calibri"/>
                <w:color w:val="000000"/>
                <w:lang w:eastAsia="es-MX"/>
              </w:rPr>
              <w:t>se  cobrarán</w:t>
            </w:r>
            <w:proofErr w:type="gramEnd"/>
            <w:r w:rsidRPr="005F1757">
              <w:rPr>
                <w:rFonts w:ascii="Calibri" w:eastAsia="Times New Roman" w:hAnsi="Calibri" w:cs="Calibri"/>
                <w:color w:val="000000"/>
                <w:lang w:eastAsia="es-MX"/>
              </w:rPr>
              <w:t xml:space="preserve"> 7 cuotas por metro cuadrado o fracción (de acuerdo a la Ley de Hacienda para los Municipios del Estado de Nuevo León) siempre que el contribuyente se encargue de hacer la reparación y recarpeteo de la área dañada con las especificaciones que señala la Ley para la Construcción y Rehabilitación de Pavimentos del Estado de Nuevo León.</w:t>
            </w:r>
          </w:p>
          <w:p w:rsidR="005F1757" w:rsidRPr="005F1757" w:rsidRDefault="005F1757" w:rsidP="005F1757">
            <w:pPr>
              <w:spacing w:after="0" w:line="240" w:lineRule="auto"/>
              <w:jc w:val="both"/>
              <w:rPr>
                <w:rFonts w:ascii="Calibri" w:eastAsia="Times New Roman" w:hAnsi="Calibri" w:cs="Calibri"/>
                <w:color w:val="000000"/>
                <w:lang w:eastAsia="es-MX"/>
              </w:rPr>
            </w:pPr>
          </w:p>
          <w:p w:rsidR="005F1757" w:rsidRPr="005F1757" w:rsidRDefault="005F1757" w:rsidP="005F1757">
            <w:pPr>
              <w:spacing w:after="0" w:line="240" w:lineRule="auto"/>
              <w:jc w:val="both"/>
              <w:rPr>
                <w:rFonts w:ascii="Calibri" w:eastAsia="Calibri" w:hAnsi="Calibri" w:cs="Calibri"/>
              </w:rPr>
            </w:pPr>
            <w:r w:rsidRPr="005F1757">
              <w:rPr>
                <w:rFonts w:ascii="Calibri" w:eastAsia="Times New Roman" w:hAnsi="Calibri" w:cs="Calibri"/>
                <w:color w:val="000000"/>
                <w:lang w:eastAsia="es-MX"/>
              </w:rPr>
              <w:t>“En los casos que las reparaciones que haga el contribuyente presente algún daño la secretaria deberá hacer las reparación con cargo del propio contribuyente”</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7</w:t>
            </w: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$591.43</w:t>
            </w: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OPCION DOS: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b/>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La Secretaria de Servicios Públicos se encargara de compactar y reponer la carpeta dañada cumpliendo con las especificaciones que señala la Ley para la Construcción y Rehabilitación de Pavimentos del Estado de Nuevo León.</w:t>
            </w:r>
          </w:p>
          <w:p w:rsidR="005F1757" w:rsidRDefault="005F1757" w:rsidP="005F1757">
            <w:pPr>
              <w:spacing w:after="0" w:line="240" w:lineRule="auto"/>
              <w:jc w:val="both"/>
              <w:rPr>
                <w:rFonts w:ascii="Calibri" w:eastAsia="Times New Roman" w:hAnsi="Calibri" w:cs="Calibri"/>
                <w:color w:val="000000"/>
                <w:lang w:eastAsia="es-MX"/>
              </w:rPr>
            </w:pPr>
          </w:p>
          <w:p w:rsidR="005F1757" w:rsidRPr="005F1757" w:rsidRDefault="005F1757" w:rsidP="005F1757">
            <w:pPr>
              <w:spacing w:after="0" w:line="240" w:lineRule="auto"/>
              <w:jc w:val="both"/>
              <w:rPr>
                <w:rFonts w:ascii="Calibri" w:eastAsia="Times New Roman" w:hAnsi="Calibri" w:cs="Calibri"/>
                <w:color w:val="000000"/>
                <w:lang w:eastAsia="es-MX"/>
              </w:rPr>
            </w:pPr>
          </w:p>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Bacheo menor</w:t>
            </w:r>
          </w:p>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Bacheo mayor</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p>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w:t>
            </w:r>
          </w:p>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6.95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rPr>
                <w:rFonts w:ascii="Calibri" w:eastAsia="Times New Roman" w:hAnsi="Calibri" w:cs="Calibri"/>
                <w:color w:val="000000"/>
                <w:lang w:eastAsia="es-MX"/>
              </w:rPr>
            </w:pPr>
          </w:p>
          <w:p w:rsidR="005F1757" w:rsidRDefault="005F1757" w:rsidP="005F1757">
            <w:pPr>
              <w:spacing w:after="0" w:line="240" w:lineRule="auto"/>
              <w:jc w:val="right"/>
              <w:rPr>
                <w:rFonts w:ascii="Calibri" w:eastAsia="Times New Roman" w:hAnsi="Calibri" w:cs="Calibri"/>
                <w:color w:val="000000"/>
                <w:lang w:eastAsia="es-MX"/>
              </w:rPr>
            </w:pPr>
          </w:p>
          <w:p w:rsidR="005F1757" w:rsidRDefault="005F1757" w:rsidP="005F1757">
            <w:pPr>
              <w:spacing w:after="0" w:line="240" w:lineRule="auto"/>
              <w:jc w:val="right"/>
              <w:rPr>
                <w:rFonts w:ascii="Calibri" w:eastAsia="Times New Roman" w:hAnsi="Calibri" w:cs="Calibri"/>
                <w:color w:val="000000"/>
                <w:lang w:eastAsia="es-MX"/>
              </w:rPr>
            </w:pPr>
          </w:p>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337.96</w:t>
            </w:r>
          </w:p>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544.96</w:t>
            </w: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b/>
                <w:color w:val="000000"/>
                <w:lang w:eastAsia="es-MX"/>
              </w:rPr>
            </w:pPr>
            <w:r w:rsidRPr="005F1757">
              <w:rPr>
                <w:rFonts w:ascii="Calibri" w:eastAsia="Times New Roman" w:hAnsi="Calibri" w:cs="Calibri"/>
                <w:b/>
                <w:color w:val="000000"/>
                <w:lang w:eastAsia="es-MX"/>
              </w:rPr>
              <w:t xml:space="preserve">RECOLECCIÓN DE BASURA A LOCALES COMERCIALES </w:t>
            </w:r>
          </w:p>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Se deberá tener un censo de aquellos contribuyente que se le del servicio de recolección de basura.</w:t>
            </w:r>
          </w:p>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b/>
              </w:rPr>
              <w:t>“Las personas físicas o morales obligadas al pago de esta contribución, al inscribirse en la Secretaria de Servicios Públicos, declararán el volumen promedio diario de basura que generen, pudiendo en su caso solicitar la modificación de la cuota que cubran, debido a un aumento o disminución en el promedio diario de basura que generen. En este caso, la Tesorería Municipal previa comprobación y verificación, modificará la cuota a cargo del particular, con efectos a partir del mes siguiente a aquél en que esto ocurra.”</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lastRenderedPageBreak/>
              <w:t>Por el servicio de limpia y recolección de desechos industriales y comerciales, que preste el Municipio: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b/>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t xml:space="preserve">a) Inmuebles que en promedio generen  hasta  </w:t>
            </w:r>
            <w:smartTag w:uri="urn:schemas-microsoft-com:office:smarttags" w:element="metricconverter">
              <w:smartTagPr>
                <w:attr w:name="ProductID" w:val="5 kilogramos"/>
              </w:smartTagPr>
              <w:r w:rsidRPr="005F1757">
                <w:rPr>
                  <w:rFonts w:ascii="Calibri" w:eastAsia="Calibri" w:hAnsi="Calibri" w:cs="Calibri"/>
                </w:rPr>
                <w:t>5 kilogramos</w:t>
              </w:r>
            </w:smartTag>
            <w:r w:rsidRPr="005F1757">
              <w:rPr>
                <w:rFonts w:ascii="Calibri" w:eastAsia="Calibri" w:hAnsi="Calibri" w:cs="Calibri"/>
              </w:rPr>
              <w:t xml:space="preserve">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$168.98</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t xml:space="preserve">b) Inmuebles que en promedio  generen  más de  5          Kilogramos    y    hasta   10  kilogramos diarios de basura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$337.96</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t xml:space="preserve">c) Inmuebles  que  en promedio generen más de </w:t>
            </w:r>
            <w:smartTag w:uri="urn:schemas-microsoft-com:office:smarttags" w:element="metricconverter">
              <w:smartTagPr>
                <w:attr w:name="ProductID" w:val="10 kilogramos"/>
              </w:smartTagPr>
              <w:r w:rsidRPr="005F1757">
                <w:rPr>
                  <w:rFonts w:ascii="Calibri" w:eastAsia="Calibri" w:hAnsi="Calibri" w:cs="Calibri"/>
                </w:rPr>
                <w:t>10 kilogramos</w:t>
              </w:r>
            </w:smartTag>
            <w:r w:rsidRPr="005F1757">
              <w:rPr>
                <w:rFonts w:ascii="Calibri" w:eastAsia="Calibri" w:hAnsi="Calibri" w:cs="Calibri"/>
              </w:rPr>
              <w:t xml:space="preserve"> y hasta 25 kilogramos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6</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$508.94</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t xml:space="preserve">d) Inmuebles  que  en  promedio generen  más de </w:t>
            </w:r>
            <w:smartTag w:uri="urn:schemas-microsoft-com:office:smarttags" w:element="metricconverter">
              <w:smartTagPr>
                <w:attr w:name="ProductID" w:val="25 kilogramos"/>
              </w:smartTagPr>
              <w:r w:rsidRPr="005F1757">
                <w:rPr>
                  <w:rFonts w:ascii="Calibri" w:eastAsia="Calibri" w:hAnsi="Calibri" w:cs="Calibri"/>
                </w:rPr>
                <w:t>25 kilogramos</w:t>
              </w:r>
            </w:smartTag>
            <w:r w:rsidRPr="005F1757">
              <w:rPr>
                <w:rFonts w:ascii="Calibri" w:eastAsia="Calibri" w:hAnsi="Calibri" w:cs="Calibri"/>
              </w:rPr>
              <w:t xml:space="preserve"> y hasta </w:t>
            </w:r>
            <w:smartTag w:uri="urn:schemas-microsoft-com:office:smarttags" w:element="metricconverter">
              <w:smartTagPr>
                <w:attr w:name="ProductID" w:val="50 kilogramos"/>
              </w:smartTagPr>
              <w:r w:rsidRPr="005F1757">
                <w:rPr>
                  <w:rFonts w:ascii="Calibri" w:eastAsia="Calibri" w:hAnsi="Calibri" w:cs="Calibri"/>
                </w:rPr>
                <w:t>50 kilogramos</w:t>
              </w:r>
            </w:smartTag>
            <w:r w:rsidRPr="005F1757">
              <w:rPr>
                <w:rFonts w:ascii="Calibri" w:eastAsia="Calibri" w:hAnsi="Calibri" w:cs="Calibri"/>
              </w:rPr>
              <w:t xml:space="preserve"> diarios de basura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14</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$1,182.86</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t xml:space="preserve">e) Inmuebles que  en  promedio  generen  más de </w:t>
            </w:r>
            <w:smartTag w:uri="urn:schemas-microsoft-com:office:smarttags" w:element="metricconverter">
              <w:smartTagPr>
                <w:attr w:name="ProductID" w:val="50 kilogramos"/>
              </w:smartTagPr>
              <w:r w:rsidRPr="005F1757">
                <w:rPr>
                  <w:rFonts w:ascii="Calibri" w:eastAsia="Calibri" w:hAnsi="Calibri" w:cs="Calibri"/>
                </w:rPr>
                <w:t>50 kilogramos</w:t>
              </w:r>
            </w:smartTag>
            <w:r w:rsidRPr="005F1757">
              <w:rPr>
                <w:rFonts w:ascii="Calibri" w:eastAsia="Calibri" w:hAnsi="Calibri" w:cs="Calibri"/>
              </w:rPr>
              <w:t xml:space="preserve"> y hasta 100 kilogramos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25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$2,112.25</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t xml:space="preserve">f) Inmuebles que en promedio  generen más  de </w:t>
            </w:r>
            <w:smartTag w:uri="urn:schemas-microsoft-com:office:smarttags" w:element="metricconverter">
              <w:smartTagPr>
                <w:attr w:name="ProductID" w:val="100 kilogramos"/>
              </w:smartTagPr>
              <w:r w:rsidRPr="005F1757">
                <w:rPr>
                  <w:rFonts w:ascii="Calibri" w:eastAsia="Calibri" w:hAnsi="Calibri" w:cs="Calibri"/>
                </w:rPr>
                <w:t>100 kilogramos</w:t>
              </w:r>
            </w:smartTag>
            <w:r w:rsidRPr="005F1757">
              <w:rPr>
                <w:rFonts w:ascii="Calibri" w:eastAsia="Calibri" w:hAnsi="Calibri" w:cs="Calibri"/>
              </w:rPr>
              <w:t xml:space="preserve"> y hasta </w:t>
            </w:r>
            <w:smartTag w:uri="urn:schemas-microsoft-com:office:smarttags" w:element="metricconverter">
              <w:smartTagPr>
                <w:attr w:name="ProductID" w:val="200 kilogramos"/>
              </w:smartTagPr>
              <w:r w:rsidRPr="005F1757">
                <w:rPr>
                  <w:rFonts w:ascii="Calibri" w:eastAsia="Calibri" w:hAnsi="Calibri" w:cs="Calibri"/>
                </w:rPr>
                <w:t>200 kilogramos</w:t>
              </w:r>
            </w:smartTag>
            <w:r w:rsidRPr="005F1757">
              <w:rPr>
                <w:rFonts w:ascii="Calibri" w:eastAsia="Calibri" w:hAnsi="Calibri" w:cs="Calibri"/>
              </w:rPr>
              <w:t xml:space="preserve">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48</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$4,055.52</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Calibri" w:hAnsi="Calibri" w:cs="Calibri"/>
              </w:rPr>
              <w:t xml:space="preserve">g) Inmuebles que en promedio generen más de </w:t>
            </w:r>
            <w:smartTag w:uri="urn:schemas-microsoft-com:office:smarttags" w:element="metricconverter">
              <w:smartTagPr>
                <w:attr w:name="ProductID" w:val="200 kilogramos"/>
              </w:smartTagPr>
              <w:r w:rsidRPr="005F1757">
                <w:rPr>
                  <w:rFonts w:ascii="Calibri" w:eastAsia="Calibri" w:hAnsi="Calibri" w:cs="Calibri"/>
                </w:rPr>
                <w:t>200 kilogramos</w:t>
              </w:r>
            </w:smartTag>
            <w:r w:rsidRPr="005F1757">
              <w:rPr>
                <w:rFonts w:ascii="Calibri" w:eastAsia="Calibri" w:hAnsi="Calibri" w:cs="Calibri"/>
              </w:rPr>
              <w:t xml:space="preserve"> de basura o el equivalente a tres metros cúbicos diarios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48 más 0.50 por cada 5kg adicionales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Según sea el caso</w:t>
            </w: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sz w:val="28"/>
                <w:lang w:eastAsia="es-MX"/>
              </w:rPr>
              <w:t>SECRETARIA DE ADMON. FINANZAS Y TESORERO MUNICIPAL</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Dirección de Patrimonio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MINIMO</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MAXIMO</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Inhumaciones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422</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1,689.80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Re inhumaciones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422</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1,689.80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Exhumaciones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790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1,689.80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Mantenimiento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175</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844.90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b/>
                <w:bCs/>
                <w:color w:val="000000"/>
                <w:u w:val="single"/>
                <w:lang w:eastAsia="es-MX"/>
              </w:rPr>
              <w:t>Bienes muebles e inmuebles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Venta de bases de licitación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70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5,914.30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b/>
                <w:color w:val="000000"/>
                <w:u w:val="single"/>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b/>
                <w:color w:val="000000"/>
                <w:u w:val="single"/>
                <w:lang w:eastAsia="es-MX"/>
              </w:rPr>
              <w:t>Predios Baldíos y Casas desocupadas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Multa de baldíos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20"/>
                <w:szCs w:val="20"/>
                <w:lang w:eastAsia="es-MX"/>
              </w:rPr>
            </w:pPr>
            <w:r w:rsidRPr="005F1757">
              <w:rPr>
                <w:rFonts w:ascii="Calibri" w:eastAsia="Times New Roman" w:hAnsi="Calibri" w:cs="Calibri"/>
                <w:color w:val="000000"/>
                <w:sz w:val="20"/>
                <w:szCs w:val="20"/>
                <w:lang w:eastAsia="es-MX"/>
              </w:rPr>
              <w:t>Se cobra según sea el caso </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rPr>
                <w:rFonts w:ascii="Calibri" w:eastAsia="Times New Roman" w:hAnsi="Calibri" w:cs="Calibri"/>
                <w:b/>
                <w:color w:val="000000"/>
                <w:lang w:eastAsia="es-MX"/>
              </w:rPr>
            </w:pPr>
            <w:r w:rsidRPr="005F1757">
              <w:rPr>
                <w:rFonts w:ascii="Calibri" w:eastAsia="Times New Roman" w:hAnsi="Calibri" w:cs="Calibri"/>
                <w:b/>
                <w:color w:val="000000"/>
                <w:lang w:eastAsia="es-MX"/>
              </w:rPr>
              <w:t>UNIDAD DE PROTECCION ANIMAL</w:t>
            </w:r>
          </w:p>
        </w:tc>
        <w:tc>
          <w:tcPr>
            <w:tcW w:w="1138" w:type="dxa"/>
            <w:tcBorders>
              <w:top w:val="single" w:sz="4" w:space="0" w:color="auto"/>
              <w:left w:val="nil"/>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c>
          <w:tcPr>
            <w:tcW w:w="396" w:type="dxa"/>
            <w:gridSpan w:val="2"/>
            <w:tcBorders>
              <w:top w:val="single" w:sz="4" w:space="0" w:color="auto"/>
              <w:left w:val="nil"/>
              <w:bottom w:val="single" w:sz="4" w:space="0" w:color="auto"/>
              <w:right w:val="single" w:sz="4" w:space="0" w:color="auto"/>
            </w:tcBorders>
            <w:shd w:val="clear" w:color="auto" w:fill="C9C9C9" w:themeFill="accent3" w:themeFillTint="99"/>
          </w:tcPr>
          <w:p w:rsidR="005F1757" w:rsidRPr="005F1757" w:rsidRDefault="005F1757" w:rsidP="005F1757">
            <w:pPr>
              <w:spacing w:after="0" w:line="240" w:lineRule="auto"/>
              <w:jc w:val="right"/>
              <w:rPr>
                <w:rFonts w:ascii="Calibri" w:eastAsia="Times New Roman" w:hAnsi="Calibri" w:cs="Calibri"/>
                <w:b/>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right"/>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CONCEPTO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 xml:space="preserve">Habitantes de Escobedo </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 xml:space="preserve">Habitantes de otros municipios </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 xml:space="preserve">Desparasitación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$30.00 a     $ 150.00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$ 70.00 a $200.00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Vacuna quíntuple</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$140.00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$ 180.00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 xml:space="preserve">Vacuna </w:t>
            </w:r>
            <w:proofErr w:type="spellStart"/>
            <w:r w:rsidRPr="005F1757">
              <w:rPr>
                <w:rFonts w:ascii="Calibri" w:eastAsia="Times New Roman" w:hAnsi="Calibri" w:cs="Calibri"/>
                <w:color w:val="000000"/>
                <w:lang w:eastAsia="es-MX"/>
              </w:rPr>
              <w:t>puppy</w:t>
            </w:r>
            <w:proofErr w:type="spellEnd"/>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$140.00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$ 180.00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Vacuna triple felina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$150.00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$180.00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 xml:space="preserve">Vacuna </w:t>
            </w:r>
            <w:proofErr w:type="spellStart"/>
            <w:r w:rsidRPr="005F1757">
              <w:rPr>
                <w:rFonts w:ascii="Calibri" w:eastAsia="Times New Roman" w:hAnsi="Calibri" w:cs="Calibri"/>
                <w:color w:val="000000"/>
                <w:lang w:eastAsia="es-MX"/>
              </w:rPr>
              <w:t>bordetella</w:t>
            </w:r>
            <w:proofErr w:type="spellEnd"/>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$160.00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$200.00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 xml:space="preserve">Esterilización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$100.00 a $700.00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$300.00 a $1,000.00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b/>
                <w:color w:val="000000"/>
                <w:u w:val="single"/>
                <w:lang w:eastAsia="es-MX"/>
              </w:rPr>
              <w:t>Cirugías de</w:t>
            </w:r>
            <w:r w:rsidRPr="005F1757">
              <w:rPr>
                <w:rFonts w:ascii="Calibri" w:eastAsia="Times New Roman" w:hAnsi="Calibri" w:cs="Calibri"/>
                <w:color w:val="000000"/>
                <w:lang w:eastAsia="es-MX"/>
              </w:rPr>
              <w:t>:</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Cesáreas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$600.00 a  $ 1,500.00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$800.00 a $2,000.00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proofErr w:type="spellStart"/>
            <w:r w:rsidRPr="005F1757">
              <w:rPr>
                <w:rFonts w:ascii="Calibri" w:eastAsia="Times New Roman" w:hAnsi="Calibri" w:cs="Calibri"/>
                <w:color w:val="000000"/>
                <w:lang w:eastAsia="es-MX"/>
              </w:rPr>
              <w:t>Piometra</w:t>
            </w:r>
            <w:proofErr w:type="spellEnd"/>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$600.00 a  $ 1,500.00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$800.00 a $2,000.00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Tumores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$600.00 a  $ 1,500.00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$800.00 a $2,000.00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Amputaciones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$600.00 a  $ 1,500.00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$800.00 a $2,000.00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Enucleación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$600.00 a  $ 1,500.00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$800.00 a $2,000.00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t>Abscesos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 xml:space="preserve">De $600.00 a  </w:t>
            </w:r>
            <w:r w:rsidRPr="005F1757">
              <w:rPr>
                <w:rFonts w:ascii="Calibri" w:eastAsia="Times New Roman" w:hAnsi="Calibri" w:cs="Calibri"/>
                <w:color w:val="000000"/>
                <w:sz w:val="18"/>
                <w:szCs w:val="20"/>
                <w:lang w:eastAsia="es-MX"/>
              </w:rPr>
              <w:lastRenderedPageBreak/>
              <w:t>$ 1,500.00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 xml:space="preserve">De $800.00 a </w:t>
            </w:r>
            <w:r w:rsidRPr="005F1757">
              <w:rPr>
                <w:rFonts w:ascii="Calibri" w:eastAsia="Times New Roman" w:hAnsi="Calibri" w:cs="Calibri"/>
                <w:color w:val="000000"/>
                <w:sz w:val="18"/>
                <w:szCs w:val="20"/>
                <w:lang w:eastAsia="es-MX"/>
              </w:rPr>
              <w:lastRenderedPageBreak/>
              <w:t>$2,000.00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sz w:val="20"/>
                <w:szCs w:val="20"/>
                <w:lang w:eastAsia="es-MX"/>
              </w:rPr>
            </w:pPr>
            <w:r w:rsidRPr="005F1757">
              <w:rPr>
                <w:rFonts w:ascii="Calibri" w:eastAsia="Times New Roman" w:hAnsi="Calibri" w:cs="Calibri"/>
                <w:color w:val="000000"/>
                <w:lang w:eastAsia="es-MX"/>
              </w:rPr>
              <w:lastRenderedPageBreak/>
              <w:t>Remociones dentales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$600.00 a  $ 1,500.00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szCs w:val="20"/>
                <w:lang w:eastAsia="es-MX"/>
              </w:rPr>
            </w:pPr>
            <w:r w:rsidRPr="005F1757">
              <w:rPr>
                <w:rFonts w:ascii="Calibri" w:eastAsia="Times New Roman" w:hAnsi="Calibri" w:cs="Calibri"/>
                <w:color w:val="000000"/>
                <w:sz w:val="18"/>
                <w:szCs w:val="20"/>
                <w:lang w:eastAsia="es-MX"/>
              </w:rPr>
              <w:t>De $800.00 a $2,000.00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Tratamiento médico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De $50.00 a  $ 200.00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De $70.00 a $350.00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Baño medicado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$50.00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$80.00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Corte  de uñas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De $50.00 a $100.00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De $80.00 a $200.00</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both"/>
              <w:rPr>
                <w:rFonts w:ascii="Calibri" w:eastAsia="Times New Roman" w:hAnsi="Calibri" w:cs="Calibri"/>
                <w:color w:val="000000"/>
                <w:lang w:eastAsia="es-MX"/>
              </w:rPr>
            </w:pPr>
            <w:r w:rsidRPr="005F1757">
              <w:rPr>
                <w:rFonts w:ascii="Calibri" w:eastAsia="Times New Roman" w:hAnsi="Calibri" w:cs="Calibri"/>
                <w:color w:val="000000"/>
                <w:lang w:eastAsia="es-MX"/>
              </w:rPr>
              <w:t>Limpieza de oídos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$50.00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sz w:val="18"/>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sz w:val="18"/>
                <w:lang w:eastAsia="es-MX"/>
              </w:rPr>
            </w:pPr>
            <w:r w:rsidRPr="005F1757">
              <w:rPr>
                <w:rFonts w:ascii="Calibri" w:eastAsia="Times New Roman" w:hAnsi="Calibri" w:cs="Calibri"/>
                <w:color w:val="000000"/>
                <w:sz w:val="18"/>
                <w:lang w:eastAsia="es-MX"/>
              </w:rPr>
              <w:t>$80.00</w:t>
            </w:r>
          </w:p>
        </w:tc>
      </w:tr>
      <w:tr w:rsidR="005F1757" w:rsidRPr="005F1757" w:rsidTr="005F1757">
        <w:trPr>
          <w:trHeight w:val="68"/>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b/>
                <w:color w:val="000000"/>
                <w:sz w:val="28"/>
                <w:szCs w:val="28"/>
                <w:lang w:eastAsia="es-MX"/>
              </w:rPr>
            </w:pPr>
            <w:r w:rsidRPr="005F1757">
              <w:rPr>
                <w:rFonts w:ascii="Calibri" w:eastAsia="Times New Roman" w:hAnsi="Calibri" w:cs="Calibri"/>
                <w:b/>
                <w:color w:val="000000"/>
                <w:sz w:val="28"/>
                <w:szCs w:val="28"/>
                <w:lang w:eastAsia="es-MX"/>
              </w:rPr>
              <w:t>SECRETARIA DE OBRAS PUBLICAS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CUOTAS</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b/>
                <w:color w:val="000000"/>
                <w:lang w:eastAsia="es-MX"/>
              </w:rPr>
            </w:pPr>
            <w:r w:rsidRPr="005F1757">
              <w:rPr>
                <w:rFonts w:ascii="Calibri" w:eastAsia="Times New Roman" w:hAnsi="Calibri" w:cs="Calibri"/>
                <w:b/>
                <w:color w:val="000000"/>
                <w:lang w:eastAsia="es-MX"/>
              </w:rPr>
              <w:t>PESOS</w:t>
            </w:r>
          </w:p>
        </w:tc>
      </w:tr>
      <w:tr w:rsidR="005F1757" w:rsidRPr="005F1757" w:rsidTr="005F1757">
        <w:trPr>
          <w:trHeight w:val="68"/>
          <w:jc w:val="center"/>
        </w:trPr>
        <w:tc>
          <w:tcPr>
            <w:tcW w:w="6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Venta de bases de licitación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70</w:t>
            </w:r>
          </w:p>
        </w:tc>
        <w:tc>
          <w:tcPr>
            <w:tcW w:w="396"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$5,914.30</w:t>
            </w:r>
          </w:p>
        </w:tc>
      </w:tr>
      <w:tr w:rsidR="005F1757" w:rsidRPr="005F1757" w:rsidTr="005F1757">
        <w:trPr>
          <w:trHeight w:val="291"/>
          <w:jc w:val="center"/>
        </w:trPr>
        <w:tc>
          <w:tcPr>
            <w:tcW w:w="9568" w:type="dxa"/>
            <w:gridSpan w:val="7"/>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b/>
                <w:bCs/>
                <w:color w:val="000000"/>
                <w:sz w:val="28"/>
                <w:lang w:eastAsia="es-MX"/>
              </w:rPr>
              <w:t>SECRETARIA DE DESARROLLO SOCIAL</w:t>
            </w:r>
          </w:p>
        </w:tc>
      </w:tr>
      <w:tr w:rsidR="005F1757" w:rsidRPr="005F1757" w:rsidTr="005F1757">
        <w:trPr>
          <w:trHeight w:val="291"/>
          <w:jc w:val="center"/>
        </w:trPr>
        <w:tc>
          <w:tcPr>
            <w:tcW w:w="6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b/>
                <w:bCs/>
                <w:color w:val="000000"/>
                <w:lang w:eastAsia="es-MX"/>
              </w:rPr>
            </w:pPr>
            <w:r w:rsidRPr="005F1757">
              <w:rPr>
                <w:rFonts w:ascii="Calibri" w:eastAsia="Times New Roman" w:hAnsi="Calibri" w:cs="Calibri"/>
                <w:b/>
                <w:bCs/>
                <w:color w:val="000000"/>
                <w:lang w:eastAsia="es-MX"/>
              </w:rPr>
              <w:t>CONCEPTO</w:t>
            </w:r>
          </w:p>
        </w:tc>
        <w:tc>
          <w:tcPr>
            <w:tcW w:w="1195" w:type="dxa"/>
            <w:gridSpan w:val="3"/>
            <w:tcBorders>
              <w:top w:val="single" w:sz="4" w:space="0" w:color="auto"/>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CUOTA</w:t>
            </w:r>
          </w:p>
        </w:tc>
        <w:tc>
          <w:tcPr>
            <w:tcW w:w="399"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center"/>
              <w:rPr>
                <w:rFonts w:ascii="Calibri" w:eastAsia="Times New Roman" w:hAnsi="Calibri" w:cs="Calibri"/>
                <w:b/>
                <w:color w:val="000000"/>
                <w:lang w:eastAsia="es-MX"/>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b/>
                <w:color w:val="000000"/>
                <w:lang w:eastAsia="es-MX"/>
              </w:rPr>
            </w:pPr>
            <w:r w:rsidRPr="005F1757">
              <w:rPr>
                <w:rFonts w:ascii="Calibri" w:eastAsia="Times New Roman" w:hAnsi="Calibri" w:cs="Calibri"/>
                <w:b/>
                <w:color w:val="000000"/>
                <w:lang w:eastAsia="es-MX"/>
              </w:rPr>
              <w:t>IMPORTE A PAGAR EN PESOS</w:t>
            </w:r>
          </w:p>
        </w:tc>
      </w:tr>
      <w:tr w:rsidR="005F1757" w:rsidRPr="005F1757" w:rsidTr="005F1757">
        <w:trPr>
          <w:trHeight w:val="291"/>
          <w:jc w:val="center"/>
        </w:trPr>
        <w:tc>
          <w:tcPr>
            <w:tcW w:w="6404" w:type="dxa"/>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rPr>
                <w:rFonts w:ascii="Calibri" w:eastAsia="Times New Roman" w:hAnsi="Calibri" w:cs="Calibri"/>
                <w:color w:val="000000"/>
                <w:lang w:eastAsia="es-MX"/>
              </w:rPr>
            </w:pPr>
            <w:r w:rsidRPr="005F1757">
              <w:rPr>
                <w:rFonts w:ascii="Calibri" w:eastAsia="Times New Roman" w:hAnsi="Calibri" w:cs="Calibri"/>
                <w:color w:val="000000"/>
                <w:lang w:eastAsia="es-MX"/>
              </w:rPr>
              <w:t xml:space="preserve">Renta de la casa de la cultura </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jc w:val="center"/>
              <w:rPr>
                <w:rFonts w:ascii="Calibri" w:eastAsia="Times New Roman" w:hAnsi="Calibri" w:cs="Calibri"/>
                <w:color w:val="000000"/>
                <w:lang w:eastAsia="es-MX"/>
              </w:rPr>
            </w:pPr>
            <w:r w:rsidRPr="005F1757">
              <w:rPr>
                <w:rFonts w:ascii="Calibri" w:eastAsia="Times New Roman" w:hAnsi="Calibri" w:cs="Calibri"/>
                <w:color w:val="000000"/>
                <w:lang w:eastAsia="es-MX"/>
              </w:rPr>
              <w:t>40</w:t>
            </w:r>
          </w:p>
        </w:tc>
        <w:tc>
          <w:tcPr>
            <w:tcW w:w="399" w:type="dxa"/>
            <w:gridSpan w:val="2"/>
            <w:tcBorders>
              <w:top w:val="single" w:sz="4" w:space="0" w:color="auto"/>
              <w:left w:val="nil"/>
              <w:bottom w:val="single" w:sz="4" w:space="0" w:color="auto"/>
              <w:right w:val="single" w:sz="4" w:space="0" w:color="auto"/>
            </w:tcBorders>
          </w:tcPr>
          <w:p w:rsidR="005F1757" w:rsidRPr="005F1757" w:rsidRDefault="005F1757" w:rsidP="005F1757">
            <w:pPr>
              <w:spacing w:after="0" w:line="240" w:lineRule="auto"/>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5F1757" w:rsidRPr="005F1757" w:rsidRDefault="005F1757" w:rsidP="005F1757">
            <w:pPr>
              <w:spacing w:after="0" w:line="240" w:lineRule="auto"/>
              <w:ind w:right="-36"/>
              <w:jc w:val="right"/>
              <w:rPr>
                <w:rFonts w:ascii="Calibri" w:eastAsia="Times New Roman" w:hAnsi="Calibri" w:cs="Calibri"/>
                <w:color w:val="000000"/>
                <w:lang w:eastAsia="es-MX"/>
              </w:rPr>
            </w:pPr>
            <w:r w:rsidRPr="005F1757">
              <w:rPr>
                <w:rFonts w:ascii="Calibri" w:eastAsia="Times New Roman" w:hAnsi="Calibri" w:cs="Calibri"/>
                <w:color w:val="000000"/>
                <w:lang w:eastAsia="es-MX"/>
              </w:rPr>
              <w:t>3,379.60 </w:t>
            </w:r>
          </w:p>
        </w:tc>
      </w:tr>
    </w:tbl>
    <w:p w:rsidR="005F1757" w:rsidRPr="005F1757" w:rsidRDefault="005F1757" w:rsidP="00B3453D">
      <w:pPr>
        <w:rPr>
          <w:rFonts w:ascii="Calibri" w:eastAsia="Calibri" w:hAnsi="Calibri" w:cs="Calibri"/>
          <w:b/>
          <w:lang w:val="es-ES"/>
        </w:rPr>
      </w:pPr>
    </w:p>
    <w:p w:rsidR="005F1757" w:rsidRPr="005F1757" w:rsidRDefault="005F1757" w:rsidP="005F1757">
      <w:pPr>
        <w:jc w:val="center"/>
        <w:rPr>
          <w:rFonts w:ascii="Calibri" w:eastAsia="Calibri" w:hAnsi="Calibri" w:cs="Calibri"/>
          <w:b/>
          <w:lang w:val="es-ES"/>
        </w:rPr>
      </w:pPr>
      <w:r w:rsidRPr="005F1757">
        <w:rPr>
          <w:rFonts w:ascii="Calibri" w:eastAsia="Calibri" w:hAnsi="Calibri" w:cs="Calibri"/>
          <w:b/>
          <w:lang w:val="es-ES"/>
        </w:rPr>
        <w:t>Nota: Las cuotas se expresan en UMA (Unidad de Medida y Actualización), 1 UMA = $84.49 pesos.</w:t>
      </w:r>
    </w:p>
    <w:p w:rsidR="005F1757" w:rsidRPr="005F1757" w:rsidRDefault="005F1757" w:rsidP="005F1757">
      <w:pPr>
        <w:jc w:val="both"/>
        <w:rPr>
          <w:rFonts w:ascii="Calibri" w:eastAsia="Calibri" w:hAnsi="Calibri" w:cs="Calibri"/>
          <w:lang w:val="es-ES"/>
        </w:rPr>
      </w:pPr>
    </w:p>
    <w:p w:rsidR="005F1757" w:rsidRPr="005F1757" w:rsidRDefault="005F1757" w:rsidP="005F1757">
      <w:pPr>
        <w:spacing w:after="0" w:line="240" w:lineRule="auto"/>
        <w:jc w:val="both"/>
        <w:rPr>
          <w:rFonts w:ascii="Calibri" w:eastAsia="Calibri" w:hAnsi="Calibri" w:cs="Calibri"/>
        </w:rPr>
      </w:pPr>
      <w:r w:rsidRPr="005F1757">
        <w:rPr>
          <w:rFonts w:ascii="Calibri" w:eastAsia="Calibri" w:hAnsi="Calibri" w:cs="Calibri"/>
          <w:b/>
        </w:rPr>
        <w:t xml:space="preserve">SEGUNDO.- </w:t>
      </w:r>
      <w:r w:rsidRPr="005F1757">
        <w:rPr>
          <w:rFonts w:ascii="Calibri" w:eastAsia="Calibri" w:hAnsi="Calibri" w:cs="Calibri"/>
        </w:rPr>
        <w:t>El presente acuerdo entrara en vigor de manera retroactiva a partir del día 1 de enero del 2019 y hasta el 31 de diciembre del 2019.</w:t>
      </w:r>
    </w:p>
    <w:p w:rsidR="005F1757" w:rsidRPr="005F1757" w:rsidRDefault="005F1757" w:rsidP="005F1757">
      <w:pPr>
        <w:spacing w:after="0" w:line="240" w:lineRule="auto"/>
        <w:jc w:val="both"/>
        <w:rPr>
          <w:rFonts w:ascii="Calibri" w:eastAsia="Calibri" w:hAnsi="Calibri" w:cs="Calibri"/>
          <w:b/>
        </w:rPr>
      </w:pPr>
    </w:p>
    <w:p w:rsidR="005F1757" w:rsidRPr="005F1757" w:rsidRDefault="005F1757" w:rsidP="005F1757">
      <w:pPr>
        <w:spacing w:after="0" w:line="240" w:lineRule="auto"/>
        <w:jc w:val="both"/>
        <w:rPr>
          <w:rFonts w:ascii="Calibri" w:eastAsia="Calibri" w:hAnsi="Calibri" w:cs="Calibri"/>
        </w:rPr>
      </w:pPr>
      <w:r w:rsidRPr="005F1757">
        <w:rPr>
          <w:rFonts w:ascii="Calibri" w:eastAsia="Calibri" w:hAnsi="Calibri" w:cs="Calibri"/>
          <w:b/>
        </w:rPr>
        <w:t>TERCERO.- Se</w:t>
      </w:r>
      <w:r w:rsidRPr="005F1757">
        <w:rPr>
          <w:rFonts w:ascii="Calibri" w:eastAsia="Calibri" w:hAnsi="Calibri" w:cs="Calibri"/>
        </w:rPr>
        <w:t xml:space="preserve"> autoriza</w:t>
      </w:r>
      <w:r w:rsidRPr="005F1757">
        <w:rPr>
          <w:rFonts w:ascii="Calibri" w:eastAsia="Calibri" w:hAnsi="Calibri" w:cs="Calibri"/>
          <w:b/>
        </w:rPr>
        <w:t xml:space="preserve"> </w:t>
      </w:r>
      <w:r w:rsidRPr="005F1757">
        <w:rPr>
          <w:rFonts w:ascii="Calibri" w:eastAsia="Calibri" w:hAnsi="Calibri" w:cs="Calibri"/>
        </w:rPr>
        <w:t>al Municipio de General Escobedo, Nuevo León, para que por conducto de la Secretaría de Administración, Finanzas y Tesorería Municipal, aplique las cuotas y tarifas aprobadas, indicadas en el acuerdo que antecede.</w:t>
      </w:r>
    </w:p>
    <w:p w:rsidR="005F1757" w:rsidRPr="005F1757" w:rsidRDefault="005F1757" w:rsidP="005F1757">
      <w:pPr>
        <w:spacing w:after="0" w:line="240" w:lineRule="auto"/>
        <w:jc w:val="both"/>
        <w:rPr>
          <w:rFonts w:ascii="Calibri" w:eastAsia="Calibri" w:hAnsi="Calibri" w:cs="Calibri"/>
          <w:b/>
        </w:rPr>
      </w:pPr>
    </w:p>
    <w:p w:rsidR="005F1757" w:rsidRPr="005F1757" w:rsidRDefault="005F1757" w:rsidP="005F1757">
      <w:pPr>
        <w:spacing w:after="0" w:line="240" w:lineRule="auto"/>
        <w:jc w:val="both"/>
        <w:rPr>
          <w:rFonts w:ascii="Calibri" w:eastAsia="Calibri" w:hAnsi="Calibri" w:cs="Calibri"/>
        </w:rPr>
      </w:pPr>
      <w:r w:rsidRPr="005F1757">
        <w:rPr>
          <w:rFonts w:ascii="Calibri" w:eastAsia="Calibri" w:hAnsi="Calibri" w:cs="Calibri"/>
          <w:b/>
        </w:rPr>
        <w:t>CUARTO.-</w:t>
      </w:r>
      <w:r w:rsidRPr="005F1757">
        <w:rPr>
          <w:rFonts w:ascii="Calibri" w:eastAsia="Calibri" w:hAnsi="Calibri" w:cs="Calibri"/>
        </w:rPr>
        <w:t xml:space="preserve">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 </w:t>
      </w:r>
    </w:p>
    <w:p w:rsidR="005F1757" w:rsidRPr="005F1757" w:rsidRDefault="005F1757" w:rsidP="005F1757">
      <w:pPr>
        <w:spacing w:after="0" w:line="240" w:lineRule="auto"/>
        <w:jc w:val="both"/>
        <w:rPr>
          <w:rFonts w:ascii="Calibri" w:eastAsia="Calibri" w:hAnsi="Calibri" w:cs="Calibri"/>
        </w:rPr>
      </w:pPr>
    </w:p>
    <w:p w:rsidR="005F1757" w:rsidRPr="005F1757" w:rsidRDefault="005F1757" w:rsidP="005F1757">
      <w:pPr>
        <w:spacing w:after="0" w:line="240" w:lineRule="auto"/>
        <w:jc w:val="both"/>
        <w:rPr>
          <w:rFonts w:ascii="Calibri" w:eastAsia="Calibri" w:hAnsi="Calibri" w:cs="Calibri"/>
        </w:rPr>
      </w:pPr>
      <w:r w:rsidRPr="005F1757">
        <w:rPr>
          <w:rFonts w:ascii="Calibri" w:eastAsia="Calibri" w:hAnsi="Calibri" w:cs="Calibri"/>
          <w:b/>
        </w:rPr>
        <w:t>QUINTO.-</w:t>
      </w:r>
      <w:r w:rsidRPr="005F1757">
        <w:rPr>
          <w:rFonts w:ascii="Calibri" w:eastAsia="Calibri" w:hAnsi="Calibri" w:cs="Calibri"/>
        </w:rPr>
        <w:t xml:space="preserve"> Gírense las instrucciones correspondientes al C. Presidente Municipal, al C. Secretario del Republicano Ayuntamiento y al C. Secretario de Administración Finanzas y Tesorero del Municipio de General Escobedo, Nuevo León, para el exacto cumplimiento del presente acuerdo.</w:t>
      </w:r>
    </w:p>
    <w:p w:rsidR="005F1757" w:rsidRPr="005F1757" w:rsidRDefault="005F1757" w:rsidP="005F1757">
      <w:pPr>
        <w:spacing w:after="0" w:line="240" w:lineRule="auto"/>
        <w:jc w:val="both"/>
        <w:rPr>
          <w:rFonts w:ascii="Calibri" w:eastAsia="Calibri" w:hAnsi="Calibri" w:cs="Calibri"/>
        </w:rPr>
      </w:pPr>
    </w:p>
    <w:p w:rsidR="005F1757" w:rsidRPr="005F1757" w:rsidRDefault="005F1757" w:rsidP="005F1757">
      <w:pPr>
        <w:jc w:val="both"/>
        <w:rPr>
          <w:rFonts w:ascii="Calibri" w:eastAsia="Calibri" w:hAnsi="Calibri" w:cs="Calibri"/>
        </w:rPr>
      </w:pPr>
      <w:r w:rsidRPr="005F1757">
        <w:rPr>
          <w:rFonts w:ascii="Calibri" w:eastAsia="Calibri" w:hAnsi="Calibri" w:cs="Calibri"/>
        </w:rPr>
        <w:t>Así lo acuerdan y firman los integrantes de la Comisión de Hacienda Municipal y Patrimonio a los 27 días del mes de marzo del año 2019.</w:t>
      </w:r>
      <w:r w:rsidR="00A9039C" w:rsidRPr="00A9039C">
        <w:rPr>
          <w:rFonts w:ascii="Tahoma" w:hAnsi="Tahoma" w:cs="Tahoma"/>
          <w:sz w:val="18"/>
          <w:szCs w:val="18"/>
          <w:lang w:eastAsia="es-ES"/>
        </w:rPr>
        <w:t xml:space="preserve"> </w:t>
      </w:r>
      <w:r w:rsidR="00A9039C" w:rsidRPr="003132D1">
        <w:rPr>
          <w:rFonts w:ascii="Tahoma" w:hAnsi="Tahoma" w:cs="Tahoma"/>
          <w:sz w:val="18"/>
          <w:szCs w:val="18"/>
          <w:lang w:eastAsia="es-ES"/>
        </w:rPr>
        <w:t>Síndico Primero Américo Rodríguez Salazar, Presidente; Síndica Segunda</w:t>
      </w:r>
      <w:r w:rsidR="00A9039C">
        <w:rPr>
          <w:rFonts w:ascii="Tahoma" w:hAnsi="Tahoma" w:cs="Tahoma"/>
          <w:sz w:val="18"/>
          <w:szCs w:val="18"/>
          <w:lang w:eastAsia="es-ES"/>
        </w:rPr>
        <w:t xml:space="preserve"> Lucía Aracely Hernández López.</w:t>
      </w:r>
      <w:r w:rsidR="00A9039C" w:rsidRPr="003132D1">
        <w:rPr>
          <w:rFonts w:ascii="Tahoma" w:hAnsi="Tahoma" w:cs="Tahoma"/>
          <w:b/>
          <w:sz w:val="18"/>
          <w:szCs w:val="18"/>
          <w:lang w:eastAsia="es-ES"/>
        </w:rPr>
        <w:t>RUBRICAS</w:t>
      </w:r>
    </w:p>
    <w:p w:rsidR="00B3453D" w:rsidRDefault="00B3453D" w:rsidP="005E0541">
      <w:pPr>
        <w:spacing w:line="360" w:lineRule="auto"/>
        <w:jc w:val="both"/>
        <w:rPr>
          <w:rFonts w:ascii="Tahoma" w:hAnsi="Tahoma" w:cs="Tahoma"/>
          <w:sz w:val="18"/>
          <w:szCs w:val="18"/>
        </w:rPr>
      </w:pPr>
    </w:p>
    <w:p w:rsidR="00B3453D" w:rsidRDefault="00B3453D" w:rsidP="005E0541">
      <w:pPr>
        <w:spacing w:line="360" w:lineRule="auto"/>
        <w:jc w:val="both"/>
        <w:rPr>
          <w:rFonts w:ascii="Tahoma" w:hAnsi="Tahoma" w:cs="Tahoma"/>
          <w:sz w:val="18"/>
          <w:szCs w:val="18"/>
        </w:rPr>
      </w:pPr>
    </w:p>
    <w:p w:rsidR="00B3453D" w:rsidRDefault="00B3453D" w:rsidP="005E0541">
      <w:pPr>
        <w:spacing w:line="360" w:lineRule="auto"/>
        <w:jc w:val="both"/>
        <w:rPr>
          <w:rFonts w:ascii="Tahoma" w:hAnsi="Tahoma" w:cs="Tahoma"/>
          <w:sz w:val="18"/>
          <w:szCs w:val="18"/>
        </w:rPr>
      </w:pPr>
    </w:p>
    <w:p w:rsidR="00B3453D" w:rsidRDefault="00B3453D" w:rsidP="005E0541">
      <w:pPr>
        <w:spacing w:line="360" w:lineRule="auto"/>
        <w:jc w:val="both"/>
        <w:rPr>
          <w:rFonts w:ascii="Tahoma" w:hAnsi="Tahoma" w:cs="Tahoma"/>
          <w:sz w:val="18"/>
          <w:szCs w:val="18"/>
        </w:rPr>
      </w:pPr>
    </w:p>
    <w:p w:rsidR="00B3453D" w:rsidRDefault="00B3453D" w:rsidP="005E0541">
      <w:pPr>
        <w:spacing w:line="360" w:lineRule="auto"/>
        <w:jc w:val="both"/>
        <w:rPr>
          <w:rFonts w:ascii="Tahoma" w:hAnsi="Tahoma" w:cs="Tahoma"/>
          <w:sz w:val="18"/>
          <w:szCs w:val="18"/>
        </w:rPr>
      </w:pPr>
    </w:p>
    <w:p w:rsidR="00B3453D" w:rsidRDefault="00B3453D" w:rsidP="005E0541">
      <w:pPr>
        <w:spacing w:line="360" w:lineRule="auto"/>
        <w:jc w:val="both"/>
        <w:rPr>
          <w:rFonts w:ascii="Tahoma" w:hAnsi="Tahoma" w:cs="Tahoma"/>
          <w:sz w:val="18"/>
          <w:szCs w:val="18"/>
        </w:rPr>
      </w:pPr>
    </w:p>
    <w:p w:rsidR="00CF09F2" w:rsidRPr="005E0541" w:rsidRDefault="00BE3C96" w:rsidP="005E0541">
      <w:pPr>
        <w:spacing w:line="360" w:lineRule="auto"/>
        <w:jc w:val="both"/>
        <w:rPr>
          <w:rFonts w:ascii="Tahoma" w:hAnsi="Tahoma" w:cs="Tahoma"/>
          <w:sz w:val="18"/>
          <w:szCs w:val="18"/>
        </w:rPr>
      </w:pPr>
      <w:r>
        <w:rPr>
          <w:rFonts w:eastAsia="Calibri" w:cstheme="minorHAnsi"/>
          <w:noProof/>
          <w:lang w:val="es-ES" w:eastAsia="es-ES"/>
        </w:rPr>
        <w:lastRenderedPageBreak/>
        <mc:AlternateContent>
          <mc:Choice Requires="wps">
            <w:drawing>
              <wp:anchor distT="0" distB="0" distL="114300" distR="114300" simplePos="0" relativeHeight="251735040" behindDoc="0" locked="0" layoutInCell="1" allowOverlap="1" wp14:anchorId="048D1BD8" wp14:editId="3471D269">
                <wp:simplePos x="0" y="0"/>
                <wp:positionH relativeFrom="column">
                  <wp:posOffset>-51435</wp:posOffset>
                </wp:positionH>
                <wp:positionV relativeFrom="paragraph">
                  <wp:posOffset>222885</wp:posOffset>
                </wp:positionV>
                <wp:extent cx="5695950" cy="20574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95950" cy="2057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4.05pt;margin-top:17.55pt;width:448.5pt;height:16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" filled="f" strokecolor="black [3213]" strokeweight="1pt">
                <v:stroke dashstyle="dash"/>
              </v:rect>
            </w:pict>
          </mc:Fallback>
        </mc:AlternateContent>
      </w:r>
    </w:p>
    <w:p w:rsidR="003B5C80" w:rsidRPr="00C315BC" w:rsidRDefault="00BE3C96" w:rsidP="003B5C80">
      <w:pPr>
        <w:jc w:val="both"/>
        <w:rPr>
          <w:rFonts w:eastAsia="Calibri" w:cstheme="minorHAnsi"/>
          <w:b/>
        </w:rPr>
      </w:pPr>
      <w:r>
        <w:rPr>
          <w:rFonts w:eastAsia="Calibri" w:cstheme="minorHAnsi"/>
          <w:b/>
        </w:rPr>
        <w:t>PUNTO 5</w:t>
      </w:r>
      <w:r w:rsidR="003B5C80" w:rsidRPr="00C315BC">
        <w:rPr>
          <w:rFonts w:eastAsia="Calibri" w:cstheme="minorHAnsi"/>
          <w:b/>
        </w:rPr>
        <w:t xml:space="preserve"> DEL ORDEN DEL DÍ</w:t>
      </w:r>
      <w:r w:rsidR="00C315BC" w:rsidRPr="00C315BC">
        <w:rPr>
          <w:rFonts w:eastAsia="Calibri" w:cstheme="minorHAnsi"/>
          <w:b/>
        </w:rPr>
        <w:t xml:space="preserve">A. </w:t>
      </w:r>
      <w:r w:rsidRPr="00BE3C96">
        <w:rPr>
          <w:rFonts w:eastAsia="Calibri" w:cstheme="minorHAnsi"/>
          <w:b/>
        </w:rPr>
        <w:t>DICTAMEN RELATIVO A LA PROPUESTA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POR UN LOTE DE TERRENO CON SUPERFICIE DE 409.86 M2 UBICADO EN CALLE SAN JUAN FOREST, CON EXPEDIENTE CATASTRAL 34-000-635 EN EL FRACCIONAMIENTO PRADERAS DE SAN FRANCISCO, ESTO PARA FAVORECER EL DESARROLLO DEL PARQUE MUNICIPAL EN EL FRACCIONAMIENTO MENCIONADO</w:t>
      </w:r>
      <w:r w:rsidRPr="00C315BC">
        <w:rPr>
          <w:rFonts w:eastAsia="Calibri" w:cstheme="minorHAnsi"/>
          <w:b/>
        </w:rPr>
        <w:t>……………………………………………………………..…</w:t>
      </w:r>
      <w:r>
        <w:rPr>
          <w:rFonts w:eastAsia="Calibri" w:cstheme="minorHAnsi"/>
          <w:b/>
        </w:rPr>
        <w:t>……………………………………………………….</w:t>
      </w:r>
      <w:r w:rsidRPr="00C315BC">
        <w:rPr>
          <w:rFonts w:eastAsia="Calibri" w:cstheme="minorHAnsi"/>
          <w:b/>
        </w:rPr>
        <w:t>.</w:t>
      </w:r>
    </w:p>
    <w:p w:rsidR="003B5C80" w:rsidRPr="00C315BC" w:rsidRDefault="003B5C80" w:rsidP="003B5C80">
      <w:pPr>
        <w:jc w:val="both"/>
        <w:rPr>
          <w:rFonts w:eastAsia="Calibri" w:cstheme="minorHAnsi"/>
        </w:rPr>
      </w:pPr>
    </w:p>
    <w:p w:rsidR="00BE3C96" w:rsidRPr="00B3453D" w:rsidRDefault="003B5C80" w:rsidP="00C429EB">
      <w:pPr>
        <w:jc w:val="both"/>
        <w:rPr>
          <w:rFonts w:eastAsia="Calibri" w:cstheme="minorHAnsi"/>
        </w:rPr>
      </w:pPr>
      <w:r w:rsidRPr="00C315BC">
        <w:rPr>
          <w:rFonts w:eastAsia="Calibri" w:cstheme="minorHAnsi"/>
        </w:rPr>
        <w:t xml:space="preserve">El Secretario del R. Ayuntamiento el Licenciado Andrés Concepción Mijes Llovera, comenta lo siguiente: </w:t>
      </w:r>
      <w:r w:rsidR="00BE3C96">
        <w:rPr>
          <w:rFonts w:eastAsia="Calibri" w:cstheme="minorHAnsi"/>
        </w:rPr>
        <w:t>pasamos ahora al punto 5</w:t>
      </w:r>
      <w:r w:rsidR="00C429EB" w:rsidRPr="00C315BC">
        <w:rPr>
          <w:rFonts w:eastAsia="Calibri" w:cstheme="minorHAnsi"/>
        </w:rPr>
        <w:t xml:space="preserve"> del orden del día;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C315BC">
        <w:rPr>
          <w:rFonts w:eastAsia="Calibri" w:cstheme="minorHAnsi"/>
        </w:rPr>
        <w:t>.</w:t>
      </w:r>
    </w:p>
    <w:p w:rsidR="003B5C80" w:rsidRPr="00C315BC" w:rsidRDefault="00C315BC" w:rsidP="003B5C80">
      <w:pPr>
        <w:jc w:val="both"/>
        <w:rPr>
          <w:rFonts w:eastAsia="Calibri" w:cstheme="minorHAnsi"/>
        </w:rPr>
      </w:pPr>
      <w:r w:rsidRPr="00C315BC">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175E54A0" wp14:editId="18E12AA3">
                <wp:simplePos x="0" y="0"/>
                <wp:positionH relativeFrom="margin">
                  <wp:align>center</wp:align>
                </wp:positionH>
                <wp:positionV relativeFrom="paragraph">
                  <wp:posOffset>251460</wp:posOffset>
                </wp:positionV>
                <wp:extent cx="5819775" cy="1724025"/>
                <wp:effectExtent l="0" t="0" r="28575" b="2857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724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135.7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" fillcolor="window" strokecolor="windowText" strokeweight="1pt">
                <v:path arrowok="t"/>
                <w10:wrap anchorx="margin"/>
              </v:rect>
            </w:pict>
          </mc:Fallback>
        </mc:AlternateContent>
      </w:r>
      <w:r w:rsidR="003B5C80" w:rsidRPr="00C315BC">
        <w:rPr>
          <w:rFonts w:eastAsia="Calibri" w:cstheme="minorHAnsi"/>
        </w:rPr>
        <w:t>El Ayuntamiento en votación económica emite el siguiente Acuerdo:</w:t>
      </w:r>
    </w:p>
    <w:p w:rsidR="009D0C56" w:rsidRDefault="003B5C80" w:rsidP="005D403D">
      <w:pPr>
        <w:jc w:val="both"/>
        <w:rPr>
          <w:rFonts w:eastAsia="Calibri" w:cstheme="minorHAnsi"/>
          <w:b/>
        </w:rPr>
      </w:pPr>
      <w:r w:rsidRPr="00C315BC">
        <w:rPr>
          <w:rFonts w:eastAsia="Calibri" w:cstheme="minorHAnsi"/>
          <w:b/>
        </w:rPr>
        <w:t>UNICO.- Por unanimidad se aprueba</w:t>
      </w:r>
      <w:r w:rsidR="00C429EB" w:rsidRPr="00C315BC">
        <w:rPr>
          <w:rFonts w:eastAsia="Calibri" w:cstheme="minorHAnsi"/>
          <w:b/>
        </w:rPr>
        <w:t xml:space="preserve"> la dispensa de lectura de</w:t>
      </w:r>
      <w:r w:rsidR="00BE3C96">
        <w:rPr>
          <w:rFonts w:eastAsia="Calibri" w:cstheme="minorHAnsi"/>
          <w:b/>
        </w:rPr>
        <w:t>l</w:t>
      </w:r>
      <w:r w:rsidR="009D0C56" w:rsidRPr="00C315BC">
        <w:rPr>
          <w:rFonts w:eastAsia="Calibri" w:cstheme="minorHAnsi"/>
          <w:b/>
        </w:rPr>
        <w:t xml:space="preserve"> </w:t>
      </w:r>
      <w:bookmarkStart w:id="4" w:name="OLE_LINK1"/>
      <w:bookmarkStart w:id="5" w:name="OLE_LINK2"/>
      <w:r w:rsidR="00BE3C96" w:rsidRPr="00BE3C96">
        <w:rPr>
          <w:rFonts w:eastAsia="Calibri" w:cstheme="minorHAnsi"/>
          <w:b/>
        </w:rPr>
        <w:t>Dictamen relativo a la propuesta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por un lote de terreno con superficie de 409.86 m2 ubicado en calle San Juan Forest, con expediente catastral 34-000-635 en el Fraccionamiento Praderas de San Francisco, esto para favorecer el desarrollo del parque municipal en el Fraccionamiento mencionado</w:t>
      </w:r>
      <w:r w:rsidR="00BE3C96">
        <w:rPr>
          <w:rFonts w:eastAsia="Calibri" w:cstheme="minorHAnsi"/>
          <w:b/>
        </w:rPr>
        <w:t>………………………………………………………………………………………………….</w:t>
      </w:r>
    </w:p>
    <w:p w:rsidR="00C315BC" w:rsidRPr="0026436A" w:rsidRDefault="00C315BC" w:rsidP="005D403D">
      <w:pPr>
        <w:jc w:val="both"/>
        <w:rPr>
          <w:rFonts w:eastAsia="Calibri" w:cstheme="minorHAnsi"/>
          <w:highlight w:val="yellow"/>
        </w:rPr>
      </w:pPr>
    </w:p>
    <w:p w:rsidR="00B47867" w:rsidRPr="00C315BC" w:rsidRDefault="003B5C80" w:rsidP="003B5C80">
      <w:pPr>
        <w:jc w:val="both"/>
        <w:rPr>
          <w:rFonts w:eastAsia="Calibri" w:cstheme="minorHAnsi"/>
        </w:rPr>
      </w:pPr>
      <w:r w:rsidRPr="00C315BC">
        <w:rPr>
          <w:rFonts w:eastAsia="Calibri" w:cstheme="minorHAnsi"/>
        </w:rPr>
        <w:t>El Secretario del R. Ayuntamiento, Licenciado Andrés Concepción Mijes Llovera, manifiesta</w:t>
      </w:r>
      <w:r w:rsidR="00C429EB" w:rsidRPr="00C315BC">
        <w:rPr>
          <w:rFonts w:eastAsia="Calibri" w:cstheme="minorHAnsi"/>
        </w:rPr>
        <w:t xml:space="preserve"> si existe algún comentario al respecto</w:t>
      </w:r>
      <w:bookmarkEnd w:id="4"/>
      <w:bookmarkEnd w:id="5"/>
      <w:r w:rsidR="00C429EB" w:rsidRPr="00C315BC">
        <w:rPr>
          <w:rFonts w:eastAsia="Calibri" w:cstheme="minorHAnsi"/>
        </w:rPr>
        <w:t>.</w:t>
      </w:r>
    </w:p>
    <w:p w:rsidR="00B3453D" w:rsidRDefault="00B3453D" w:rsidP="006D0FA0">
      <w:pPr>
        <w:jc w:val="both"/>
        <w:rPr>
          <w:rFonts w:cstheme="minorHAnsi"/>
        </w:rPr>
      </w:pPr>
      <w:r>
        <w:rPr>
          <w:rFonts w:cstheme="minorHAnsi"/>
        </w:rPr>
        <w:t>Con 1</w:t>
      </w:r>
      <w:r w:rsidRPr="00355611">
        <w:rPr>
          <w:rFonts w:cstheme="minorHAnsi"/>
        </w:rPr>
        <w:t xml:space="preserve"> </w:t>
      </w:r>
      <w:r>
        <w:rPr>
          <w:rFonts w:cstheme="minorHAnsi"/>
        </w:rPr>
        <w:t>voto</w:t>
      </w:r>
      <w:r w:rsidRPr="00355611">
        <w:rPr>
          <w:rFonts w:cstheme="minorHAnsi"/>
        </w:rPr>
        <w:t xml:space="preserve"> en </w:t>
      </w:r>
      <w:r>
        <w:rPr>
          <w:rFonts w:cstheme="minorHAnsi"/>
        </w:rPr>
        <w:t xml:space="preserve">abstención por parte de la Regidora </w:t>
      </w:r>
      <w:r w:rsidRPr="00355611">
        <w:rPr>
          <w:rFonts w:cstheme="minorHAnsi"/>
        </w:rPr>
        <w:t>Carolina Maria Vazquez Juarez el Pleno emite el siguiente acuerdo:</w:t>
      </w:r>
    </w:p>
    <w:p w:rsidR="00916E65" w:rsidRPr="00B3453D" w:rsidRDefault="00BE3C96" w:rsidP="006D0FA0">
      <w:pPr>
        <w:jc w:val="both"/>
        <w:rPr>
          <w:rFonts w:cstheme="minorHAnsi"/>
        </w:rPr>
      </w:pPr>
      <w:r w:rsidRPr="003132D1">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07806AF9" wp14:editId="64948914">
                <wp:simplePos x="0" y="0"/>
                <wp:positionH relativeFrom="margin">
                  <wp:posOffset>-41910</wp:posOffset>
                </wp:positionH>
                <wp:positionV relativeFrom="paragraph">
                  <wp:posOffset>266065</wp:posOffset>
                </wp:positionV>
                <wp:extent cx="5819775" cy="2038350"/>
                <wp:effectExtent l="0" t="0" r="28575" b="1905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2038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95pt;width:458.25pt;height:160.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" fillcolor="window" strokecolor="windowText" strokeweight="1pt">
                <v:path arrowok="t"/>
                <w10:wrap anchorx="margin"/>
              </v:rect>
            </w:pict>
          </mc:Fallback>
        </mc:AlternateContent>
      </w:r>
      <w:r w:rsidR="006D0FA0" w:rsidRPr="003132D1">
        <w:rPr>
          <w:rFonts w:eastAsia="Calibri" w:cstheme="minorHAnsi"/>
          <w:noProof/>
          <w:lang w:eastAsia="es-MX"/>
        </w:rPr>
        <w:t xml:space="preserve"> </w:t>
      </w:r>
    </w:p>
    <w:p w:rsidR="00BE3C96" w:rsidRDefault="006D0FA0" w:rsidP="006D0FA0">
      <w:pPr>
        <w:jc w:val="both"/>
        <w:rPr>
          <w:rFonts w:eastAsia="Calibri" w:cstheme="minorHAnsi"/>
          <w:b/>
        </w:rPr>
      </w:pPr>
      <w:r w:rsidRPr="003132D1">
        <w:rPr>
          <w:rFonts w:eastAsia="Calibri" w:cstheme="minorHAnsi"/>
          <w:b/>
        </w:rPr>
        <w:t xml:space="preserve">UNICO.- Por </w:t>
      </w:r>
      <w:r w:rsidR="00B3453D">
        <w:rPr>
          <w:rFonts w:eastAsia="Calibri" w:cstheme="minorHAnsi"/>
          <w:b/>
        </w:rPr>
        <w:t xml:space="preserve">mayoria </w:t>
      </w:r>
      <w:r w:rsidRPr="003132D1">
        <w:rPr>
          <w:rFonts w:eastAsia="Calibri" w:cstheme="minorHAnsi"/>
          <w:b/>
        </w:rPr>
        <w:t xml:space="preserve"> se aprueba</w:t>
      </w:r>
      <w:r w:rsidR="00916E65" w:rsidRPr="003132D1">
        <w:rPr>
          <w:rFonts w:eastAsia="Calibri" w:cstheme="minorHAnsi"/>
          <w:b/>
        </w:rPr>
        <w:t xml:space="preserve"> la</w:t>
      </w:r>
      <w:r w:rsidRPr="003132D1">
        <w:rPr>
          <w:rFonts w:eastAsia="Calibri" w:cstheme="minorHAnsi"/>
          <w:b/>
        </w:rPr>
        <w:t xml:space="preserve"> </w:t>
      </w:r>
      <w:r w:rsidR="003132D1" w:rsidRPr="003132D1">
        <w:rPr>
          <w:rFonts w:eastAsia="Calibri" w:cstheme="minorHAnsi"/>
          <w:b/>
        </w:rPr>
        <w:t xml:space="preserve">Presentación </w:t>
      </w:r>
      <w:r w:rsidR="00BE3C96" w:rsidRPr="00BE3C96">
        <w:rPr>
          <w:rFonts w:eastAsia="Calibri" w:cstheme="minorHAnsi"/>
          <w:b/>
        </w:rPr>
        <w:t xml:space="preserve">Dictamen relativo a la propuesta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por un lote de terreno con superficie de 409.86 m2 ubicado en calle San Juan Forest, con expediente catastral 34-000-635 en el Fraccionamiento Praderas de San Francisco, esto para favorecer el desarrollo del parque municipal en el Fraccionamiento mencionado </w:t>
      </w:r>
    </w:p>
    <w:p w:rsidR="006D0FA0" w:rsidRPr="003132D1" w:rsidRDefault="006D0FA0" w:rsidP="006D0FA0">
      <w:pPr>
        <w:jc w:val="both"/>
        <w:rPr>
          <w:rFonts w:eastAsia="Calibri" w:cstheme="minorHAnsi"/>
          <w:b/>
        </w:rPr>
      </w:pPr>
      <w:r w:rsidRPr="003132D1">
        <w:rPr>
          <w:rFonts w:eastAsia="Calibri" w:cstheme="minorHAnsi"/>
          <w:b/>
        </w:rPr>
        <w:t>(ARAE-</w:t>
      </w:r>
      <w:r w:rsidR="00BE3C96">
        <w:rPr>
          <w:rFonts w:eastAsia="Calibri" w:cstheme="minorHAnsi"/>
          <w:b/>
        </w:rPr>
        <w:t>056</w:t>
      </w:r>
      <w:r w:rsidR="00B47867" w:rsidRPr="003132D1">
        <w:rPr>
          <w:rFonts w:eastAsia="Calibri" w:cstheme="minorHAnsi"/>
          <w:b/>
        </w:rPr>
        <w:t>/2019</w:t>
      </w:r>
      <w:r w:rsidRPr="003132D1">
        <w:rPr>
          <w:rFonts w:eastAsia="Calibri" w:cstheme="minorHAnsi"/>
          <w:b/>
        </w:rPr>
        <w:t>)…………</w:t>
      </w:r>
      <w:r w:rsidR="003132D1" w:rsidRPr="003132D1">
        <w:rPr>
          <w:rFonts w:eastAsia="Calibri" w:cstheme="minorHAnsi"/>
          <w:b/>
        </w:rPr>
        <w:t xml:space="preserve">……………………………………………………………………………………………… </w:t>
      </w:r>
      <w:r w:rsidRPr="003132D1">
        <w:rPr>
          <w:rFonts w:eastAsia="Calibri" w:cstheme="minorHAnsi"/>
          <w:b/>
        </w:rPr>
        <w:t>……………</w:t>
      </w:r>
    </w:p>
    <w:p w:rsidR="006D0FA0" w:rsidRPr="0026436A" w:rsidRDefault="006D0FA0" w:rsidP="006D0FA0">
      <w:pPr>
        <w:jc w:val="both"/>
        <w:rPr>
          <w:rFonts w:eastAsia="Calibri" w:cstheme="minorHAnsi"/>
          <w:b/>
          <w:highlight w:val="yellow"/>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sidRPr="003132D1">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BE3C96" w:rsidRPr="003132D1" w:rsidRDefault="00BE3C96" w:rsidP="008F3EE6">
      <w:pPr>
        <w:jc w:val="both"/>
        <w:rPr>
          <w:rStyle w:val="Textoindependiente3Car"/>
          <w:rFonts w:asciiTheme="minorHAnsi" w:eastAsia="Calibri" w:hAnsiTheme="minorHAnsi" w:cstheme="minorHAnsi"/>
          <w:sz w:val="22"/>
          <w:szCs w:val="22"/>
          <w:lang w:val="es-MX" w:eastAsia="en-US"/>
        </w:rPr>
      </w:pPr>
    </w:p>
    <w:p w:rsidR="00BE3C96" w:rsidRPr="00BE3C96" w:rsidRDefault="00BE3C96" w:rsidP="00BE3C96">
      <w:pPr>
        <w:keepNext/>
        <w:spacing w:after="0" w:line="276" w:lineRule="auto"/>
        <w:jc w:val="both"/>
        <w:outlineLvl w:val="1"/>
        <w:rPr>
          <w:rFonts w:ascii="Calibri" w:eastAsia="Times New Roman" w:hAnsi="Calibri" w:cs="Calibri"/>
          <w:b/>
          <w:bCs/>
          <w:iCs/>
          <w:sz w:val="24"/>
          <w:lang w:val="es-ES" w:eastAsia="es-ES"/>
        </w:rPr>
      </w:pPr>
      <w:r w:rsidRPr="00BE3C96">
        <w:rPr>
          <w:rFonts w:ascii="Calibri" w:eastAsia="Times New Roman" w:hAnsi="Calibri" w:cs="Calibri"/>
          <w:b/>
          <w:bCs/>
          <w:iCs/>
          <w:sz w:val="24"/>
          <w:lang w:val="es-ES" w:eastAsia="es-ES"/>
        </w:rPr>
        <w:t>CC. INTEGRANTES DEL PLENO DEL AYUNTAMIENTO</w:t>
      </w:r>
    </w:p>
    <w:p w:rsidR="00BE3C96" w:rsidRPr="00BE3C96" w:rsidRDefault="00BE3C96" w:rsidP="00BE3C96">
      <w:pPr>
        <w:keepNext/>
        <w:spacing w:after="0" w:line="276" w:lineRule="auto"/>
        <w:jc w:val="both"/>
        <w:outlineLvl w:val="1"/>
        <w:rPr>
          <w:rFonts w:ascii="Calibri" w:eastAsia="Times New Roman" w:hAnsi="Calibri" w:cs="Calibri"/>
          <w:b/>
          <w:bCs/>
          <w:iCs/>
          <w:sz w:val="24"/>
          <w:lang w:val="es-ES" w:eastAsia="es-ES"/>
        </w:rPr>
      </w:pPr>
      <w:r w:rsidRPr="00BE3C96">
        <w:rPr>
          <w:rFonts w:ascii="Calibri" w:eastAsia="Times New Roman" w:hAnsi="Calibri" w:cs="Calibri"/>
          <w:b/>
          <w:bCs/>
          <w:iCs/>
          <w:sz w:val="24"/>
          <w:lang w:val="es-ES" w:eastAsia="es-ES"/>
        </w:rPr>
        <w:t>DE GENERAL ESCOBEDO, NUEVO LEÓN</w:t>
      </w:r>
    </w:p>
    <w:p w:rsidR="00BE3C96" w:rsidRDefault="00BE3C96" w:rsidP="00BE3C96">
      <w:pPr>
        <w:overflowPunct w:val="0"/>
        <w:autoSpaceDE w:val="0"/>
        <w:autoSpaceDN w:val="0"/>
        <w:adjustRightInd w:val="0"/>
        <w:spacing w:after="0" w:line="276" w:lineRule="auto"/>
        <w:jc w:val="both"/>
        <w:textAlignment w:val="baseline"/>
        <w:rPr>
          <w:rFonts w:ascii="Calibri" w:eastAsia="MS Mincho" w:hAnsi="Calibri" w:cs="Calibri"/>
          <w:b/>
          <w:sz w:val="24"/>
          <w:lang w:val="es-ES_tradnl" w:eastAsia="es-ES"/>
        </w:rPr>
      </w:pPr>
      <w:r w:rsidRPr="00BE3C96">
        <w:rPr>
          <w:rFonts w:ascii="Calibri" w:eastAsia="MS Mincho" w:hAnsi="Calibri" w:cs="Calibri"/>
          <w:b/>
          <w:sz w:val="24"/>
          <w:lang w:val="es-ES_tradnl" w:eastAsia="es-ES"/>
        </w:rPr>
        <w:t xml:space="preserve">P R E S E N T E S. </w:t>
      </w:r>
      <w:r>
        <w:rPr>
          <w:rFonts w:ascii="Calibri" w:eastAsia="MS Mincho" w:hAnsi="Calibri" w:cs="Calibri"/>
          <w:b/>
          <w:sz w:val="24"/>
          <w:lang w:val="es-ES_tradnl" w:eastAsia="es-ES"/>
        </w:rPr>
        <w:t>–</w:t>
      </w:r>
    </w:p>
    <w:p w:rsidR="00BE3C96" w:rsidRDefault="00BE3C96" w:rsidP="00BE3C96">
      <w:pPr>
        <w:overflowPunct w:val="0"/>
        <w:autoSpaceDE w:val="0"/>
        <w:autoSpaceDN w:val="0"/>
        <w:adjustRightInd w:val="0"/>
        <w:spacing w:after="0" w:line="276" w:lineRule="auto"/>
        <w:jc w:val="both"/>
        <w:textAlignment w:val="baseline"/>
        <w:rPr>
          <w:rFonts w:ascii="Calibri" w:eastAsia="MS Mincho" w:hAnsi="Calibri" w:cs="Calibri"/>
          <w:b/>
          <w:sz w:val="24"/>
          <w:lang w:val="es-ES_tradnl" w:eastAsia="es-ES"/>
        </w:rPr>
      </w:pPr>
    </w:p>
    <w:p w:rsidR="00BE3C96" w:rsidRPr="00BE3C96" w:rsidRDefault="00BE3C96" w:rsidP="00BE3C96">
      <w:pPr>
        <w:overflowPunct w:val="0"/>
        <w:autoSpaceDE w:val="0"/>
        <w:autoSpaceDN w:val="0"/>
        <w:adjustRightInd w:val="0"/>
        <w:spacing w:after="0" w:line="276" w:lineRule="auto"/>
        <w:jc w:val="both"/>
        <w:textAlignment w:val="baseline"/>
        <w:rPr>
          <w:rFonts w:ascii="Calibri" w:eastAsia="MS Mincho" w:hAnsi="Calibri" w:cs="Calibri"/>
          <w:b/>
          <w:sz w:val="24"/>
          <w:lang w:val="es-ES_tradnl" w:eastAsia="es-ES"/>
        </w:rPr>
      </w:pP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 xml:space="preserve">Atendiendo la convocatoria correspondiente de la Comisión de Hacienda Municipal y Patrimonio, los integrantes de la misma, en Sesión de Comisión del 27 de marzo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representada por el C. Donald Leslie </w:t>
      </w:r>
      <w:proofErr w:type="spellStart"/>
      <w:r w:rsidRPr="00BE3C96">
        <w:rPr>
          <w:rFonts w:ascii="Calibri" w:eastAsia="Times New Roman" w:hAnsi="Calibri" w:cs="Calibri"/>
          <w:lang w:val="es-ES" w:eastAsia="es-ES"/>
        </w:rPr>
        <w:t>Cover</w:t>
      </w:r>
      <w:proofErr w:type="spellEnd"/>
      <w:r w:rsidRPr="00BE3C96">
        <w:rPr>
          <w:rFonts w:ascii="Calibri" w:eastAsia="Times New Roman" w:hAnsi="Calibri" w:cs="Calibri"/>
          <w:lang w:val="es-ES" w:eastAsia="es-ES"/>
        </w:rPr>
        <w:t xml:space="preserve"> </w:t>
      </w:r>
      <w:proofErr w:type="spellStart"/>
      <w:r w:rsidRPr="00BE3C96">
        <w:rPr>
          <w:rFonts w:ascii="Calibri" w:eastAsia="Times New Roman" w:hAnsi="Calibri" w:cs="Calibri"/>
          <w:lang w:val="es-ES" w:eastAsia="es-ES"/>
        </w:rPr>
        <w:t>Limon</w:t>
      </w:r>
      <w:proofErr w:type="spellEnd"/>
      <w:r w:rsidRPr="00BE3C96">
        <w:rPr>
          <w:rFonts w:ascii="Calibri" w:eastAsia="Times New Roman" w:hAnsi="Calibri" w:cs="Calibri"/>
          <w:lang w:val="es-ES" w:eastAsia="es-ES"/>
        </w:rPr>
        <w:t>, por un lote de terreno con superficie de 409.86 m2 ubicado en calle San Juan Forest, con expediente catastral 34-000-635 en el Fraccionamiento Praderas de San Francisco, esto para favorecer el desarrollo del parque municipal en el Fraccionamiento mencionado. Lo anterior bajo los siguientes:</w:t>
      </w:r>
    </w:p>
    <w:p w:rsidR="00BE3C96" w:rsidRPr="00BE3C96" w:rsidRDefault="00BE3C96" w:rsidP="00BE3C96">
      <w:pPr>
        <w:spacing w:line="276" w:lineRule="auto"/>
        <w:jc w:val="center"/>
        <w:rPr>
          <w:rFonts w:ascii="Calibri" w:eastAsia="Times New Roman" w:hAnsi="Calibri" w:cs="Calibri"/>
          <w:b/>
          <w:lang w:val="es-ES" w:eastAsia="es-ES"/>
        </w:rPr>
      </w:pPr>
      <w:r w:rsidRPr="00BE3C96">
        <w:rPr>
          <w:rFonts w:ascii="Calibri" w:eastAsia="Times New Roman" w:hAnsi="Calibri" w:cs="Calibri"/>
          <w:b/>
          <w:lang w:val="es-ES" w:eastAsia="es-ES"/>
        </w:rPr>
        <w:t xml:space="preserve">A N T E C E D E N T E S </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 xml:space="preserve"> Se ha informado a esta Comisión que las autoridades municipales de General Escobedo han recibido la solicitud por parte del Arq. Donald Leslie </w:t>
      </w:r>
      <w:proofErr w:type="spellStart"/>
      <w:r w:rsidRPr="00BE3C96">
        <w:rPr>
          <w:rFonts w:ascii="Calibri" w:eastAsia="Times New Roman" w:hAnsi="Calibri" w:cs="Calibri"/>
          <w:lang w:val="es-ES" w:eastAsia="es-ES"/>
        </w:rPr>
        <w:t>Cover</w:t>
      </w:r>
      <w:proofErr w:type="spellEnd"/>
      <w:r w:rsidRPr="00BE3C96">
        <w:rPr>
          <w:rFonts w:ascii="Calibri" w:eastAsia="Times New Roman" w:hAnsi="Calibri" w:cs="Calibri"/>
          <w:lang w:val="es-ES" w:eastAsia="es-ES"/>
        </w:rPr>
        <w:t xml:space="preserve"> </w:t>
      </w:r>
      <w:proofErr w:type="spellStart"/>
      <w:r w:rsidRPr="00BE3C96">
        <w:rPr>
          <w:rFonts w:ascii="Calibri" w:eastAsia="Times New Roman" w:hAnsi="Calibri" w:cs="Calibri"/>
          <w:lang w:val="es-ES" w:eastAsia="es-ES"/>
        </w:rPr>
        <w:t>Limon</w:t>
      </w:r>
      <w:proofErr w:type="spellEnd"/>
      <w:r w:rsidRPr="00BE3C96">
        <w:rPr>
          <w:rFonts w:ascii="Calibri" w:eastAsia="Times New Roman" w:hAnsi="Calibri" w:cs="Calibri"/>
          <w:lang w:val="es-ES" w:eastAsia="es-ES"/>
        </w:rPr>
        <w:t xml:space="preserve"> relativa a la celebración de una permuta de un terreno propiedad de su representado, Lic. Gilberto Montemayor Cárdenas, con expediente catastral 34-000-635, ubicado dentro del plan maestro del Fraccionamiento denominado Praderas de San Francisco, en este municipio, comprendiendo un área de 409.86 m2; este a cambio de una superficie de 110.84 m2 de un inmueble de mayor extensión con superficie de 9,787.96 m2 ubicado al norte de la Avenida Juan Pablo  y al oriente de la calle San Juan Forest, lote 10, manzana 270 del Fraccionamiento Praderas de San Francisco, sector 2, etapa 5 a la 9.</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 xml:space="preserve"> Debido a lo pretendido, y en virtud de que el área municipal cedida significan 299.02 m2 menos de la que en caso de ser aprobada la celebración de permuta representará una nueva superficie de propiedad municipal, y que como consecuencia se incrementa el parque de áreas y por consiguiente la posibilidad de generar desarrollo en las mismas para beneficio de los habitantes del Fraccionamiento en mención, se considera oportuno someter ante el Ayuntamiento la celebración del instrumento legal correspondiente. </w:t>
      </w:r>
    </w:p>
    <w:p w:rsidR="00BE3C96" w:rsidRPr="00BE3C96" w:rsidRDefault="00BE3C96" w:rsidP="00BE3C96">
      <w:pPr>
        <w:spacing w:line="276" w:lineRule="auto"/>
        <w:jc w:val="center"/>
        <w:rPr>
          <w:rFonts w:ascii="Calibri" w:eastAsia="Times New Roman" w:hAnsi="Calibri" w:cs="Calibri"/>
          <w:b/>
          <w:lang w:val="es-ES" w:eastAsia="es-ES"/>
        </w:rPr>
      </w:pPr>
      <w:r w:rsidRPr="00BE3C96">
        <w:rPr>
          <w:rFonts w:ascii="Calibri" w:eastAsia="Times New Roman" w:hAnsi="Calibri" w:cs="Calibri"/>
          <w:b/>
          <w:lang w:val="es-ES" w:eastAsia="es-ES"/>
        </w:rPr>
        <w:t>C O N S I D E R A C I O N E S</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PRIMERO.- </w:t>
      </w:r>
      <w:r w:rsidRPr="00BE3C96">
        <w:rPr>
          <w:rFonts w:ascii="Calibri" w:eastAsia="Times New Roman" w:hAnsi="Calibri" w:cs="Calibri"/>
          <w:lang w:val="es-ES" w:eastAsia="es-ES"/>
        </w:rPr>
        <w:t xml:space="preserve">Que el párrafo noveno del Artículo 23, de la Constitución Política del Estado de Nuevo León, establece que los Municipios tienen derecho para adquirir, poseer y administrar bienes </w:t>
      </w:r>
      <w:r w:rsidRPr="00BE3C96">
        <w:rPr>
          <w:rFonts w:ascii="Calibri" w:eastAsia="Times New Roman" w:hAnsi="Calibri" w:cs="Calibri"/>
          <w:lang w:val="es-ES" w:eastAsia="es-ES"/>
        </w:rPr>
        <w:lastRenderedPageBreak/>
        <w:t>raíces, y esta clase de bienes solo podrán enajenarse, gravarse o desincorporarse por acuerdo del Ayuntamiento, de conformidad con lo establecido en las leyes respectivas.</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SEGUNDO.- </w:t>
      </w:r>
      <w:r w:rsidRPr="00BE3C96">
        <w:rPr>
          <w:rFonts w:ascii="Calibri" w:eastAsia="Times New Roman" w:hAnsi="Calibri" w:cs="Calibri"/>
          <w:lang w:val="es-ES" w:eastAsia="es-ES"/>
        </w:rPr>
        <w:t xml:space="preserve"> Que el Artículo 120 del ordenamiento antes mencionado dicta que los Municipios están investidos de personalidad jurídica y manejaran su patrimonio conforme a la Ley.</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TERCERO.- </w:t>
      </w:r>
      <w:r w:rsidRPr="00BE3C96">
        <w:rPr>
          <w:rFonts w:ascii="Calibri" w:eastAsia="Times New Roman" w:hAnsi="Calibri" w:cs="Calibri"/>
          <w:lang w:val="es-ES" w:eastAsia="es-ES"/>
        </w:rPr>
        <w:t xml:space="preserve"> Que el Artículo 171 de la Ley de Gobierno Municipal menciona que el Patrimonio Municipal se constituye por:</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I.- Los ingresos que conforman su Hacienda Pública Municipal;</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II.- Los bienes de dominio público y de dominio privado que le correspondan;</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III.- Los derechos y obligaciones creados legítimamente en su favor; y</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IV.- Los demás bienes, derechos o aprovechamientos que señalen las leyes y otros ordenamientos legales.</w:t>
      </w:r>
    </w:p>
    <w:p w:rsid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CUARTO.- </w:t>
      </w:r>
      <w:r w:rsidRPr="00BE3C96">
        <w:rPr>
          <w:rFonts w:ascii="Calibri" w:eastAsia="Times New Roman" w:hAnsi="Calibri" w:cs="Calibri"/>
          <w:lang w:val="es-ES" w:eastAsia="es-ES"/>
        </w:rPr>
        <w:t>Que la fracción IV inciso g) del Artículo 33 de la mencionada Ley de Gobierno Municipal  dispone que el Ayuntamiento, en materia de Patrimonio Municipal tendrá atribuciones y facultades tal como el aprobar previo el cumplimiento de los requisitos establecidos en la Ley, la enajenación de inmuebles.</w:t>
      </w:r>
    </w:p>
    <w:p w:rsidR="00BE3C96" w:rsidRPr="00BE3C96" w:rsidRDefault="00BE3C96" w:rsidP="00BE3C96">
      <w:pPr>
        <w:spacing w:line="276" w:lineRule="auto"/>
        <w:jc w:val="both"/>
        <w:rPr>
          <w:rFonts w:ascii="Calibri" w:eastAsia="Times New Roman" w:hAnsi="Calibri" w:cs="Calibri"/>
          <w:lang w:val="es-ES" w:eastAsia="es-ES"/>
        </w:rPr>
      </w:pP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 </w:t>
      </w:r>
      <w:r w:rsidRPr="00BE3C96">
        <w:rPr>
          <w:rFonts w:ascii="Calibri" w:eastAsia="Times New Roman" w:hAnsi="Calibri" w:cs="Calibri"/>
          <w:lang w:val="es-ES" w:eastAsia="es-ES"/>
        </w:rPr>
        <w:t>Por lo anteriormente expuesto, y con fundamento en lo establecido por los artículos 38, 39, 40 fracción VI., y 42 de la Ley de Gobierno Municipal; y los artículos 78,79, 82 fracción III., 85, 96, 97, 101, 102, 103, 108 y demás aplicables del Reglamento Interior del R. Ayuntamiento de este Municipio, los integrantes de la Comisión de Hacienda Municipal y Patrimonio nos permitimos poner a su consideración los siguientes:</w:t>
      </w:r>
    </w:p>
    <w:p w:rsidR="00BE3C96" w:rsidRPr="00BE3C96" w:rsidRDefault="00BE3C96" w:rsidP="00BE3C96">
      <w:pPr>
        <w:spacing w:line="276" w:lineRule="auto"/>
        <w:jc w:val="center"/>
        <w:rPr>
          <w:rFonts w:ascii="Calibri" w:eastAsia="Times New Roman" w:hAnsi="Calibri" w:cs="Calibri"/>
          <w:b/>
          <w:lang w:val="es-ES" w:eastAsia="es-ES"/>
        </w:rPr>
      </w:pPr>
      <w:r w:rsidRPr="00BE3C96">
        <w:rPr>
          <w:rFonts w:ascii="Calibri" w:eastAsia="Times New Roman" w:hAnsi="Calibri" w:cs="Calibri"/>
          <w:b/>
          <w:lang w:val="es-ES" w:eastAsia="es-ES"/>
        </w:rPr>
        <w:t>A C U E R D O S</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PRIMERO.- </w:t>
      </w:r>
      <w:r w:rsidRPr="00BE3C96">
        <w:rPr>
          <w:rFonts w:ascii="Calibri" w:eastAsia="Times New Roman" w:hAnsi="Calibri" w:cs="Calibri"/>
          <w:lang w:val="es-ES" w:eastAsia="es-ES"/>
        </w:rPr>
        <w:t>Se aprueba la adquisición por medio de permuta o compraventa en términos de los artículos 2144 y 2221 del Código Civil vigente en la entidad de un lote de terreno con superficie de 409.86 m2 ubicado en calle San Juan Forest, con expediente catastral 34-000-635 en el Fraccionamiento Praderas de San Francisco, propiedad de Gilberto Montemayor Cárdenas, autorizándose para dichos efectos la desincorporación de la propiedad municipal de una superficie de 110.84 m2,</w:t>
      </w:r>
      <w:r w:rsidRPr="00BE3C96">
        <w:rPr>
          <w:rFonts w:ascii="Calibri" w:eastAsia="Calibri" w:hAnsi="Calibri" w:cs="Times New Roman"/>
          <w:sz w:val="20"/>
        </w:rPr>
        <w:t xml:space="preserve"> </w:t>
      </w:r>
      <w:r w:rsidRPr="00BE3C96">
        <w:rPr>
          <w:rFonts w:ascii="Calibri" w:eastAsia="Times New Roman" w:hAnsi="Calibri" w:cs="Calibri"/>
          <w:lang w:val="es-ES" w:eastAsia="es-ES"/>
        </w:rPr>
        <w:t>de un inmueble de mayor extensión con superficie de 9,787.96 m2 ubicado en ubicado al norte de la Avenida Juan Pablo</w:t>
      </w:r>
      <w:r>
        <w:rPr>
          <w:rFonts w:ascii="Calibri" w:eastAsia="Times New Roman" w:hAnsi="Calibri" w:cs="Calibri"/>
          <w:lang w:val="es-ES" w:eastAsia="es-ES"/>
        </w:rPr>
        <w:t xml:space="preserve"> </w:t>
      </w:r>
      <w:r w:rsidRPr="00BE3C96">
        <w:rPr>
          <w:rFonts w:ascii="Calibri" w:eastAsia="Times New Roman" w:hAnsi="Calibri" w:cs="Calibri"/>
          <w:lang w:val="es-ES" w:eastAsia="es-ES"/>
        </w:rPr>
        <w:t>II  y al oriente de la calle San Juan Forest, lote 10, manzana 270 del Fraccionamiento Praderas de San Francisco, sector 2, etapa 5 a la 9, esto para favorecer el desarrollo del parque municipal en el Fraccionamiento mencionado, dicha superficie de 110.84 m2 cuenta con la siguiente ubicación:</w:t>
      </w:r>
    </w:p>
    <w:tbl>
      <w:tblPr>
        <w:tblStyle w:val="Tablaconcuadrcula"/>
        <w:tblW w:w="0" w:type="auto"/>
        <w:tblLook w:val="04A0" w:firstRow="1" w:lastRow="0" w:firstColumn="1" w:lastColumn="0" w:noHBand="0" w:noVBand="1"/>
      </w:tblPr>
      <w:tblGrid>
        <w:gridCol w:w="751"/>
        <w:gridCol w:w="722"/>
        <w:gridCol w:w="1751"/>
        <w:gridCol w:w="1548"/>
        <w:gridCol w:w="1232"/>
        <w:gridCol w:w="1608"/>
        <w:gridCol w:w="1442"/>
      </w:tblGrid>
      <w:tr w:rsidR="00BE3C96" w:rsidRPr="00BE3C96" w:rsidTr="00202993">
        <w:tc>
          <w:tcPr>
            <w:tcW w:w="8828" w:type="dxa"/>
            <w:gridSpan w:val="7"/>
          </w:tcPr>
          <w:p w:rsidR="00BE3C96" w:rsidRPr="00BE3C96" w:rsidRDefault="00BE3C96" w:rsidP="00BE3C96">
            <w:pPr>
              <w:spacing w:line="276" w:lineRule="auto"/>
              <w:jc w:val="center"/>
              <w:rPr>
                <w:rFonts w:ascii="Calibri" w:eastAsia="Times New Roman" w:hAnsi="Calibri" w:cs="Calibri"/>
                <w:b/>
                <w:lang w:val="es-ES" w:eastAsia="es-ES"/>
              </w:rPr>
            </w:pPr>
            <w:r w:rsidRPr="00BE3C96">
              <w:rPr>
                <w:rFonts w:ascii="Calibri" w:eastAsia="Times New Roman" w:hAnsi="Calibri" w:cs="Calibri"/>
                <w:b/>
                <w:lang w:val="es-ES" w:eastAsia="es-ES"/>
              </w:rPr>
              <w:t>Ubicación área municipal a permutar</w:t>
            </w:r>
          </w:p>
        </w:tc>
      </w:tr>
      <w:tr w:rsidR="00BE3C96" w:rsidRPr="00BE3C96" w:rsidTr="00202993">
        <w:tc>
          <w:tcPr>
            <w:tcW w:w="1765" w:type="dxa"/>
            <w:gridSpan w:val="2"/>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LADO</w:t>
            </w:r>
          </w:p>
        </w:tc>
        <w:tc>
          <w:tcPr>
            <w:tcW w:w="1765"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RUMBO</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DISTANCIA</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V</w:t>
            </w:r>
          </w:p>
        </w:tc>
        <w:tc>
          <w:tcPr>
            <w:tcW w:w="1766" w:type="dxa"/>
            <w:gridSpan w:val="2"/>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COORDENADAS</w:t>
            </w:r>
          </w:p>
        </w:tc>
      </w:tr>
      <w:tr w:rsidR="00BE3C96" w:rsidRPr="00BE3C96" w:rsidTr="00202993">
        <w:tc>
          <w:tcPr>
            <w:tcW w:w="882"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EST</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PV</w:t>
            </w:r>
          </w:p>
        </w:tc>
        <w:tc>
          <w:tcPr>
            <w:tcW w:w="1765" w:type="dxa"/>
          </w:tcPr>
          <w:p w:rsidR="00BE3C96" w:rsidRPr="00BE3C96" w:rsidRDefault="00BE3C96" w:rsidP="00BE3C96">
            <w:pPr>
              <w:spacing w:line="276" w:lineRule="auto"/>
              <w:jc w:val="both"/>
              <w:rPr>
                <w:rFonts w:ascii="Calibri" w:eastAsia="Times New Roman" w:hAnsi="Calibri" w:cs="Calibri"/>
                <w:lang w:val="es-ES" w:eastAsia="es-ES"/>
              </w:rPr>
            </w:pP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Y</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X</w:t>
            </w:r>
          </w:p>
        </w:tc>
      </w:tr>
      <w:tr w:rsidR="00BE3C96" w:rsidRPr="00BE3C96" w:rsidTr="00202993">
        <w:tc>
          <w:tcPr>
            <w:tcW w:w="882"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A</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7</w:t>
            </w:r>
          </w:p>
        </w:tc>
        <w:tc>
          <w:tcPr>
            <w:tcW w:w="1765" w:type="dxa"/>
          </w:tcPr>
          <w:p w:rsidR="00BE3C96" w:rsidRPr="00BE3C96" w:rsidRDefault="00BE3C96" w:rsidP="00BE3C96">
            <w:pPr>
              <w:spacing w:line="276" w:lineRule="auto"/>
              <w:rPr>
                <w:rFonts w:ascii="Calibri" w:eastAsia="Times New Roman" w:hAnsi="Calibri" w:cs="Calibri"/>
                <w:lang w:val="es-ES" w:eastAsia="es-ES"/>
              </w:rPr>
            </w:pPr>
            <w:r w:rsidRPr="00BE3C96">
              <w:rPr>
                <w:rFonts w:ascii="Calibri" w:eastAsia="Times New Roman" w:hAnsi="Calibri" w:cs="Calibri"/>
                <w:lang w:val="es-ES" w:eastAsia="es-ES"/>
              </w:rPr>
              <w:t>N 83´10 ´35.892´´E</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30.00</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A</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2,856,355.4602</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358,316.3187</w:t>
            </w:r>
          </w:p>
        </w:tc>
      </w:tr>
      <w:tr w:rsidR="00BE3C96" w:rsidRPr="00BE3C96" w:rsidTr="00202993">
        <w:tc>
          <w:tcPr>
            <w:tcW w:w="882"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7</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B</w:t>
            </w:r>
          </w:p>
        </w:tc>
        <w:tc>
          <w:tcPr>
            <w:tcW w:w="1765"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S 69´43´10.278´´W</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31.75</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7</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2,856,359.0242</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358,346.1042</w:t>
            </w:r>
          </w:p>
        </w:tc>
      </w:tr>
      <w:tr w:rsidR="00BE3C96" w:rsidRPr="00BE3C96" w:rsidTr="00202993">
        <w:tc>
          <w:tcPr>
            <w:tcW w:w="882"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B</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A</w:t>
            </w:r>
          </w:p>
        </w:tc>
        <w:tc>
          <w:tcPr>
            <w:tcW w:w="1765"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S 03´07´14.08´´E</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7.31</w:t>
            </w:r>
          </w:p>
        </w:tc>
        <w:tc>
          <w:tcPr>
            <w:tcW w:w="1766"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B</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2,856,348.0177</w:t>
            </w:r>
          </w:p>
        </w:tc>
        <w:tc>
          <w:tcPr>
            <w:tcW w:w="883" w:type="dxa"/>
          </w:tcPr>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358,316.3187</w:t>
            </w:r>
          </w:p>
        </w:tc>
      </w:tr>
    </w:tbl>
    <w:p w:rsidR="00BE3C96" w:rsidRPr="00BE3C96" w:rsidRDefault="00BE3C96" w:rsidP="00BE3C96">
      <w:pPr>
        <w:spacing w:line="276" w:lineRule="auto"/>
        <w:jc w:val="both"/>
        <w:rPr>
          <w:rFonts w:ascii="Calibri" w:eastAsia="Times New Roman" w:hAnsi="Calibri" w:cs="Calibri"/>
          <w:lang w:val="es-ES" w:eastAsia="es-ES"/>
        </w:rPr>
      </w:pP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SEGUNDO.- </w:t>
      </w:r>
      <w:r w:rsidRPr="00BE3C96">
        <w:rPr>
          <w:rFonts w:ascii="Calibri" w:eastAsia="Times New Roman" w:hAnsi="Calibri" w:cs="Calibri"/>
          <w:lang w:val="es-ES" w:eastAsia="es-ES"/>
        </w:rPr>
        <w:t>De ser aprobado el presente Dictamen, se instruye a la Administración Pública de esta Ciudad la verificación del trámite de regularización del inmueble municipal otorgado en permuta, esto para que en su caso sea perfeccionado el procedimiento administrativo que corresponda.</w:t>
      </w:r>
    </w:p>
    <w:p w:rsidR="00BE3C96"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b/>
          <w:lang w:val="es-ES" w:eastAsia="es-ES"/>
        </w:rPr>
        <w:t xml:space="preserve">TERCERO.- </w:t>
      </w:r>
      <w:r w:rsidRPr="00BE3C96">
        <w:rPr>
          <w:rFonts w:ascii="Calibri" w:eastAsia="Times New Roman" w:hAnsi="Calibri" w:cs="Calibri"/>
          <w:lang w:val="es-ES" w:eastAsia="es-ES"/>
        </w:rPr>
        <w:t>De ser aprobado el presente Dictamen por este R. Ayuntamiento, ordénese tanto, la publicación del acuerdo correspondiente en la Gaceta Municipal.</w:t>
      </w:r>
    </w:p>
    <w:p w:rsidR="006A0D7D" w:rsidRPr="00BE3C96" w:rsidRDefault="00BE3C96" w:rsidP="00BE3C96">
      <w:pPr>
        <w:spacing w:line="276" w:lineRule="auto"/>
        <w:jc w:val="both"/>
        <w:rPr>
          <w:rFonts w:ascii="Calibri" w:eastAsia="Times New Roman" w:hAnsi="Calibri" w:cs="Calibri"/>
          <w:lang w:val="es-ES" w:eastAsia="es-ES"/>
        </w:rPr>
      </w:pPr>
      <w:r w:rsidRPr="00BE3C96">
        <w:rPr>
          <w:rFonts w:ascii="Calibri" w:eastAsia="Times New Roman" w:hAnsi="Calibri" w:cs="Calibri"/>
          <w:lang w:val="es-ES" w:eastAsia="es-ES"/>
        </w:rPr>
        <w:t>Así lo acuerdan quienes firman al calce del presente Dictamen, en sesión de la Comisión de Hacienda Municipal y Patrimonio a los 27 días del mes de marzo del año 2019.</w:t>
      </w:r>
      <w:r w:rsidR="006A0D7D" w:rsidRPr="003132D1">
        <w:rPr>
          <w:rFonts w:ascii="Tahoma" w:eastAsia="Times New Roman" w:hAnsi="Tahoma" w:cs="Tahoma"/>
          <w:sz w:val="18"/>
          <w:szCs w:val="18"/>
          <w:lang w:eastAsia="es-ES"/>
        </w:rPr>
        <w:t>Síndico Primero Américo Rodríguez Salazar, Presidente; Síndica Segunda Lucía Aracely Hernández López,</w:t>
      </w:r>
      <w:r w:rsidR="003132D1" w:rsidRPr="003132D1">
        <w:rPr>
          <w:rFonts w:ascii="Tahoma" w:eastAsia="Times New Roman" w:hAnsi="Tahoma" w:cs="Tahoma"/>
          <w:sz w:val="18"/>
          <w:szCs w:val="18"/>
          <w:lang w:eastAsia="es-ES"/>
        </w:rPr>
        <w:t xml:space="preserve"> </w:t>
      </w:r>
      <w:r w:rsidR="006A0D7D" w:rsidRPr="003132D1">
        <w:rPr>
          <w:rFonts w:ascii="Tahoma" w:eastAsia="Times New Roman" w:hAnsi="Tahoma" w:cs="Tahoma"/>
          <w:b/>
          <w:sz w:val="18"/>
          <w:szCs w:val="18"/>
          <w:lang w:eastAsia="es-ES"/>
        </w:rPr>
        <w:t>RUBRICAS</w:t>
      </w:r>
      <w:r w:rsidR="006A0D7D" w:rsidRPr="003132D1">
        <w:rPr>
          <w:rFonts w:ascii="Tahoma" w:eastAsia="Times New Roman" w:hAnsi="Tahoma" w:cs="Tahoma"/>
          <w:sz w:val="18"/>
          <w:szCs w:val="18"/>
          <w:lang w:eastAsia="es-ES"/>
        </w:rPr>
        <w:t xml:space="preserve"> </w:t>
      </w:r>
    </w:p>
    <w:p w:rsidR="00BE3C96" w:rsidRPr="003132D1" w:rsidRDefault="006D0FA0" w:rsidP="006D0FA0">
      <w:pPr>
        <w:rPr>
          <w:rFonts w:cstheme="minorHAnsi"/>
        </w:rPr>
      </w:pPr>
      <w:r w:rsidRPr="003132D1">
        <w:rPr>
          <w:rFonts w:cstheme="minorHAnsi"/>
        </w:rPr>
        <w:t xml:space="preserve">  </w:t>
      </w:r>
      <w:r w:rsidR="00BE3C96">
        <w:rPr>
          <w:rFonts w:cstheme="minorHAnsi"/>
        </w:rPr>
        <w:t xml:space="preserve">  </w:t>
      </w:r>
    </w:p>
    <w:p w:rsidR="006A0D7D" w:rsidRPr="00BE3C96" w:rsidRDefault="00B303FA" w:rsidP="006D0FA0">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3EAA9AD3" wp14:editId="320256B6">
                <wp:simplePos x="0" y="0"/>
                <wp:positionH relativeFrom="column">
                  <wp:posOffset>-51435</wp:posOffset>
                </wp:positionH>
                <wp:positionV relativeFrom="paragraph">
                  <wp:posOffset>0</wp:posOffset>
                </wp:positionV>
                <wp:extent cx="5695950" cy="10572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695950" cy="1057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0;width:448.5pt;height:83.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" filled="f" strokecolor="windowText" strokeweight="1pt">
                <v:stroke dashstyle="dash"/>
              </v:rect>
            </w:pict>
          </mc:Fallback>
        </mc:AlternateContent>
      </w:r>
      <w:r w:rsidR="00BE3C96">
        <w:rPr>
          <w:rFonts w:eastAsia="Calibri" w:cstheme="minorHAnsi"/>
          <w:b/>
        </w:rPr>
        <w:t>PUNTO 6</w:t>
      </w:r>
      <w:r w:rsidR="006D0FA0" w:rsidRPr="003132D1">
        <w:rPr>
          <w:rFonts w:eastAsia="Calibri" w:cstheme="minorHAnsi"/>
          <w:b/>
        </w:rPr>
        <w:t xml:space="preserve"> DEL ORDEN DEL DÍA. </w:t>
      </w:r>
      <w:r w:rsidR="003132D1" w:rsidRPr="003132D1">
        <w:rPr>
          <w:rFonts w:eastAsia="Calibri" w:cstheme="minorHAnsi"/>
          <w:b/>
        </w:rPr>
        <w:t xml:space="preserve">.- </w:t>
      </w:r>
      <w:r w:rsidR="00BE3C96" w:rsidRPr="00BE3C96">
        <w:rPr>
          <w:rFonts w:eastAsia="Calibri" w:cstheme="minorHAnsi"/>
          <w:b/>
          <w:sz w:val="21"/>
          <w:szCs w:val="21"/>
        </w:rPr>
        <w:t>PRESENTACIÓN DEL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BE3C96" w:rsidRDefault="00BE3C96" w:rsidP="003132D1">
      <w:pPr>
        <w:spacing w:after="0" w:line="240" w:lineRule="auto"/>
        <w:contextualSpacing/>
        <w:jc w:val="both"/>
        <w:rPr>
          <w:rFonts w:eastAsia="Calibri" w:cstheme="minorHAnsi"/>
        </w:rPr>
      </w:pPr>
    </w:p>
    <w:p w:rsidR="00B303FA" w:rsidRPr="003132D1" w:rsidRDefault="006D0FA0" w:rsidP="003132D1">
      <w:pPr>
        <w:spacing w:after="0" w:line="240" w:lineRule="auto"/>
        <w:contextualSpacing/>
        <w:jc w:val="both"/>
        <w:rPr>
          <w:rFonts w:cstheme="minorHAnsi"/>
        </w:rPr>
      </w:pPr>
      <w:r w:rsidRPr="003132D1">
        <w:rPr>
          <w:rFonts w:eastAsia="Calibri" w:cstheme="minorHAnsi"/>
        </w:rPr>
        <w:t>El Secretario del R. Ayuntamiento el Licenciado Andrés Concepción Mijes Llovera, comenta lo siguiente: a</w:t>
      </w:r>
      <w:r w:rsidR="00BE3C96">
        <w:rPr>
          <w:rFonts w:eastAsia="Calibri" w:cstheme="minorHAnsi"/>
        </w:rPr>
        <w:t>hora bien, damos paso al punto 6 del orden del día</w:t>
      </w:r>
      <w:r w:rsidRPr="003132D1">
        <w:rPr>
          <w:rFonts w:eastAsia="Calibri" w:cstheme="minorHAnsi"/>
        </w:rPr>
        <w:t>; su dictamen ha sido circul</w:t>
      </w:r>
      <w:r w:rsidR="00BE3C96">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916E65" w:rsidRPr="003132D1" w:rsidRDefault="00916E65" w:rsidP="006D0FA0">
      <w:pPr>
        <w:jc w:val="both"/>
        <w:rPr>
          <w:rFonts w:eastAsia="Calibri" w:cstheme="minorHAnsi"/>
        </w:rPr>
      </w:pPr>
    </w:p>
    <w:p w:rsidR="006D0FA0" w:rsidRPr="003132D1" w:rsidRDefault="006A0D7D" w:rsidP="006D0FA0">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247E8042" wp14:editId="240B198D">
                <wp:simplePos x="0" y="0"/>
                <wp:positionH relativeFrom="margin">
                  <wp:align>center</wp:align>
                </wp:positionH>
                <wp:positionV relativeFrom="paragraph">
                  <wp:posOffset>251460</wp:posOffset>
                </wp:positionV>
                <wp:extent cx="5819775" cy="1152525"/>
                <wp:effectExtent l="0" t="0" r="2857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52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90.75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" fillcolor="window" strokecolor="windowText" strokeweight="1pt">
                <v:path arrowok="t"/>
                <w10:wrap anchorx="margin"/>
              </v:rect>
            </w:pict>
          </mc:Fallback>
        </mc:AlternateContent>
      </w:r>
      <w:r w:rsidR="006D0FA0" w:rsidRPr="003132D1">
        <w:rPr>
          <w:rFonts w:eastAsia="Calibri" w:cstheme="minorHAnsi"/>
        </w:rPr>
        <w:t>El Ayuntamiento en votación económica emite el siguiente Acuerdo:</w:t>
      </w:r>
    </w:p>
    <w:p w:rsidR="00BE3C96" w:rsidRDefault="006D0FA0" w:rsidP="006D0FA0">
      <w:pPr>
        <w:jc w:val="both"/>
        <w:rPr>
          <w:rFonts w:eastAsia="Calibri" w:cstheme="minorHAnsi"/>
          <w:b/>
        </w:rPr>
      </w:pPr>
      <w:r w:rsidRPr="003132D1">
        <w:rPr>
          <w:rFonts w:eastAsia="Calibri" w:cstheme="minorHAnsi"/>
          <w:b/>
        </w:rPr>
        <w:t>UNICO.- Por unanimidad se aprueba la dispensa de</w:t>
      </w:r>
      <w:r w:rsidR="00BE3C96">
        <w:rPr>
          <w:rFonts w:eastAsia="Calibri" w:cstheme="minorHAnsi"/>
          <w:b/>
        </w:rPr>
        <w:t xml:space="preserve"> la</w:t>
      </w:r>
      <w:r w:rsidRPr="003132D1">
        <w:rPr>
          <w:rFonts w:eastAsia="Calibri" w:cstheme="minorHAnsi"/>
          <w:b/>
        </w:rPr>
        <w:t xml:space="preserve"> lectura </w:t>
      </w:r>
      <w:r w:rsidR="00BE3C96" w:rsidRPr="00BE3C96">
        <w:rPr>
          <w:rFonts w:eastAsia="Calibri" w:cstheme="minorHAnsi"/>
          <w:b/>
        </w:rPr>
        <w:t>del Dictamen relativo a la propuesta para autorizar la firma de un Convenio Específico de Adhesión y Coordin</w:t>
      </w:r>
      <w:r w:rsidR="00B3453D">
        <w:rPr>
          <w:rFonts w:eastAsia="Calibri" w:cstheme="minorHAnsi"/>
          <w:b/>
        </w:rPr>
        <w:t xml:space="preserve">ación para el Otorgamiento del </w:t>
      </w:r>
      <w:r w:rsidR="00BE3C96" w:rsidRPr="00BE3C96">
        <w:rPr>
          <w:rFonts w:eastAsia="Calibri" w:cstheme="minorHAnsi"/>
          <w:b/>
        </w:rPr>
        <w:t>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B760A4" w:rsidRPr="003132D1" w:rsidRDefault="006D0FA0" w:rsidP="006D0FA0">
      <w:pPr>
        <w:jc w:val="both"/>
        <w:rPr>
          <w:rFonts w:eastAsia="Calibri" w:cstheme="minorHAnsi"/>
        </w:rPr>
      </w:pPr>
      <w:r w:rsidRPr="003132D1">
        <w:rPr>
          <w:rFonts w:eastAsia="Calibri" w:cstheme="minorHAnsi"/>
        </w:rPr>
        <w:t>El Secretario del R. Ayuntamiento, Licenciado Andrés Concepción Mijes Llovera, manifiesta si exist</w:t>
      </w:r>
      <w:r w:rsidR="00B760A4" w:rsidRPr="003132D1">
        <w:rPr>
          <w:rFonts w:eastAsia="Calibri" w:cstheme="minorHAnsi"/>
        </w:rPr>
        <w:t>e algún comentario al respecto.</w:t>
      </w:r>
    </w:p>
    <w:p w:rsidR="006D0FA0" w:rsidRPr="003132D1" w:rsidRDefault="00BE3C96" w:rsidP="006D0FA0">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272C6757" wp14:editId="6D853604">
                <wp:simplePos x="0" y="0"/>
                <wp:positionH relativeFrom="margin">
                  <wp:posOffset>-41910</wp:posOffset>
                </wp:positionH>
                <wp:positionV relativeFrom="paragraph">
                  <wp:posOffset>231140</wp:posOffset>
                </wp:positionV>
                <wp:extent cx="5819775" cy="1285875"/>
                <wp:effectExtent l="0" t="0" r="28575" b="28575"/>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285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2pt;width:458.25pt;height:101.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" fillcolor="window" strokecolor="windowText" strokeweight="1pt">
                <v:path arrowok="t"/>
                <w10:wrap anchorx="margin"/>
              </v:rect>
            </w:pict>
          </mc:Fallback>
        </mc:AlternateContent>
      </w:r>
      <w:r w:rsidR="003132D1" w:rsidRPr="003132D1">
        <w:rPr>
          <w:rFonts w:eastAsia="Calibri" w:cstheme="minorHAnsi"/>
        </w:rPr>
        <w:t>E</w:t>
      </w:r>
      <w:r w:rsidR="00916E65" w:rsidRPr="003132D1">
        <w:rPr>
          <w:rFonts w:eastAsia="Calibri" w:cstheme="minorHAnsi"/>
        </w:rPr>
        <w:t>l Pleno emite</w:t>
      </w:r>
      <w:r w:rsidR="003132D1" w:rsidRPr="003132D1">
        <w:rPr>
          <w:rFonts w:eastAsia="Calibri" w:cstheme="minorHAnsi"/>
        </w:rPr>
        <w:t xml:space="preserve"> por Unanimidad</w:t>
      </w:r>
      <w:r w:rsidR="00916E65" w:rsidRPr="003132D1">
        <w:rPr>
          <w:rFonts w:eastAsia="Calibri" w:cstheme="minorHAnsi"/>
        </w:rPr>
        <w:t xml:space="preserve"> el siguiente acuerdo: </w:t>
      </w:r>
    </w:p>
    <w:p w:rsidR="00B3453D" w:rsidRDefault="006D0FA0" w:rsidP="006D0FA0">
      <w:pPr>
        <w:jc w:val="both"/>
        <w:rPr>
          <w:rFonts w:eastAsia="Calibri" w:cstheme="minorHAnsi"/>
          <w:b/>
        </w:rPr>
      </w:pPr>
      <w:r w:rsidRPr="003132D1">
        <w:rPr>
          <w:rFonts w:eastAsia="Calibri" w:cstheme="minorHAnsi"/>
          <w:b/>
        </w:rPr>
        <w:t xml:space="preserve">UNICO.- </w:t>
      </w:r>
      <w:r w:rsidR="00914DFC" w:rsidRPr="003132D1">
        <w:rPr>
          <w:rFonts w:eastAsia="Calibri" w:cstheme="minorHAnsi"/>
          <w:b/>
        </w:rPr>
        <w:t xml:space="preserve">Por </w:t>
      </w:r>
      <w:r w:rsidR="003132D1">
        <w:rPr>
          <w:rFonts w:eastAsia="Calibri" w:cstheme="minorHAnsi"/>
          <w:b/>
        </w:rPr>
        <w:t>unanimidad</w:t>
      </w:r>
      <w:r w:rsidR="00914DFC" w:rsidRPr="003132D1">
        <w:rPr>
          <w:rFonts w:eastAsia="Calibri" w:cstheme="minorHAnsi"/>
          <w:b/>
        </w:rPr>
        <w:t xml:space="preserve"> se </w:t>
      </w:r>
      <w:r w:rsidR="00E256E4" w:rsidRPr="003132D1">
        <w:rPr>
          <w:rFonts w:eastAsia="Calibri" w:cstheme="minorHAnsi"/>
          <w:b/>
        </w:rPr>
        <w:t xml:space="preserve">aprueba </w:t>
      </w:r>
      <w:r w:rsidR="00BE3C96">
        <w:rPr>
          <w:rFonts w:eastAsia="Calibri" w:cstheme="minorHAnsi"/>
          <w:b/>
        </w:rPr>
        <w:t xml:space="preserve">el </w:t>
      </w:r>
      <w:r w:rsidR="00BE3C96" w:rsidRPr="00BE3C96">
        <w:rPr>
          <w:rFonts w:eastAsia="Calibri" w:cstheme="minorHAnsi"/>
          <w:b/>
        </w:rPr>
        <w:t>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r w:rsidR="00B3453D">
        <w:rPr>
          <w:rFonts w:eastAsia="Calibri" w:cstheme="minorHAnsi"/>
          <w:b/>
        </w:rPr>
        <w:t>.</w:t>
      </w:r>
    </w:p>
    <w:p w:rsidR="006D0FA0" w:rsidRPr="003132D1" w:rsidRDefault="00BE3C96" w:rsidP="006D0FA0">
      <w:pPr>
        <w:jc w:val="both"/>
        <w:rPr>
          <w:rFonts w:eastAsia="Calibri" w:cstheme="minorHAnsi"/>
          <w:b/>
        </w:rPr>
      </w:pPr>
      <w:r w:rsidRPr="00BE3C96">
        <w:rPr>
          <w:rFonts w:eastAsia="Calibri" w:cstheme="minorHAnsi"/>
          <w:b/>
        </w:rPr>
        <w:t xml:space="preserve"> </w:t>
      </w:r>
      <w:r w:rsidR="006A0D7D" w:rsidRPr="003132D1">
        <w:rPr>
          <w:rFonts w:eastAsia="Calibri" w:cstheme="minorHAnsi"/>
          <w:b/>
        </w:rPr>
        <w:t>(ARAE-0</w:t>
      </w:r>
      <w:r w:rsidR="00B3453D">
        <w:rPr>
          <w:rFonts w:eastAsia="Calibri" w:cstheme="minorHAnsi"/>
          <w:b/>
        </w:rPr>
        <w:t>57</w:t>
      </w:r>
      <w:r w:rsidR="006A0D7D" w:rsidRPr="003132D1">
        <w:rPr>
          <w:rFonts w:eastAsia="Calibri" w:cstheme="minorHAnsi"/>
          <w:b/>
        </w:rPr>
        <w:t>/2019</w:t>
      </w:r>
      <w:r w:rsidR="006D0FA0" w:rsidRPr="003132D1">
        <w:rPr>
          <w:rFonts w:eastAsia="Calibri" w:cstheme="minorHAnsi"/>
          <w:b/>
        </w:rPr>
        <w:t>)………………………………………………………</w:t>
      </w:r>
      <w:r w:rsidR="00E256E4" w:rsidRPr="003132D1">
        <w:rPr>
          <w:rFonts w:eastAsia="Calibri" w:cstheme="minorHAnsi"/>
          <w:b/>
        </w:rPr>
        <w:t>……</w:t>
      </w:r>
      <w:r w:rsidR="00B3453D">
        <w:rPr>
          <w:rFonts w:eastAsia="Calibri" w:cstheme="minorHAnsi"/>
          <w:b/>
        </w:rPr>
        <w:t>…………………………………………………….</w:t>
      </w:r>
      <w:r w:rsidR="00E256E4" w:rsidRPr="003132D1">
        <w:rPr>
          <w:rFonts w:eastAsia="Calibri" w:cstheme="minorHAnsi"/>
          <w:b/>
        </w:rPr>
        <w:t>….</w:t>
      </w:r>
    </w:p>
    <w:p w:rsidR="006D0FA0" w:rsidRDefault="006D0FA0" w:rsidP="006D0FA0">
      <w:pPr>
        <w:jc w:val="both"/>
        <w:rPr>
          <w:rFonts w:eastAsia="Calibri" w:cstheme="minorHAnsi"/>
          <w:b/>
          <w:highlight w:val="yellow"/>
        </w:rPr>
      </w:pPr>
    </w:p>
    <w:p w:rsidR="00B3453D" w:rsidRPr="0026436A" w:rsidRDefault="00B3453D" w:rsidP="006D0FA0">
      <w:pPr>
        <w:jc w:val="both"/>
        <w:rPr>
          <w:rFonts w:eastAsia="Calibri" w:cstheme="minorHAnsi"/>
          <w:b/>
          <w:highlight w:val="yellow"/>
        </w:rPr>
      </w:pPr>
    </w:p>
    <w:p w:rsidR="00E256E4" w:rsidRPr="003132D1" w:rsidRDefault="00E256E4" w:rsidP="006D0FA0">
      <w:pPr>
        <w:jc w:val="both"/>
        <w:rPr>
          <w:rFonts w:eastAsia="Calibri" w:cstheme="minorHAnsi"/>
        </w:rPr>
      </w:pPr>
      <w:r w:rsidRPr="003132D1">
        <w:rPr>
          <w:rFonts w:eastAsia="Calibri" w:cstheme="minorHAnsi"/>
        </w:rPr>
        <w:lastRenderedPageBreak/>
        <w:t>A continuación se transcribe en su totalidad el dictamen aprobado en el presente punto del orden del día:</w:t>
      </w:r>
    </w:p>
    <w:p w:rsidR="00BE3C96" w:rsidRPr="00BE3C96" w:rsidRDefault="00BE3C96" w:rsidP="00BE3C96">
      <w:pPr>
        <w:spacing w:after="0" w:line="240" w:lineRule="auto"/>
        <w:jc w:val="both"/>
        <w:rPr>
          <w:rFonts w:ascii="Tahoma" w:eastAsia="Times New Roman" w:hAnsi="Tahoma" w:cs="Tahoma"/>
          <w:b/>
          <w:bCs/>
          <w:szCs w:val="20"/>
          <w:lang w:val="es-ES" w:eastAsia="es-ES"/>
        </w:rPr>
      </w:pPr>
      <w:r w:rsidRPr="00BE3C96">
        <w:rPr>
          <w:rFonts w:ascii="Tahoma" w:eastAsia="Times New Roman" w:hAnsi="Tahoma" w:cs="Tahoma"/>
          <w:b/>
          <w:bCs/>
          <w:szCs w:val="20"/>
          <w:lang w:val="es-ES" w:eastAsia="es-ES"/>
        </w:rPr>
        <w:t xml:space="preserve">CC. INTEGRANTES DEL R. AYUNTAMIENTO </w:t>
      </w:r>
    </w:p>
    <w:p w:rsidR="00BE3C96" w:rsidRPr="00BE3C96" w:rsidRDefault="00BE3C96" w:rsidP="00BE3C96">
      <w:pPr>
        <w:spacing w:after="0" w:line="240" w:lineRule="auto"/>
        <w:jc w:val="both"/>
        <w:rPr>
          <w:rFonts w:ascii="Tahoma" w:eastAsia="Times New Roman" w:hAnsi="Tahoma" w:cs="Tahoma"/>
          <w:b/>
          <w:bCs/>
          <w:szCs w:val="20"/>
          <w:lang w:val="es-ES" w:eastAsia="es-ES"/>
        </w:rPr>
      </w:pPr>
      <w:r w:rsidRPr="00BE3C96">
        <w:rPr>
          <w:rFonts w:ascii="Tahoma" w:eastAsia="Times New Roman" w:hAnsi="Tahoma" w:cs="Tahoma"/>
          <w:b/>
          <w:bCs/>
          <w:szCs w:val="20"/>
          <w:lang w:val="es-ES" w:eastAsia="es-ES"/>
        </w:rPr>
        <w:t>DE GENERAL ESCOBEDO, N. L.</w:t>
      </w:r>
    </w:p>
    <w:p w:rsidR="00BE3C96" w:rsidRPr="00BE3C96" w:rsidRDefault="00BE3C96" w:rsidP="00BE3C96">
      <w:pPr>
        <w:spacing w:after="0" w:line="240" w:lineRule="auto"/>
        <w:jc w:val="both"/>
        <w:rPr>
          <w:rFonts w:ascii="Tahoma" w:eastAsia="Times New Roman" w:hAnsi="Tahoma" w:cs="Tahoma"/>
          <w:b/>
          <w:bCs/>
          <w:szCs w:val="20"/>
          <w:lang w:val="es-ES" w:eastAsia="es-ES"/>
        </w:rPr>
      </w:pPr>
      <w:r w:rsidRPr="00BE3C96">
        <w:rPr>
          <w:rFonts w:ascii="Tahoma" w:eastAsia="Times New Roman" w:hAnsi="Tahoma" w:cs="Tahoma"/>
          <w:b/>
          <w:bCs/>
          <w:szCs w:val="20"/>
          <w:lang w:val="es-ES" w:eastAsia="es-ES"/>
        </w:rPr>
        <w:t>PRESENTES.-</w:t>
      </w:r>
    </w:p>
    <w:p w:rsidR="00BE3C96" w:rsidRPr="00BE3C96" w:rsidRDefault="00BE3C96" w:rsidP="00BE3C96">
      <w:pPr>
        <w:spacing w:after="0" w:line="240" w:lineRule="auto"/>
        <w:jc w:val="both"/>
        <w:rPr>
          <w:rFonts w:ascii="Tahoma" w:eastAsia="Times New Roman" w:hAnsi="Tahoma" w:cs="Tahoma"/>
          <w:b/>
          <w:bCs/>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szCs w:val="20"/>
          <w:lang w:val="es-ES" w:eastAsia="es-ES"/>
        </w:rPr>
        <w:t xml:space="preserve">Atendiendo la convocatoria correspondiente de la Comisiones de Hacienda Municipal y Patrimonio, y Seguridad Pública Municipal y Protección Civil, los integrantes de las mismas, en Sesión de Comisiones de fecha 27 de marzo del año en curso, acordaron con fundamento en la fracción III del Artículo 36, 38, y la fracción II del Artículo 40 de la Ley de Gobierno Municipal del Estado de Nuevo León, así como en lo establecido por los artículos 78, 79, fracción II, 80, 82, fracciones III y IV, 85, fracción I, 86 fracción III, 96, 97, 101, 106, 108 y demás relativos aplicables del Reglamento Interior del R. Ayuntamiento presentar a este Pleno del R. Ayuntamiento 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 bajo los siguientes: </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center"/>
        <w:rPr>
          <w:rFonts w:ascii="Tahoma" w:eastAsia="Times New Roman" w:hAnsi="Tahoma" w:cs="Tahoma"/>
          <w:b/>
          <w:bCs/>
          <w:szCs w:val="20"/>
          <w:lang w:val="es-ES" w:eastAsia="es-ES"/>
        </w:rPr>
      </w:pPr>
      <w:r w:rsidRPr="00BE3C96">
        <w:rPr>
          <w:rFonts w:ascii="Tahoma" w:eastAsia="Times New Roman" w:hAnsi="Tahoma" w:cs="Tahoma"/>
          <w:b/>
          <w:bCs/>
          <w:szCs w:val="20"/>
          <w:lang w:val="es-ES" w:eastAsia="es-ES"/>
        </w:rPr>
        <w:t>ANTECEDENTES</w:t>
      </w:r>
    </w:p>
    <w:p w:rsidR="00BE3C96" w:rsidRPr="00BE3C96" w:rsidRDefault="00BE3C96" w:rsidP="00BE3C96">
      <w:pPr>
        <w:spacing w:after="0" w:line="240" w:lineRule="auto"/>
        <w:jc w:val="both"/>
        <w:rPr>
          <w:rFonts w:ascii="Tahoma" w:eastAsia="Times New Roman" w:hAnsi="Tahoma" w:cs="Tahoma"/>
          <w:b/>
          <w:bCs/>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szCs w:val="20"/>
          <w:lang w:val="es-ES" w:eastAsia="es-ES"/>
        </w:rPr>
        <w:t>La Secretaria de Administración, Finanzas y Tesorero Municipal llevó a cabo una reunión con los integrantes de las Comisiones de Hacienda Municipal y Patrimonio y Seguridad Pública Municipal y Protección Civil a fin de presentar y explicarnos 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BE3C96" w:rsidRPr="00BE3C96" w:rsidRDefault="00BE3C96" w:rsidP="00BE3C96">
      <w:pPr>
        <w:spacing w:after="0" w:line="240" w:lineRule="auto"/>
        <w:jc w:val="both"/>
        <w:rPr>
          <w:rFonts w:ascii="Tahoma" w:eastAsia="Times New Roman" w:hAnsi="Tahoma" w:cs="Tahoma"/>
          <w:b/>
          <w:bCs/>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szCs w:val="20"/>
          <w:lang w:val="es-ES" w:eastAsia="es-ES"/>
        </w:rPr>
        <w:t>En fecha del 15 de febrero de 2019 fue publicado en el Diario Oficial de la Federación por la Secretaría Ejecutiva del Consejo de Coordinación del Sistema Integral de Seguridad Publica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 los cuales tienen por objeto establecer las disposiciones para la gestión, administración, ejercicio, seguimiento, verificación y evaluación de los recursos y metas del Subsidio ya mencionado en el presente antecedente.</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szCs w:val="20"/>
          <w:lang w:val="es-ES" w:eastAsia="es-ES"/>
        </w:rPr>
        <w:t>Una vez terminada la presentación, los integrantes de las Comisiones antes mencionadas, nos avocamos al análisis del documento con la finalidad de presentar el dictamen correspondiente a este Ayuntamiento.</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center"/>
        <w:rPr>
          <w:rFonts w:ascii="Tahoma" w:eastAsia="Times New Roman" w:hAnsi="Tahoma" w:cs="Tahoma"/>
          <w:b/>
          <w:bCs/>
          <w:szCs w:val="20"/>
          <w:lang w:val="es-ES" w:eastAsia="es-ES"/>
        </w:rPr>
      </w:pPr>
      <w:r w:rsidRPr="00BE3C96">
        <w:rPr>
          <w:rFonts w:ascii="Tahoma" w:eastAsia="Times New Roman" w:hAnsi="Tahoma" w:cs="Tahoma"/>
          <w:b/>
          <w:bCs/>
          <w:szCs w:val="20"/>
          <w:lang w:val="es-ES" w:eastAsia="es-ES"/>
        </w:rPr>
        <w:t>CONSIDERANDO</w:t>
      </w:r>
    </w:p>
    <w:p w:rsidR="00BE3C96" w:rsidRPr="00BE3C96" w:rsidRDefault="00BE3C96" w:rsidP="00BE3C96">
      <w:pPr>
        <w:spacing w:after="0" w:line="240" w:lineRule="auto"/>
        <w:jc w:val="center"/>
        <w:rPr>
          <w:rFonts w:ascii="Tahoma" w:eastAsia="Times New Roman" w:hAnsi="Tahoma" w:cs="Tahoma"/>
          <w:b/>
          <w:bCs/>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b/>
          <w:bCs/>
          <w:szCs w:val="20"/>
          <w:lang w:val="es-ES" w:eastAsia="es-ES"/>
        </w:rPr>
        <w:t xml:space="preserve">PRIMERO.- </w:t>
      </w:r>
      <w:r w:rsidRPr="00BE3C96">
        <w:rPr>
          <w:rFonts w:ascii="Tahoma" w:eastAsia="Times New Roman" w:hAnsi="Tahoma" w:cs="Tahoma"/>
          <w:szCs w:val="20"/>
          <w:lang w:val="es-ES" w:eastAsia="es-ES"/>
        </w:rPr>
        <w:t>Que el párrafo noveno del artículo 21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las infracciones administrativas;</w:t>
      </w:r>
    </w:p>
    <w:p w:rsidR="00BE3C96" w:rsidRPr="00BE3C96" w:rsidRDefault="00BE3C96" w:rsidP="00BE3C96">
      <w:pPr>
        <w:spacing w:after="0" w:line="240" w:lineRule="auto"/>
        <w:jc w:val="both"/>
        <w:rPr>
          <w:rFonts w:ascii="Tahoma" w:eastAsia="Times New Roman" w:hAnsi="Tahoma" w:cs="Tahoma"/>
          <w:b/>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b/>
          <w:szCs w:val="20"/>
          <w:lang w:val="es-ES" w:eastAsia="es-ES"/>
        </w:rPr>
        <w:lastRenderedPageBreak/>
        <w:t>SEGUNDO.-</w:t>
      </w:r>
      <w:r w:rsidRPr="00BE3C96">
        <w:rPr>
          <w:rFonts w:ascii="Tahoma" w:eastAsia="Times New Roman" w:hAnsi="Tahoma" w:cs="Tahoma"/>
          <w:szCs w:val="20"/>
          <w:lang w:val="es-ES" w:eastAsia="es-ES"/>
        </w:rPr>
        <w:t xml:space="preserve"> Que en términos del artículo 2 de la Ley General del Sistema Nacional de Seguridad Pública, la seguridad pública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b/>
          <w:szCs w:val="20"/>
          <w:lang w:val="es-ES" w:eastAsia="es-ES"/>
        </w:rPr>
        <w:t>TERCERO.-</w:t>
      </w:r>
      <w:r w:rsidRPr="00BE3C96">
        <w:rPr>
          <w:rFonts w:ascii="Tahoma" w:eastAsia="Times New Roman" w:hAnsi="Tahoma" w:cs="Tahoma"/>
          <w:szCs w:val="20"/>
          <w:lang w:val="es-ES" w:eastAsia="es-ES"/>
        </w:rPr>
        <w:t xml:space="preserve"> Que el artículo 8 del Presupuesto de Egresos de la Federación para el Ejercicio Fiscal 2019, publicado en el Diario Oficial de la Federación el 28 de diciembre de 2018, prevé la cantidad de $4,009,124,098.00 (Cuatro mil nueve millones ciento veinticuatro mil noventa y ocho pesos 00/100 M.N.), para el otorgamiento del subsidio para el fortalecimiento del desempeño en materia de seguridad pública a los municipios y demarcaciones territoriales de la Ciudad de México y, en su caso, a las entidades federativas que ejerzan de manera directa o coordinada la función, a fin de destinarlos para los conceptos y conforme a los lineamientos que establezca el Secretariado Ejecutivo del Sistema Nacional de Seguridad Pública en alineación con los Programas con Prioridad Nacional definidos por el Consejo Nacional de Seguridad Pública, con el objeto de apoyar la profesionalización, la certificación y el equipamiento de los elementos policiales de las instituciones de seguridad pública, así como al fortalecimiento tecnológico, de equipo e infraestructura de las instituciones de seguridad pública y a la prevención social de la violencia y la delincuencia;</w:t>
      </w:r>
    </w:p>
    <w:p w:rsidR="00BE3C96" w:rsidRPr="00BE3C96" w:rsidRDefault="00BE3C96" w:rsidP="00BE3C96">
      <w:pPr>
        <w:shd w:val="clear" w:color="auto" w:fill="FFFFFF"/>
        <w:spacing w:after="0" w:line="240" w:lineRule="auto"/>
        <w:ind w:firstLine="288"/>
        <w:jc w:val="both"/>
        <w:rPr>
          <w:rFonts w:ascii="Arial" w:eastAsia="Times New Roman" w:hAnsi="Arial" w:cs="Arial"/>
          <w:color w:val="2F2F2F"/>
          <w:sz w:val="20"/>
          <w:szCs w:val="18"/>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b/>
          <w:szCs w:val="20"/>
          <w:lang w:val="es-ES" w:eastAsia="es-ES"/>
        </w:rPr>
        <w:t>CUARTO.-</w:t>
      </w:r>
      <w:r w:rsidRPr="00BE3C96">
        <w:rPr>
          <w:rFonts w:ascii="Tahoma" w:eastAsia="Times New Roman" w:hAnsi="Tahoma" w:cs="Tahoma"/>
          <w:szCs w:val="20"/>
          <w:lang w:val="es-ES" w:eastAsia="es-ES"/>
        </w:rPr>
        <w:t xml:space="preserve"> Que el artículo señalado en el párrafo anterior, establece que los lineamientos incluirán los requisitos y procedimientos para la gestión, administración y evaluación de los recursos, mismos que establecerán, entre otros, los plazos para la solicitud y entrega de recursos, así como el porcentaje de participación que deberán cubrir los beneficiarios como aportación; la fórmula de elegibilidad y distribución de recursos, y la lista de municipios y demarcaciones territoriales beneficiarios del subsidio y el monto de asignación correspondiente a cada uno;</w:t>
      </w:r>
    </w:p>
    <w:p w:rsidR="00BE3C96" w:rsidRPr="00BE3C96" w:rsidRDefault="00BE3C96" w:rsidP="00BE3C96">
      <w:pPr>
        <w:shd w:val="clear" w:color="auto" w:fill="FFFFFF"/>
        <w:spacing w:after="0" w:line="240" w:lineRule="auto"/>
        <w:ind w:firstLine="288"/>
        <w:jc w:val="both"/>
        <w:rPr>
          <w:rFonts w:ascii="Arial" w:eastAsia="Times New Roman" w:hAnsi="Arial" w:cs="Arial"/>
          <w:color w:val="2F2F2F"/>
          <w:sz w:val="20"/>
          <w:szCs w:val="18"/>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b/>
          <w:szCs w:val="20"/>
          <w:lang w:val="es-ES" w:eastAsia="es-ES"/>
        </w:rPr>
        <w:t>QUINTO.-</w:t>
      </w:r>
      <w:r w:rsidRPr="00BE3C96">
        <w:rPr>
          <w:rFonts w:ascii="Tahoma" w:eastAsia="Times New Roman" w:hAnsi="Tahoma" w:cs="Tahoma"/>
          <w:szCs w:val="20"/>
          <w:lang w:val="es-ES" w:eastAsia="es-ES"/>
        </w:rPr>
        <w:t xml:space="preserve"> Que el citado artículo, también dispone que en los convenios se podrá establecer la posibilidad de realizar compras en forma consolidada y la transferencia de recursos en especie por parte de la Federación a los beneficiarios, así como otros mecanismos que faciliten el ejercicio de los subsidios.</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both"/>
        <w:rPr>
          <w:rFonts w:ascii="Tahoma" w:eastAsia="Times New Roman" w:hAnsi="Tahoma" w:cs="Tahoma"/>
          <w:bCs/>
          <w:szCs w:val="20"/>
          <w:lang w:val="es-ES" w:eastAsia="es-ES"/>
        </w:rPr>
      </w:pPr>
      <w:r w:rsidRPr="00BE3C96">
        <w:rPr>
          <w:rFonts w:ascii="Tahoma" w:eastAsia="Times New Roman" w:hAnsi="Tahoma" w:cs="Tahoma"/>
          <w:b/>
          <w:bCs/>
          <w:szCs w:val="20"/>
          <w:lang w:val="es-ES" w:eastAsia="es-ES"/>
        </w:rPr>
        <w:t xml:space="preserve">SEXTO.- </w:t>
      </w:r>
      <w:r w:rsidRPr="00BE3C96">
        <w:rPr>
          <w:rFonts w:ascii="Tahoma" w:eastAsia="Times New Roman" w:hAnsi="Tahoma" w:cs="Tahoma"/>
          <w:bCs/>
          <w:szCs w:val="20"/>
          <w:lang w:val="es-ES" w:eastAsia="es-ES"/>
        </w:rPr>
        <w:t>Conforme con el Presupuesto de Egresos de la Federación para el ejercicio Fiscal 2019 y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 el Municipio de General Escobedo, Nuevo León como beneficiario de los recursos del FORTASEG una vez firmado el Convenio descrito en el proemio recibirá un monto de $13,901,106.00 (trece millones novecientos un mil ciento seis pesos 00/100 M.N.).</w:t>
      </w:r>
    </w:p>
    <w:p w:rsidR="00BE3C96" w:rsidRPr="00BE3C96" w:rsidRDefault="00BE3C96" w:rsidP="00BE3C96">
      <w:pPr>
        <w:spacing w:after="0" w:line="240" w:lineRule="auto"/>
        <w:jc w:val="both"/>
        <w:rPr>
          <w:rFonts w:ascii="Tahoma" w:eastAsia="Times New Roman" w:hAnsi="Tahoma" w:cs="Tahoma"/>
          <w:bCs/>
          <w:szCs w:val="20"/>
          <w:lang w:val="es-ES" w:eastAsia="es-ES"/>
        </w:rPr>
      </w:pPr>
    </w:p>
    <w:p w:rsidR="00BE3C96" w:rsidRPr="00BE3C96" w:rsidRDefault="00BE3C96" w:rsidP="00BE3C96">
      <w:pPr>
        <w:spacing w:after="0" w:line="240" w:lineRule="auto"/>
        <w:jc w:val="both"/>
        <w:rPr>
          <w:rFonts w:ascii="Tahoma" w:eastAsia="Times New Roman" w:hAnsi="Tahoma" w:cs="Tahoma"/>
          <w:bCs/>
          <w:szCs w:val="20"/>
          <w:lang w:val="es-ES" w:eastAsia="es-ES"/>
        </w:rPr>
      </w:pPr>
      <w:r w:rsidRPr="00BE3C96">
        <w:rPr>
          <w:rFonts w:ascii="Tahoma" w:eastAsia="Times New Roman" w:hAnsi="Tahoma" w:cs="Tahoma"/>
          <w:b/>
          <w:bCs/>
          <w:szCs w:val="20"/>
          <w:lang w:val="es-ES" w:eastAsia="es-ES"/>
        </w:rPr>
        <w:t xml:space="preserve">SEPTIMO.- </w:t>
      </w:r>
      <w:r w:rsidRPr="00BE3C96">
        <w:rPr>
          <w:rFonts w:ascii="Tahoma" w:eastAsia="Times New Roman" w:hAnsi="Tahoma" w:cs="Tahoma"/>
          <w:bCs/>
          <w:szCs w:val="20"/>
          <w:lang w:val="es-ES" w:eastAsia="es-ES"/>
        </w:rPr>
        <w:t>Los beneficios antes mencionados al Municipio de General Escobedo, Nuevo León establecen que la parte beneficiaria aportara en coparticipación la cantidad equivalente al 20% del monto asignado, lo anterior de acuerdo al artículo 10 de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BE3C96" w:rsidRPr="00BE3C96" w:rsidRDefault="00BE3C96" w:rsidP="00BE3C96">
      <w:pPr>
        <w:spacing w:after="0" w:line="240" w:lineRule="auto"/>
        <w:jc w:val="both"/>
        <w:rPr>
          <w:rFonts w:ascii="Tahoma" w:eastAsia="Times New Roman" w:hAnsi="Tahoma" w:cs="Tahoma"/>
          <w:b/>
          <w:bCs/>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szCs w:val="20"/>
          <w:lang w:val="es-ES" w:eastAsia="es-ES"/>
        </w:rPr>
        <w:t xml:space="preserve">Los integrantes de estas Comisiones sostuvieron una reunión con miembros de la Secretaria de Administración, Finanzas y Tesorero Municipal, en la cual nos presentaron y </w:t>
      </w:r>
      <w:r w:rsidRPr="00BE3C96">
        <w:rPr>
          <w:rFonts w:ascii="Tahoma" w:eastAsia="Times New Roman" w:hAnsi="Tahoma" w:cs="Tahoma"/>
          <w:szCs w:val="20"/>
          <w:lang w:val="es-ES" w:eastAsia="es-ES"/>
        </w:rPr>
        <w:lastRenderedPageBreak/>
        <w:t>explicaron los documentos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szCs w:val="20"/>
          <w:lang w:val="es-ES" w:eastAsia="es-ES"/>
        </w:rPr>
        <w:t>Por lo anterior, se tiene a bien recomendar a este pleno, previo análisis, la aprobación en su caso de los siguientes:</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center"/>
        <w:rPr>
          <w:rFonts w:ascii="Tahoma" w:eastAsia="Times New Roman" w:hAnsi="Tahoma" w:cs="Tahoma"/>
          <w:b/>
          <w:bCs/>
          <w:szCs w:val="20"/>
          <w:lang w:val="es-ES" w:eastAsia="es-ES"/>
        </w:rPr>
      </w:pPr>
      <w:r w:rsidRPr="00BE3C96">
        <w:rPr>
          <w:rFonts w:ascii="Tahoma" w:eastAsia="Times New Roman" w:hAnsi="Tahoma" w:cs="Tahoma"/>
          <w:b/>
          <w:bCs/>
          <w:szCs w:val="20"/>
          <w:lang w:val="es-ES" w:eastAsia="es-ES"/>
        </w:rPr>
        <w:t>RESOLUTIVOS</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both"/>
        <w:rPr>
          <w:rFonts w:ascii="Tahoma" w:eastAsia="Times New Roman" w:hAnsi="Tahoma" w:cs="Tahoma"/>
          <w:szCs w:val="20"/>
          <w:lang w:val="es-ES" w:eastAsia="es-ES"/>
        </w:rPr>
      </w:pPr>
      <w:r w:rsidRPr="00BE3C96">
        <w:rPr>
          <w:rFonts w:ascii="Tahoma" w:eastAsia="Times New Roman" w:hAnsi="Tahoma" w:cs="Tahoma"/>
          <w:b/>
          <w:bCs/>
          <w:szCs w:val="20"/>
          <w:lang w:val="es-ES" w:eastAsia="es-ES"/>
        </w:rPr>
        <w:t xml:space="preserve">PRIMERO.- </w:t>
      </w:r>
      <w:r w:rsidRPr="00BE3C96">
        <w:rPr>
          <w:rFonts w:ascii="Tahoma" w:eastAsia="Times New Roman" w:hAnsi="Tahoma" w:cs="Tahoma"/>
          <w:szCs w:val="20"/>
          <w:lang w:val="es-ES" w:eastAsia="es-ES"/>
        </w:rPr>
        <w:t>Se apruebe la autorización de la firma del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BE3C96" w:rsidRPr="00BE3C96" w:rsidRDefault="00BE3C96" w:rsidP="00BE3C96">
      <w:pPr>
        <w:spacing w:after="0" w:line="240" w:lineRule="auto"/>
        <w:jc w:val="both"/>
        <w:rPr>
          <w:rFonts w:ascii="Tahoma" w:eastAsia="Times New Roman" w:hAnsi="Tahoma" w:cs="Tahoma"/>
          <w:szCs w:val="20"/>
          <w:lang w:val="es-ES" w:eastAsia="es-ES"/>
        </w:rPr>
      </w:pPr>
    </w:p>
    <w:p w:rsidR="00BE3C96" w:rsidRPr="00BE3C96" w:rsidRDefault="00BE3C96" w:rsidP="00BE3C96">
      <w:pPr>
        <w:spacing w:after="0" w:line="240" w:lineRule="auto"/>
        <w:jc w:val="both"/>
        <w:rPr>
          <w:rFonts w:ascii="Tahoma" w:eastAsia="Times New Roman" w:hAnsi="Tahoma" w:cs="Tahoma"/>
          <w:b/>
          <w:bCs/>
          <w:szCs w:val="20"/>
          <w:lang w:val="es-ES" w:eastAsia="es-ES"/>
        </w:rPr>
      </w:pPr>
      <w:r w:rsidRPr="00BE3C96">
        <w:rPr>
          <w:rFonts w:ascii="Tahoma" w:eastAsia="Times New Roman" w:hAnsi="Tahoma" w:cs="Tahoma"/>
          <w:b/>
          <w:bCs/>
          <w:szCs w:val="20"/>
          <w:lang w:val="es-ES" w:eastAsia="es-ES"/>
        </w:rPr>
        <w:t xml:space="preserve">SEGUNDO.- </w:t>
      </w:r>
      <w:r w:rsidRPr="00BE3C96">
        <w:rPr>
          <w:rFonts w:ascii="Tahoma" w:eastAsia="Times New Roman" w:hAnsi="Tahoma" w:cs="Tahoma"/>
          <w:bCs/>
          <w:szCs w:val="20"/>
          <w:lang w:val="es-ES" w:eastAsia="es-ES"/>
        </w:rPr>
        <w:t xml:space="preserve">Se aprueba que firmen en el convenio antes mencionado la Presidente Municipal la Licenciada Clara Luz Flores Carrales, Sindico Segunda Licenciada Lucia Aracely Hernández López. </w:t>
      </w:r>
    </w:p>
    <w:p w:rsidR="00BE3C96" w:rsidRPr="00BE3C96" w:rsidRDefault="00BE3C96" w:rsidP="00BE3C96">
      <w:pPr>
        <w:spacing w:after="0" w:line="240" w:lineRule="auto"/>
        <w:jc w:val="both"/>
        <w:rPr>
          <w:rFonts w:ascii="Tahoma" w:eastAsia="Times New Roman" w:hAnsi="Tahoma" w:cs="Tahoma"/>
          <w:b/>
          <w:bCs/>
          <w:szCs w:val="20"/>
          <w:lang w:val="es-ES" w:eastAsia="es-ES"/>
        </w:rPr>
      </w:pPr>
    </w:p>
    <w:p w:rsidR="000D6A24" w:rsidRDefault="00BE3C96" w:rsidP="00813127">
      <w:pPr>
        <w:spacing w:after="0" w:line="240" w:lineRule="auto"/>
        <w:jc w:val="both"/>
        <w:rPr>
          <w:rFonts w:ascii="Tahoma" w:eastAsia="Times New Roman" w:hAnsi="Tahoma" w:cs="Tahoma"/>
          <w:b/>
          <w:szCs w:val="21"/>
          <w:lang w:val="es-ES" w:eastAsia="es-ES"/>
        </w:rPr>
      </w:pPr>
      <w:r w:rsidRPr="00BE3C96">
        <w:rPr>
          <w:rFonts w:ascii="Tahoma" w:eastAsia="Times New Roman" w:hAnsi="Tahoma" w:cs="Tahoma"/>
          <w:b/>
          <w:bCs/>
          <w:szCs w:val="20"/>
          <w:lang w:val="es-ES" w:eastAsia="es-ES"/>
        </w:rPr>
        <w:t xml:space="preserve">TERCERO.- </w:t>
      </w:r>
      <w:r w:rsidRPr="00BE3C96">
        <w:rPr>
          <w:rFonts w:ascii="Tahoma" w:eastAsia="Times New Roman" w:hAnsi="Tahoma" w:cs="Tahoma"/>
          <w:bCs/>
          <w:szCs w:val="20"/>
          <w:lang w:val="es-ES" w:eastAsia="es-ES"/>
        </w:rPr>
        <w:t xml:space="preserve">Se instruye a la Secretaria de Administración, Finanzas y Tesorero Municipal para que realice los trámites correspondientes para la obtención de los </w:t>
      </w:r>
      <w:r w:rsidRPr="00BE3C96">
        <w:rPr>
          <w:rFonts w:ascii="Tahoma" w:eastAsia="Times New Roman" w:hAnsi="Tahoma" w:cs="Tahoma"/>
          <w:szCs w:val="20"/>
          <w:lang w:val="es-ES" w:eastAsia="es-ES"/>
        </w:rPr>
        <w:t>Subsidios para el fortalecimiento del desempeño en materia de seguridad pública a los municipios y demarcaciones territoriales de la Ciudad de México y, en su caso, a las entidades federativas que ejerzan de manera directa o coordinada la función para el ejercicio fiscal 2019.Así lo acuerdan quienes firman al calce del presente Dictamen, en sesión de la Comisión de Hacienda Municipal y Patrimonio, y Seguridad Pública Municipal y Protección Civil, a los 27 días del mes de marzo del año 2019.</w:t>
      </w:r>
      <w:r w:rsidR="00813127">
        <w:rPr>
          <w:rFonts w:ascii="Tahoma" w:eastAsia="Times New Roman" w:hAnsi="Tahoma" w:cs="Tahoma"/>
          <w:szCs w:val="20"/>
          <w:lang w:val="es-ES" w:eastAsia="es-ES"/>
        </w:rPr>
        <w:t xml:space="preserve"> </w:t>
      </w:r>
      <w:proofErr w:type="spellStart"/>
      <w:r w:rsidR="001840E2" w:rsidRPr="003132D1">
        <w:rPr>
          <w:rFonts w:ascii="Tahoma" w:eastAsia="Calibri" w:hAnsi="Tahoma" w:cs="Tahoma"/>
          <w:szCs w:val="20"/>
        </w:rPr>
        <w:t>Sindico</w:t>
      </w:r>
      <w:proofErr w:type="spellEnd"/>
      <w:r w:rsidR="001840E2" w:rsidRPr="003132D1">
        <w:rPr>
          <w:rFonts w:ascii="Tahoma" w:eastAsia="Calibri" w:hAnsi="Tahoma" w:cs="Tahoma"/>
          <w:szCs w:val="20"/>
        </w:rPr>
        <w:t xml:space="preserve"> Primero Americo Rodríguez Salazar, Sindico Segund</w:t>
      </w:r>
      <w:r w:rsidR="003132D1" w:rsidRPr="003132D1">
        <w:rPr>
          <w:rFonts w:ascii="Tahoma" w:eastAsia="Calibri" w:hAnsi="Tahoma" w:cs="Tahoma"/>
          <w:szCs w:val="20"/>
        </w:rPr>
        <w:t>o</w:t>
      </w:r>
      <w:r w:rsidR="00813127">
        <w:rPr>
          <w:rFonts w:ascii="Tahoma" w:eastAsia="Calibri" w:hAnsi="Tahoma" w:cs="Tahoma"/>
          <w:szCs w:val="20"/>
        </w:rPr>
        <w:t xml:space="preserve"> Lucia Aracely Hernández López.</w:t>
      </w:r>
      <w:r w:rsidR="00E256E4" w:rsidRPr="003132D1">
        <w:rPr>
          <w:rFonts w:ascii="Tahoma" w:eastAsia="Times New Roman" w:hAnsi="Tahoma" w:cs="Tahoma"/>
          <w:b/>
          <w:szCs w:val="21"/>
          <w:lang w:val="es-ES" w:eastAsia="es-ES"/>
        </w:rPr>
        <w:t>RUBRICAS.</w:t>
      </w:r>
    </w:p>
    <w:p w:rsidR="00813127" w:rsidRDefault="00813127" w:rsidP="00813127">
      <w:pPr>
        <w:spacing w:after="0" w:line="240" w:lineRule="auto"/>
        <w:jc w:val="both"/>
        <w:rPr>
          <w:rFonts w:ascii="Tahoma" w:eastAsia="Times New Roman" w:hAnsi="Tahoma" w:cs="Tahoma"/>
          <w:b/>
          <w:szCs w:val="21"/>
          <w:lang w:val="es-ES" w:eastAsia="es-ES"/>
        </w:rPr>
      </w:pPr>
    </w:p>
    <w:p w:rsidR="00813127" w:rsidRDefault="00813127" w:rsidP="00813127">
      <w:pPr>
        <w:spacing w:after="0" w:line="240" w:lineRule="auto"/>
        <w:jc w:val="both"/>
        <w:rPr>
          <w:rFonts w:ascii="Tahoma" w:eastAsia="Times New Roman" w:hAnsi="Tahoma" w:cs="Tahoma"/>
          <w:b/>
          <w:szCs w:val="21"/>
          <w:lang w:val="es-ES" w:eastAsia="es-ES"/>
        </w:rPr>
      </w:pPr>
    </w:p>
    <w:p w:rsidR="00813127" w:rsidRDefault="00813127" w:rsidP="00813127">
      <w:pPr>
        <w:spacing w:after="0" w:line="240" w:lineRule="auto"/>
        <w:jc w:val="both"/>
        <w:rPr>
          <w:rFonts w:ascii="Tahoma" w:eastAsia="Times New Roman" w:hAnsi="Tahoma" w:cs="Tahoma"/>
          <w:b/>
          <w:szCs w:val="21"/>
          <w:lang w:val="es-ES" w:eastAsia="es-ES"/>
        </w:rPr>
      </w:pPr>
    </w:p>
    <w:p w:rsidR="00813127" w:rsidRPr="00BE3C96"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49376" behindDoc="0" locked="0" layoutInCell="1" allowOverlap="1" wp14:anchorId="53E26F18" wp14:editId="30CCCE40">
                <wp:simplePos x="0" y="0"/>
                <wp:positionH relativeFrom="column">
                  <wp:posOffset>-51435</wp:posOffset>
                </wp:positionH>
                <wp:positionV relativeFrom="paragraph">
                  <wp:posOffset>-4445</wp:posOffset>
                </wp:positionV>
                <wp:extent cx="5695950" cy="742950"/>
                <wp:effectExtent l="0" t="0" r="19050" b="19050"/>
                <wp:wrapNone/>
                <wp:docPr id="12" name="Rectángulo 7"/>
                <wp:cNvGraphicFramePr/>
                <a:graphic xmlns:a="http://schemas.openxmlformats.org/drawingml/2006/main">
                  <a:graphicData uri="http://schemas.microsoft.com/office/word/2010/wordprocessingShape">
                    <wps:wsp>
                      <wps:cNvSpPr/>
                      <wps:spPr>
                        <a:xfrm>
                          <a:off x="0" y="0"/>
                          <a:ext cx="5695950" cy="742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35pt;width:448.5pt;height:58.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" filled="f" strokecolor="windowText" strokeweight="1pt">
                <v:stroke dashstyle="dash"/>
              </v:rect>
            </w:pict>
          </mc:Fallback>
        </mc:AlternateContent>
      </w:r>
      <w:r>
        <w:rPr>
          <w:rFonts w:eastAsia="Calibri" w:cstheme="minorHAnsi"/>
          <w:b/>
        </w:rPr>
        <w:t>PUNTO 7</w:t>
      </w:r>
      <w:r w:rsidRPr="003132D1">
        <w:rPr>
          <w:rFonts w:eastAsia="Calibri" w:cstheme="minorHAnsi"/>
          <w:b/>
        </w:rPr>
        <w:t xml:space="preserve"> DEL ORDEN DEL DÍA. .- </w:t>
      </w:r>
      <w:r w:rsidRPr="00813127">
        <w:rPr>
          <w:rFonts w:eastAsia="Calibri" w:cstheme="minorHAnsi"/>
          <w:b/>
          <w:sz w:val="21"/>
          <w:szCs w:val="21"/>
        </w:rPr>
        <w:t>PRESENTACIÓN DEL DICTAMEN RELATIVO A LA APLICACIÓN DE LOS RECURSOS DEL RAMO 33 FONDO IV.- APORTACIONES PARA EL FORTALECIMIENTO DE LOS MUNICIPIOS Y DE LAS DEMARCACIONES TERRITORIALES DEL DISTRITO FEDERAL PARA EL EJERCICIO 2019</w:t>
      </w:r>
    </w:p>
    <w:p w:rsidR="00813127" w:rsidRDefault="00813127" w:rsidP="00813127">
      <w:pPr>
        <w:spacing w:after="0" w:line="240" w:lineRule="auto"/>
        <w:contextualSpacing/>
        <w:jc w:val="both"/>
        <w:rPr>
          <w:rFonts w:eastAsia="Calibri" w:cstheme="minorHAnsi"/>
        </w:rPr>
      </w:pPr>
    </w:p>
    <w:p w:rsidR="00813127" w:rsidRPr="003132D1" w:rsidRDefault="00813127" w:rsidP="00813127">
      <w:pPr>
        <w:spacing w:after="0" w:line="240" w:lineRule="auto"/>
        <w:contextualSpacing/>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hora bien, damos paso al punto 7 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813127" w:rsidRPr="003132D1" w:rsidRDefault="00813127" w:rsidP="00813127">
      <w:pPr>
        <w:jc w:val="both"/>
        <w:rPr>
          <w:rFonts w:eastAsia="Calibri" w:cstheme="minorHAnsi"/>
        </w:rPr>
      </w:pPr>
    </w:p>
    <w:p w:rsidR="00813127" w:rsidRPr="003132D1"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48352" behindDoc="1" locked="0" layoutInCell="1" allowOverlap="1" wp14:anchorId="3C11419F" wp14:editId="7D0F3877">
                <wp:simplePos x="0" y="0"/>
                <wp:positionH relativeFrom="margin">
                  <wp:align>center</wp:align>
                </wp:positionH>
                <wp:positionV relativeFrom="paragraph">
                  <wp:posOffset>251460</wp:posOffset>
                </wp:positionV>
                <wp:extent cx="5819775" cy="695325"/>
                <wp:effectExtent l="0" t="0" r="28575" b="28575"/>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54.75pt;z-index:-251568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813127" w:rsidRDefault="00813127" w:rsidP="00813127">
      <w:pPr>
        <w:jc w:val="both"/>
        <w:rPr>
          <w:rFonts w:eastAsia="Calibri" w:cstheme="minorHAnsi"/>
          <w:b/>
        </w:rPr>
      </w:pPr>
      <w:r w:rsidRPr="003132D1">
        <w:rPr>
          <w:rFonts w:eastAsia="Calibri" w:cstheme="minorHAnsi"/>
          <w:b/>
        </w:rPr>
        <w:t xml:space="preserve">UNICO.- Por unanimidad se aprueba la dispensa </w:t>
      </w:r>
      <w:r w:rsidRPr="00813127">
        <w:rPr>
          <w:rFonts w:eastAsia="Calibri" w:cstheme="minorHAnsi"/>
          <w:b/>
        </w:rPr>
        <w:t>Presentación del dictamen relativo a la aplicación de los recursos del ramo 33 Fondo IV.- Aportaciones para el Fortalecimiento de los Municipios y de las Demarcaciones Territoriales del Distrito Federal para el Ejercicio 2019</w:t>
      </w:r>
    </w:p>
    <w:p w:rsidR="00813127" w:rsidRDefault="00813127" w:rsidP="00813127">
      <w:pPr>
        <w:jc w:val="both"/>
        <w:rPr>
          <w:rFonts w:eastAsia="Calibri" w:cstheme="minorHAnsi"/>
          <w:b/>
        </w:rPr>
      </w:pPr>
    </w:p>
    <w:p w:rsidR="00813127" w:rsidRDefault="00813127" w:rsidP="00813127">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B3453D" w:rsidRPr="003132D1" w:rsidRDefault="00B3453D" w:rsidP="00813127">
      <w:pPr>
        <w:jc w:val="both"/>
        <w:rPr>
          <w:rFonts w:eastAsia="Calibri" w:cstheme="minorHAnsi"/>
        </w:rPr>
      </w:pPr>
    </w:p>
    <w:p w:rsidR="00E91269" w:rsidRDefault="00E91269" w:rsidP="00813127">
      <w:pPr>
        <w:jc w:val="both"/>
        <w:rPr>
          <w:rFonts w:cstheme="minorHAnsi"/>
        </w:rPr>
      </w:pPr>
      <w:r w:rsidRPr="00E91269">
        <w:rPr>
          <w:rFonts w:cstheme="minorHAnsi"/>
        </w:rPr>
        <w:t xml:space="preserve"> </w:t>
      </w:r>
      <w:r>
        <w:rPr>
          <w:rFonts w:cstheme="minorHAnsi"/>
        </w:rPr>
        <w:t>Con 1</w:t>
      </w:r>
      <w:r w:rsidRPr="00355611">
        <w:rPr>
          <w:rFonts w:cstheme="minorHAnsi"/>
        </w:rPr>
        <w:t xml:space="preserve"> </w:t>
      </w:r>
      <w:r>
        <w:rPr>
          <w:rFonts w:cstheme="minorHAnsi"/>
        </w:rPr>
        <w:t>voto</w:t>
      </w:r>
      <w:r w:rsidRPr="00355611">
        <w:rPr>
          <w:rFonts w:cstheme="minorHAnsi"/>
        </w:rPr>
        <w:t xml:space="preserve"> en </w:t>
      </w:r>
      <w:r>
        <w:rPr>
          <w:rFonts w:cstheme="minorHAnsi"/>
        </w:rPr>
        <w:t xml:space="preserve">abstención por parte de la Regidora </w:t>
      </w:r>
      <w:r w:rsidRPr="00355611">
        <w:rPr>
          <w:rFonts w:cstheme="minorHAnsi"/>
        </w:rPr>
        <w:t>Carolina Maria Vazquez Juarez el Pleno emite el siguiente acuerdo:</w:t>
      </w:r>
    </w:p>
    <w:p w:rsidR="00813127" w:rsidRPr="00E91269" w:rsidRDefault="00E91269" w:rsidP="00813127">
      <w:pPr>
        <w:jc w:val="both"/>
        <w:rPr>
          <w:rFonts w:cstheme="minorHAnsi"/>
        </w:rPr>
      </w:pPr>
      <w:r w:rsidRPr="003132D1">
        <w:rPr>
          <w:rFonts w:eastAsia="Calibri" w:cstheme="minorHAnsi"/>
          <w:noProof/>
          <w:lang w:val="es-ES" w:eastAsia="es-ES"/>
        </w:rPr>
        <mc:AlternateContent>
          <mc:Choice Requires="wps">
            <w:drawing>
              <wp:anchor distT="0" distB="0" distL="114300" distR="114300" simplePos="0" relativeHeight="251750400" behindDoc="1" locked="0" layoutInCell="1" allowOverlap="1" wp14:anchorId="6CD50D1C" wp14:editId="4464E215">
                <wp:simplePos x="0" y="0"/>
                <wp:positionH relativeFrom="margin">
                  <wp:posOffset>-41910</wp:posOffset>
                </wp:positionH>
                <wp:positionV relativeFrom="paragraph">
                  <wp:posOffset>262255</wp:posOffset>
                </wp:positionV>
                <wp:extent cx="5819775" cy="952500"/>
                <wp:effectExtent l="0" t="0" r="28575" b="19050"/>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52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65pt;width:458.25pt;height:7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" fillcolor="window" strokecolor="windowText" strokeweight="1pt">
                <v:path arrowok="t"/>
                <w10:wrap anchorx="margin"/>
              </v:rect>
            </w:pict>
          </mc:Fallback>
        </mc:AlternateContent>
      </w:r>
    </w:p>
    <w:p w:rsidR="00813127" w:rsidRDefault="00813127" w:rsidP="00813127">
      <w:pPr>
        <w:jc w:val="both"/>
        <w:rPr>
          <w:rFonts w:eastAsia="Calibri" w:cstheme="minorHAnsi"/>
          <w:b/>
        </w:rPr>
      </w:pPr>
      <w:r w:rsidRPr="003132D1">
        <w:rPr>
          <w:rFonts w:eastAsia="Calibri" w:cstheme="minorHAnsi"/>
          <w:b/>
        </w:rPr>
        <w:t xml:space="preserve">UNICO.- Por </w:t>
      </w:r>
      <w:r w:rsidR="00E91269">
        <w:rPr>
          <w:rFonts w:eastAsia="Calibri" w:cstheme="minorHAnsi"/>
          <w:b/>
        </w:rPr>
        <w:t>mayoria</w:t>
      </w:r>
      <w:r w:rsidRPr="003132D1">
        <w:rPr>
          <w:rFonts w:eastAsia="Calibri" w:cstheme="minorHAnsi"/>
          <w:b/>
        </w:rPr>
        <w:t xml:space="preserve"> se aprueba </w:t>
      </w:r>
      <w:r w:rsidRPr="00813127">
        <w:rPr>
          <w:rFonts w:eastAsia="Calibri" w:cstheme="minorHAnsi"/>
          <w:b/>
        </w:rPr>
        <w:t xml:space="preserve">Presentación del dictamen relativo a la aplicación de los recursos del ramo 33 Fondo IV.- Aportaciones para el Fortalecimiento de los Municipios y de las Demarcaciones Territoriales del Distrito Federal para el Ejercicio 2019 </w:t>
      </w:r>
    </w:p>
    <w:p w:rsidR="00813127" w:rsidRPr="003132D1" w:rsidRDefault="00B3453D" w:rsidP="00813127">
      <w:pPr>
        <w:jc w:val="both"/>
        <w:rPr>
          <w:rFonts w:eastAsia="Calibri" w:cstheme="minorHAnsi"/>
          <w:b/>
        </w:rPr>
      </w:pPr>
      <w:r>
        <w:rPr>
          <w:rFonts w:eastAsia="Calibri" w:cstheme="minorHAnsi"/>
          <w:b/>
        </w:rPr>
        <w:t>(ARAE-058</w:t>
      </w:r>
      <w:r w:rsidR="00813127" w:rsidRPr="003132D1">
        <w:rPr>
          <w:rFonts w:eastAsia="Calibri" w:cstheme="minorHAnsi"/>
          <w:b/>
        </w:rPr>
        <w:t>/2019)…………………………………………………………</w:t>
      </w:r>
      <w:r w:rsidR="00E91269">
        <w:rPr>
          <w:rFonts w:eastAsia="Calibri" w:cstheme="minorHAnsi"/>
          <w:b/>
        </w:rPr>
        <w:t>…………………………………………………………</w:t>
      </w:r>
      <w:r w:rsidR="00813127" w:rsidRPr="003132D1">
        <w:rPr>
          <w:rFonts w:eastAsia="Calibri" w:cstheme="minorHAnsi"/>
          <w:b/>
        </w:rPr>
        <w:t>…….</w:t>
      </w:r>
    </w:p>
    <w:p w:rsidR="00813127" w:rsidRDefault="00813127" w:rsidP="00813127">
      <w:pPr>
        <w:jc w:val="both"/>
        <w:rPr>
          <w:rFonts w:eastAsia="Calibri" w:cstheme="minorHAnsi"/>
          <w:b/>
          <w:highlight w:val="yellow"/>
        </w:rPr>
      </w:pPr>
    </w:p>
    <w:p w:rsidR="00E91269" w:rsidRPr="0026436A" w:rsidRDefault="00E91269" w:rsidP="00813127">
      <w:pPr>
        <w:jc w:val="both"/>
        <w:rPr>
          <w:rFonts w:eastAsia="Calibri" w:cstheme="minorHAnsi"/>
          <w:b/>
          <w:highlight w:val="yellow"/>
        </w:rPr>
      </w:pPr>
    </w:p>
    <w:p w:rsidR="00813127" w:rsidRDefault="00813127" w:rsidP="00813127">
      <w:pPr>
        <w:jc w:val="both"/>
        <w:rPr>
          <w:rFonts w:eastAsia="Calibri" w:cstheme="minorHAnsi"/>
        </w:rPr>
      </w:pPr>
      <w:r w:rsidRPr="003132D1">
        <w:rPr>
          <w:rFonts w:eastAsia="Calibri" w:cstheme="minorHAnsi"/>
        </w:rPr>
        <w:t>A continuación se transcribe en su totalidad el dictamen aprobado en el pr</w:t>
      </w:r>
      <w:r>
        <w:rPr>
          <w:rFonts w:eastAsia="Calibri" w:cstheme="minorHAnsi"/>
        </w:rPr>
        <w:t>esente punto del orden del día:</w:t>
      </w:r>
    </w:p>
    <w:p w:rsidR="00E91269" w:rsidRPr="00813127" w:rsidRDefault="00E91269" w:rsidP="00813127">
      <w:pPr>
        <w:jc w:val="both"/>
        <w:rPr>
          <w:rFonts w:eastAsia="Calibri" w:cstheme="minorHAnsi"/>
        </w:rPr>
      </w:pPr>
    </w:p>
    <w:p w:rsidR="00813127" w:rsidRPr="00813127" w:rsidRDefault="00813127" w:rsidP="00813127">
      <w:pPr>
        <w:spacing w:after="0" w:line="240" w:lineRule="auto"/>
        <w:jc w:val="both"/>
        <w:rPr>
          <w:rFonts w:ascii="Calibri" w:eastAsia="Times New Roman" w:hAnsi="Calibri" w:cs="Calibri"/>
          <w:b/>
          <w:lang w:val="es-ES" w:eastAsia="es-ES"/>
        </w:rPr>
      </w:pPr>
      <w:r w:rsidRPr="00813127">
        <w:rPr>
          <w:rFonts w:ascii="Calibri" w:eastAsia="Times New Roman" w:hAnsi="Calibri" w:cs="Calibri"/>
          <w:b/>
          <w:lang w:val="es-ES" w:eastAsia="es-ES"/>
        </w:rPr>
        <w:t xml:space="preserve">CC. INTEGRANTES DEL R. AYUNTAMIENTO </w:t>
      </w:r>
    </w:p>
    <w:p w:rsidR="00813127" w:rsidRPr="00813127" w:rsidRDefault="00813127" w:rsidP="00813127">
      <w:pPr>
        <w:spacing w:after="0" w:line="240" w:lineRule="auto"/>
        <w:jc w:val="both"/>
        <w:rPr>
          <w:rFonts w:ascii="Calibri" w:eastAsia="Times New Roman" w:hAnsi="Calibri" w:cs="Calibri"/>
          <w:b/>
          <w:lang w:val="es-ES" w:eastAsia="es-ES"/>
        </w:rPr>
      </w:pPr>
      <w:r w:rsidRPr="00813127">
        <w:rPr>
          <w:rFonts w:ascii="Calibri" w:eastAsia="Times New Roman" w:hAnsi="Calibri" w:cs="Calibri"/>
          <w:b/>
          <w:lang w:val="es-ES" w:eastAsia="es-ES"/>
        </w:rPr>
        <w:t>DE GENERAL ESCOBEDO, N. L.</w:t>
      </w:r>
    </w:p>
    <w:p w:rsidR="00813127" w:rsidRDefault="00813127" w:rsidP="00813127">
      <w:pPr>
        <w:spacing w:after="0" w:line="240" w:lineRule="auto"/>
        <w:jc w:val="both"/>
        <w:rPr>
          <w:rFonts w:ascii="Calibri" w:eastAsia="Times New Roman" w:hAnsi="Calibri" w:cs="Calibri"/>
          <w:b/>
          <w:lang w:val="es-ES" w:eastAsia="es-ES"/>
        </w:rPr>
      </w:pPr>
      <w:r w:rsidRPr="00813127">
        <w:rPr>
          <w:rFonts w:ascii="Calibri" w:eastAsia="Times New Roman" w:hAnsi="Calibri" w:cs="Calibri"/>
          <w:b/>
          <w:lang w:val="es-ES" w:eastAsia="es-ES"/>
        </w:rPr>
        <w:t>PRESENTES.-</w:t>
      </w:r>
    </w:p>
    <w:p w:rsidR="00E91269" w:rsidRPr="00813127" w:rsidRDefault="00E91269" w:rsidP="00813127">
      <w:pPr>
        <w:spacing w:after="0" w:line="240" w:lineRule="auto"/>
        <w:jc w:val="both"/>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lang w:val="es-ES" w:eastAsia="es-ES"/>
        </w:rPr>
        <w:t xml:space="preserve">Atendiendo la convocatoria correspondiente de la Comisión de Hacienda Municipal y Patrimonio, los integrantes de la misma, en Sesión de Comisión de fecha 27 de marzo del 2019 acordaron con fundamento en lo establecido por los artículos  38, 40, fracción II, 42 y 43 de la Ley de Gobierno Municipal del Estado de Nuevo León y los artículos 78, 79, fracción II,  80, 82, fracción III, 85,fracción I, 96, 97, 101, 106  y 108 del Reglamento Interior del R. Ayuntamiento de este municipio, presentar la propuesta para la </w:t>
      </w:r>
      <w:r w:rsidRPr="00813127">
        <w:rPr>
          <w:rFonts w:ascii="Calibri" w:eastAsia="Times New Roman" w:hAnsi="Calibri" w:cs="Calibri"/>
          <w:b/>
          <w:lang w:val="es-ES" w:eastAsia="es-ES"/>
        </w:rPr>
        <w:t>aplicación de los recursos del ramo 33 Fondo IV.- Aportaciones para el Fortalecimiento de los Municipios y de las Demarcaciones Territoriales del Distrito Federal para el Ejercicio 2019</w:t>
      </w:r>
      <w:r w:rsidRPr="00813127">
        <w:rPr>
          <w:rFonts w:ascii="Calibri" w:eastAsia="Times New Roman" w:hAnsi="Calibri" w:cs="Calibri"/>
          <w:lang w:val="es-ES" w:eastAsia="es-ES"/>
        </w:rPr>
        <w:t>, bajo los siguientes:</w:t>
      </w:r>
    </w:p>
    <w:p w:rsidR="00813127" w:rsidRPr="00813127" w:rsidRDefault="00813127" w:rsidP="00813127">
      <w:pPr>
        <w:spacing w:after="0" w:line="240" w:lineRule="auto"/>
        <w:jc w:val="center"/>
        <w:rPr>
          <w:rFonts w:ascii="Calibri" w:eastAsia="Times New Roman" w:hAnsi="Calibri" w:cs="Calibri"/>
          <w:b/>
          <w:lang w:val="es-ES" w:eastAsia="es-ES"/>
        </w:rPr>
      </w:pPr>
    </w:p>
    <w:p w:rsidR="00813127" w:rsidRDefault="00813127" w:rsidP="00813127">
      <w:pPr>
        <w:spacing w:after="0" w:line="240" w:lineRule="auto"/>
        <w:jc w:val="center"/>
        <w:rPr>
          <w:rFonts w:ascii="Calibri" w:eastAsia="Times New Roman" w:hAnsi="Calibri" w:cs="Calibri"/>
          <w:b/>
          <w:lang w:val="es-ES" w:eastAsia="es-ES"/>
        </w:rPr>
      </w:pPr>
    </w:p>
    <w:p w:rsidR="00E91269" w:rsidRPr="00813127" w:rsidRDefault="00E91269" w:rsidP="00813127">
      <w:pPr>
        <w:spacing w:after="0" w:line="240" w:lineRule="auto"/>
        <w:jc w:val="center"/>
        <w:rPr>
          <w:rFonts w:ascii="Calibri" w:eastAsia="Times New Roman" w:hAnsi="Calibri" w:cs="Calibri"/>
          <w:b/>
          <w:lang w:val="es-ES" w:eastAsia="es-ES"/>
        </w:rPr>
      </w:pPr>
    </w:p>
    <w:p w:rsidR="00813127" w:rsidRDefault="00813127" w:rsidP="00813127">
      <w:pPr>
        <w:spacing w:after="0" w:line="240" w:lineRule="auto"/>
        <w:jc w:val="center"/>
        <w:rPr>
          <w:rFonts w:ascii="Calibri" w:eastAsia="Times New Roman" w:hAnsi="Calibri" w:cs="Calibri"/>
          <w:b/>
          <w:lang w:val="es-ES" w:eastAsia="es-ES"/>
        </w:rPr>
      </w:pPr>
      <w:r w:rsidRPr="00813127">
        <w:rPr>
          <w:rFonts w:ascii="Calibri" w:eastAsia="Times New Roman" w:hAnsi="Calibri" w:cs="Calibri"/>
          <w:b/>
          <w:lang w:val="es-ES" w:eastAsia="es-ES"/>
        </w:rPr>
        <w:t>ANTECEDENTES</w:t>
      </w:r>
    </w:p>
    <w:p w:rsidR="00E91269" w:rsidRPr="00813127" w:rsidRDefault="00E91269" w:rsidP="00813127">
      <w:pPr>
        <w:spacing w:after="0" w:line="240" w:lineRule="auto"/>
        <w:jc w:val="center"/>
        <w:rPr>
          <w:rFonts w:ascii="Calibri" w:eastAsia="Times New Roman" w:hAnsi="Calibri" w:cs="Calibri"/>
          <w:b/>
          <w:lang w:val="es-ES" w:eastAsia="es-ES"/>
        </w:rPr>
      </w:pPr>
    </w:p>
    <w:p w:rsidR="00813127" w:rsidRPr="00813127" w:rsidRDefault="00813127" w:rsidP="00813127">
      <w:pPr>
        <w:spacing w:after="0" w:line="240" w:lineRule="auto"/>
        <w:jc w:val="center"/>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 xml:space="preserve">PRIMERO.- </w:t>
      </w:r>
      <w:r w:rsidRPr="00813127">
        <w:rPr>
          <w:rFonts w:ascii="Calibri" w:eastAsia="Times New Roman" w:hAnsi="Calibri" w:cs="Calibri"/>
          <w:lang w:val="es-ES" w:eastAsia="es-ES"/>
        </w:rPr>
        <w:t>El Ramo 33 representa un mecanismo de presupuesto cuya finalidad es la transferencia del mismo hacia entidades federativas y Municipios de la República Mexicana, que apoye en la atención de las necesidades que presenta la población.</w:t>
      </w:r>
    </w:p>
    <w:p w:rsidR="00813127" w:rsidRPr="00813127" w:rsidRDefault="00813127" w:rsidP="00813127">
      <w:pPr>
        <w:spacing w:after="0" w:line="240" w:lineRule="auto"/>
        <w:jc w:val="center"/>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SEGUNDO.-</w:t>
      </w:r>
      <w:r w:rsidRPr="00813127">
        <w:rPr>
          <w:rFonts w:ascii="Calibri" w:eastAsia="Times New Roman" w:hAnsi="Calibri" w:cs="Calibri"/>
          <w:lang w:val="es-ES" w:eastAsia="es-ES"/>
        </w:rPr>
        <w:t xml:space="preserve"> En </w:t>
      </w:r>
      <w:r w:rsidRPr="00813127">
        <w:rPr>
          <w:rFonts w:ascii="Calibri" w:eastAsia="Times New Roman" w:hAnsi="Calibri" w:cs="Calibri"/>
          <w:shd w:val="clear" w:color="auto" w:fill="FFFFFF"/>
          <w:lang w:val="es-ES" w:eastAsia="es-ES"/>
        </w:rPr>
        <w:t>fecha del 28 de diciembre de  2018  fue</w:t>
      </w:r>
      <w:r w:rsidRPr="00813127">
        <w:rPr>
          <w:rFonts w:ascii="Calibri" w:eastAsia="Times New Roman" w:hAnsi="Calibri" w:cs="Calibri"/>
          <w:lang w:val="es-ES" w:eastAsia="es-ES"/>
        </w:rPr>
        <w:t xml:space="preserve"> publicado en el Diario Oficial de la Federación el Presupuesto de Egresos de la Federación para el ejercicio fiscal 2019, mismo que en su Artículo 7 y anexos 1, inciso C, y 22, prevé recursos del Ramo 33, relativo a las Aportaciones Federales para Entidades Federativas y Municipios, en donde se contempla el Fondo de Aportaciones para el Fortalecimiento de los Municipios y de las Demarcaciones Territoriales del Distrito Federal.</w:t>
      </w:r>
    </w:p>
    <w:p w:rsidR="00813127" w:rsidRDefault="00813127"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Pr="00813127" w:rsidRDefault="00E91269" w:rsidP="00813127">
      <w:pPr>
        <w:spacing w:after="0" w:line="240" w:lineRule="auto"/>
        <w:jc w:val="both"/>
        <w:rPr>
          <w:rFonts w:ascii="Calibri" w:eastAsia="Times New Roman" w:hAnsi="Calibri" w:cs="Calibri"/>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lastRenderedPageBreak/>
        <w:t xml:space="preserve">TERCERO.- </w:t>
      </w:r>
      <w:r w:rsidRPr="00813127">
        <w:rPr>
          <w:rFonts w:ascii="Calibri" w:eastAsia="Times New Roman" w:hAnsi="Calibri" w:cs="Calibri"/>
          <w:lang w:val="es-ES" w:eastAsia="es-ES"/>
        </w:rPr>
        <w:t>En fecha del 21 de enero de 2019,  se publicó  en el Diario Oficial de la Federación el Acuerdo mediante el cual se da a conocer a los Gobiernos de las Entidades Federativas la Distribución y Calendarización para la Ministración durante el Ejercicio Fiscal 2019, de los Recursos Correspondientes a los Ramos Generales 28 Participaciones a Entidades Federativas y Municipios, y 33 Aportaciones Federales para Entidades Federativas y Municipios.</w:t>
      </w:r>
    </w:p>
    <w:p w:rsidR="00813127" w:rsidRPr="00813127" w:rsidRDefault="00813127" w:rsidP="00813127">
      <w:pPr>
        <w:spacing w:after="0" w:line="240" w:lineRule="auto"/>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CUARTO.-</w:t>
      </w:r>
      <w:r w:rsidRPr="00813127">
        <w:rPr>
          <w:rFonts w:ascii="Calibri" w:eastAsia="Times New Roman" w:hAnsi="Calibri" w:cs="Calibri"/>
          <w:lang w:val="es-ES" w:eastAsia="es-ES"/>
        </w:rPr>
        <w:t xml:space="preserve"> Ahora bien, según el Acuerdo publicado en el Periódico Oficial del Estado de fecha 28 de Enero del 2019, mediante el cual se dan a conocer los montos y el calendario de ministración de Fondo de Aportaciones para el Fortalecimiento de los Municipios y de las Demarcaciones Territoriales del Distrito Federal del ramo 33, que corresponde a cada uno  de los Municipios del Estado de Nuevo León, para el Ejercicio Fiscal 2019, se encuentra que le corresponde al Municipio de General Escobedo, para el Ejercicio 2019, ejercer $293’199,512.21 (Doscientos noventa y tres millones ciento noventa y nueve mil quinientos doce pesos 21/100 Moneda Nacional), por concepto del Fondo de aportaciones para el fortalecimiento de los Municipios y de las Demarcaciones Territoriales del Distrito Federal (FORTAMUN-DF) 2019.</w:t>
      </w:r>
    </w:p>
    <w:p w:rsidR="00813127" w:rsidRPr="00813127" w:rsidRDefault="00813127" w:rsidP="00813127">
      <w:pPr>
        <w:spacing w:after="0" w:line="240" w:lineRule="auto"/>
        <w:rPr>
          <w:rFonts w:ascii="Calibri" w:eastAsia="Times New Roman" w:hAnsi="Calibri" w:cs="Calibri"/>
          <w:b/>
          <w:lang w:val="es-ES" w:eastAsia="es-ES"/>
        </w:rPr>
      </w:pPr>
    </w:p>
    <w:p w:rsidR="00813127" w:rsidRPr="00813127" w:rsidRDefault="00813127" w:rsidP="00813127">
      <w:pPr>
        <w:spacing w:after="0" w:line="240" w:lineRule="auto"/>
        <w:jc w:val="center"/>
        <w:rPr>
          <w:rFonts w:ascii="Calibri" w:eastAsia="Times New Roman" w:hAnsi="Calibri" w:cs="Calibri"/>
          <w:b/>
          <w:lang w:val="es-ES" w:eastAsia="es-ES"/>
        </w:rPr>
      </w:pPr>
      <w:r w:rsidRPr="00813127">
        <w:rPr>
          <w:rFonts w:ascii="Calibri" w:eastAsia="Times New Roman" w:hAnsi="Calibri" w:cs="Calibri"/>
          <w:b/>
          <w:lang w:val="es-ES" w:eastAsia="es-ES"/>
        </w:rPr>
        <w:t>CONSIDERANDO</w:t>
      </w:r>
    </w:p>
    <w:p w:rsidR="00813127" w:rsidRPr="00813127" w:rsidRDefault="00813127" w:rsidP="00813127">
      <w:pPr>
        <w:spacing w:after="0" w:line="240" w:lineRule="auto"/>
        <w:jc w:val="center"/>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 xml:space="preserve">PRIMERO.- </w:t>
      </w:r>
      <w:r w:rsidRPr="00813127">
        <w:rPr>
          <w:rFonts w:ascii="Calibri" w:eastAsia="Times New Roman" w:hAnsi="Calibri" w:cs="Calibri"/>
          <w:lang w:val="es-ES" w:eastAsia="es-ES"/>
        </w:rPr>
        <w:t>Que esta Comisión de Hacienda Municipal y Patrimonio, es competente para conocer, estudiar y proponer al R. Ayuntamiento los proyectos, reglamentos y demás disposiciones administrativas para el buen manejo y cumplimiento de los asuntos hacendarios, como lo es el caso de la presente solicitud, de conformidad con lo dispuesto por las siguientes normas jurídicas artículo 115 fracción II, primer párrafo de la Constitución Política de los Estados Unidos Mexicanos, articulo 118 al 120 de la Constitución Política del Estado Libre y Soberano de Nuevo León; 37, fracción I inciso a), c) y h), 38, 40 fracción II, y 43 de la Ley de Gobierno Municipal del Estado de Nuevo León.</w:t>
      </w:r>
    </w:p>
    <w:p w:rsidR="00813127" w:rsidRPr="00813127" w:rsidRDefault="00813127" w:rsidP="00813127">
      <w:pPr>
        <w:tabs>
          <w:tab w:val="left" w:pos="195"/>
        </w:tabs>
        <w:spacing w:after="0" w:line="240" w:lineRule="auto"/>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SEGUNDO.-</w:t>
      </w:r>
      <w:r w:rsidRPr="00813127">
        <w:rPr>
          <w:rFonts w:ascii="Calibri" w:eastAsia="Times New Roman" w:hAnsi="Calibri" w:cs="Calibri"/>
          <w:lang w:val="es-ES" w:eastAsia="es-ES"/>
        </w:rPr>
        <w:t xml:space="preserve"> Que de conformidad con lo dispuesto en el artículo 100 fracción VI de la Ley de Gobierno Municipal son obligaciones del Tesorero Vigilar la administración de fondos, para obras por cooperación.</w:t>
      </w:r>
    </w:p>
    <w:p w:rsidR="00813127" w:rsidRPr="00813127" w:rsidRDefault="00813127" w:rsidP="00813127">
      <w:pPr>
        <w:spacing w:after="0" w:line="240" w:lineRule="auto"/>
        <w:jc w:val="both"/>
        <w:rPr>
          <w:rFonts w:ascii="Calibri" w:eastAsia="Times New Roman" w:hAnsi="Calibri" w:cs="Calibri"/>
          <w:lang w:val="es-ES" w:eastAsia="es-ES"/>
        </w:rPr>
      </w:pPr>
    </w:p>
    <w:p w:rsid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TERCERO</w:t>
      </w:r>
      <w:r w:rsidRPr="00813127">
        <w:rPr>
          <w:rFonts w:ascii="Calibri" w:eastAsia="Times New Roman" w:hAnsi="Calibri" w:cs="Calibri"/>
          <w:lang w:val="es-ES" w:eastAsia="es-ES"/>
        </w:rPr>
        <w:t xml:space="preserve">.-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seguridad pública de sus habitantes. </w:t>
      </w:r>
    </w:p>
    <w:p w:rsidR="00E91269" w:rsidRPr="00813127" w:rsidRDefault="00E91269" w:rsidP="00813127">
      <w:pPr>
        <w:spacing w:after="0" w:line="240" w:lineRule="auto"/>
        <w:jc w:val="both"/>
        <w:rPr>
          <w:rFonts w:ascii="Calibri" w:eastAsia="Times New Roman" w:hAnsi="Calibri" w:cs="Calibri"/>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lang w:val="es-ES" w:eastAsia="es-ES"/>
        </w:rPr>
        <w:t xml:space="preserve"> La Secretaria de Administración, Finanzas y Tesorero Municipal propone a través de esta Comisión, la asignación de recursos para la seguridad pública y deuda pública.</w:t>
      </w: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lang w:val="es-ES" w:eastAsia="es-ES"/>
        </w:rPr>
        <w:t xml:space="preserve"> Por lo que en base a lo expuesto anteriormente, los integrantes de esta Comisión nos permitimos poner a su consideración y aprobación, en su caso, los siguientes:</w:t>
      </w:r>
    </w:p>
    <w:p w:rsidR="00813127" w:rsidRPr="00813127" w:rsidRDefault="00813127" w:rsidP="00813127">
      <w:pPr>
        <w:spacing w:after="0" w:line="240" w:lineRule="auto"/>
        <w:jc w:val="center"/>
        <w:rPr>
          <w:rFonts w:ascii="Calibri" w:eastAsia="Times New Roman" w:hAnsi="Calibri" w:cs="Calibri"/>
          <w:b/>
          <w:lang w:val="es-ES" w:eastAsia="es-ES"/>
        </w:rPr>
      </w:pPr>
    </w:p>
    <w:p w:rsidR="00813127" w:rsidRDefault="00813127" w:rsidP="00813127">
      <w:pPr>
        <w:spacing w:after="0" w:line="240" w:lineRule="auto"/>
        <w:jc w:val="center"/>
        <w:rPr>
          <w:rFonts w:ascii="Calibri" w:eastAsia="Times New Roman" w:hAnsi="Calibri" w:cs="Calibri"/>
          <w:lang w:val="es-ES" w:eastAsia="es-ES"/>
        </w:rPr>
      </w:pPr>
      <w:r w:rsidRPr="00813127">
        <w:rPr>
          <w:rFonts w:ascii="Calibri" w:eastAsia="Times New Roman" w:hAnsi="Calibri" w:cs="Calibri"/>
          <w:b/>
          <w:lang w:val="es-ES" w:eastAsia="es-ES"/>
        </w:rPr>
        <w:t>ACUERDOS</w:t>
      </w:r>
      <w:r w:rsidRPr="00813127">
        <w:rPr>
          <w:rFonts w:ascii="Calibri" w:eastAsia="Times New Roman" w:hAnsi="Calibri" w:cs="Calibri"/>
          <w:lang w:val="es-ES" w:eastAsia="es-ES"/>
        </w:rPr>
        <w:t>:</w:t>
      </w:r>
    </w:p>
    <w:p w:rsidR="00E91269" w:rsidRPr="00813127" w:rsidRDefault="00E91269" w:rsidP="00813127">
      <w:pPr>
        <w:spacing w:after="0" w:line="240" w:lineRule="auto"/>
        <w:jc w:val="center"/>
        <w:rPr>
          <w:rFonts w:ascii="Calibri" w:eastAsia="Times New Roman" w:hAnsi="Calibri" w:cs="Calibri"/>
          <w:lang w:val="es-ES" w:eastAsia="es-ES"/>
        </w:rPr>
      </w:pPr>
    </w:p>
    <w:p w:rsid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PRIMERO.-</w:t>
      </w:r>
      <w:r w:rsidRPr="00813127">
        <w:rPr>
          <w:rFonts w:ascii="Calibri" w:eastAsia="Times New Roman" w:hAnsi="Calibri" w:cs="Calibri"/>
          <w:lang w:val="es-ES" w:eastAsia="es-ES"/>
        </w:rPr>
        <w:t xml:space="preserve"> Se apruebe que del monto total asignado del Ramo 33, Fondo IV.- Fondo de aportaciones para el fortalecimiento de los Municipios y de las Demarcaciones Territoriales del Distrito Federal, para el ejercicio Fiscal de 2019, se apliquen, en los conceptos que se precisan en la siguiente tabla:</w:t>
      </w:r>
    </w:p>
    <w:p w:rsidR="00E91269" w:rsidRDefault="00E91269"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Default="00E91269" w:rsidP="00813127">
      <w:pPr>
        <w:spacing w:after="0" w:line="240" w:lineRule="auto"/>
        <w:jc w:val="both"/>
        <w:rPr>
          <w:rFonts w:ascii="Calibri" w:eastAsia="Times New Roman" w:hAnsi="Calibri" w:cs="Calibri"/>
          <w:lang w:val="es-ES" w:eastAsia="es-ES"/>
        </w:rPr>
      </w:pPr>
    </w:p>
    <w:p w:rsidR="00E91269" w:rsidRPr="00813127" w:rsidRDefault="00E91269" w:rsidP="00813127">
      <w:pPr>
        <w:spacing w:after="0" w:line="240" w:lineRule="auto"/>
        <w:jc w:val="both"/>
        <w:rPr>
          <w:rFonts w:ascii="Calibri" w:eastAsia="Times New Roman" w:hAnsi="Calibri" w:cs="Calibri"/>
          <w:lang w:val="es-ES" w:eastAsia="es-ES"/>
        </w:rPr>
      </w:pPr>
    </w:p>
    <w:p w:rsidR="00813127" w:rsidRPr="00813127" w:rsidRDefault="00813127" w:rsidP="00813127">
      <w:pPr>
        <w:spacing w:after="0" w:line="240" w:lineRule="auto"/>
        <w:jc w:val="both"/>
        <w:rPr>
          <w:rFonts w:ascii="Calibri" w:eastAsia="Times New Roman" w:hAnsi="Calibri" w:cs="Calibri"/>
          <w:b/>
          <w:lang w:val="es-ES" w:eastAsia="es-ES"/>
        </w:rPr>
      </w:pPr>
    </w:p>
    <w:tbl>
      <w:tblPr>
        <w:tblW w:w="9168" w:type="dxa"/>
        <w:tblInd w:w="70" w:type="dxa"/>
        <w:tblCellMar>
          <w:left w:w="70" w:type="dxa"/>
          <w:right w:w="70" w:type="dxa"/>
        </w:tblCellMar>
        <w:tblLook w:val="04A0" w:firstRow="1" w:lastRow="0" w:firstColumn="1" w:lastColumn="0" w:noHBand="0" w:noVBand="1"/>
      </w:tblPr>
      <w:tblGrid>
        <w:gridCol w:w="3667"/>
        <w:gridCol w:w="3988"/>
        <w:gridCol w:w="1651"/>
      </w:tblGrid>
      <w:tr w:rsidR="00813127" w:rsidRPr="00813127" w:rsidTr="00202993">
        <w:trPr>
          <w:trHeight w:val="315"/>
        </w:trPr>
        <w:tc>
          <w:tcPr>
            <w:tcW w:w="9168" w:type="dxa"/>
            <w:gridSpan w:val="3"/>
            <w:tcBorders>
              <w:top w:val="single" w:sz="8" w:space="0" w:color="auto"/>
              <w:left w:val="single" w:sz="8" w:space="0" w:color="auto"/>
              <w:bottom w:val="nil"/>
              <w:right w:val="single" w:sz="8" w:space="0" w:color="000000"/>
            </w:tcBorders>
            <w:shd w:val="clear" w:color="000000" w:fill="92D050"/>
            <w:vAlign w:val="center"/>
            <w:hideMark/>
          </w:tcPr>
          <w:p w:rsidR="00813127" w:rsidRPr="00813127" w:rsidRDefault="00813127" w:rsidP="00813127">
            <w:pPr>
              <w:spacing w:after="0" w:line="240" w:lineRule="auto"/>
              <w:jc w:val="center"/>
              <w:rPr>
                <w:rFonts w:ascii="Calibri" w:eastAsia="Times New Roman" w:hAnsi="Calibri" w:cs="Calibri"/>
                <w:b/>
                <w:bCs/>
                <w:color w:val="000000"/>
                <w:lang w:val="es-ES" w:eastAsia="es-ES"/>
              </w:rPr>
            </w:pPr>
            <w:bookmarkStart w:id="6" w:name="RANGE!A4:C15"/>
            <w:r w:rsidRPr="00813127">
              <w:rPr>
                <w:rFonts w:ascii="Calibri" w:eastAsia="Times New Roman" w:hAnsi="Calibri" w:cs="Calibri"/>
                <w:b/>
                <w:bCs/>
                <w:color w:val="000000"/>
                <w:lang w:val="es-ES" w:eastAsia="es-ES"/>
              </w:rPr>
              <w:t xml:space="preserve">RAMO 33 FONDO IV APORTACIONES PARA </w:t>
            </w:r>
            <w:bookmarkEnd w:id="6"/>
          </w:p>
        </w:tc>
      </w:tr>
      <w:tr w:rsidR="00813127" w:rsidRPr="00813127" w:rsidTr="00202993">
        <w:trPr>
          <w:trHeight w:val="330"/>
        </w:trPr>
        <w:tc>
          <w:tcPr>
            <w:tcW w:w="9168" w:type="dxa"/>
            <w:gridSpan w:val="3"/>
            <w:tcBorders>
              <w:top w:val="nil"/>
              <w:left w:val="single" w:sz="8" w:space="0" w:color="auto"/>
              <w:bottom w:val="single" w:sz="8" w:space="0" w:color="auto"/>
              <w:right w:val="single" w:sz="8" w:space="0" w:color="000000"/>
            </w:tcBorders>
            <w:shd w:val="clear" w:color="000000" w:fill="92D050"/>
            <w:vAlign w:val="center"/>
            <w:hideMark/>
          </w:tcPr>
          <w:p w:rsidR="00813127" w:rsidRPr="00813127" w:rsidRDefault="00813127" w:rsidP="00813127">
            <w:pPr>
              <w:spacing w:after="0" w:line="240" w:lineRule="auto"/>
              <w:jc w:val="center"/>
              <w:rPr>
                <w:rFonts w:ascii="Calibri" w:eastAsia="Times New Roman" w:hAnsi="Calibri" w:cs="Calibri"/>
                <w:b/>
                <w:bCs/>
                <w:color w:val="000000"/>
                <w:lang w:val="es-ES" w:eastAsia="es-ES"/>
              </w:rPr>
            </w:pPr>
            <w:r w:rsidRPr="00813127">
              <w:rPr>
                <w:rFonts w:ascii="Calibri" w:eastAsia="Times New Roman" w:hAnsi="Calibri" w:cs="Calibri"/>
                <w:b/>
                <w:bCs/>
                <w:color w:val="000000"/>
                <w:lang w:val="es-ES" w:eastAsia="es-ES"/>
              </w:rPr>
              <w:t>EL FORTALECIMIENTO DE LOS MUNICIPIOS 2019</w:t>
            </w:r>
          </w:p>
        </w:tc>
      </w:tr>
      <w:tr w:rsidR="00813127" w:rsidRPr="00813127" w:rsidTr="00202993">
        <w:trPr>
          <w:trHeight w:val="270"/>
        </w:trPr>
        <w:tc>
          <w:tcPr>
            <w:tcW w:w="3667" w:type="dxa"/>
            <w:tcBorders>
              <w:top w:val="nil"/>
              <w:left w:val="nil"/>
              <w:bottom w:val="nil"/>
              <w:right w:val="nil"/>
            </w:tcBorders>
            <w:shd w:val="clear" w:color="auto" w:fill="auto"/>
            <w:noWrap/>
            <w:vAlign w:val="bottom"/>
            <w:hideMark/>
          </w:tcPr>
          <w:p w:rsidR="00813127" w:rsidRPr="00813127" w:rsidRDefault="00813127" w:rsidP="00813127">
            <w:pPr>
              <w:spacing w:after="0" w:line="240" w:lineRule="auto"/>
              <w:jc w:val="center"/>
              <w:rPr>
                <w:rFonts w:ascii="Calibri" w:eastAsia="Times New Roman" w:hAnsi="Calibri" w:cs="Calibri"/>
                <w:b/>
                <w:bCs/>
                <w:color w:val="000000"/>
                <w:lang w:val="es-ES" w:eastAsia="es-ES"/>
              </w:rPr>
            </w:pPr>
          </w:p>
        </w:tc>
        <w:tc>
          <w:tcPr>
            <w:tcW w:w="3988" w:type="dxa"/>
            <w:tcBorders>
              <w:top w:val="nil"/>
              <w:left w:val="nil"/>
              <w:bottom w:val="nil"/>
              <w:right w:val="nil"/>
            </w:tcBorders>
            <w:shd w:val="clear" w:color="auto" w:fill="auto"/>
            <w:noWrap/>
            <w:vAlign w:val="bottom"/>
            <w:hideMark/>
          </w:tcPr>
          <w:p w:rsidR="00813127" w:rsidRPr="00813127" w:rsidRDefault="00813127" w:rsidP="00813127">
            <w:pPr>
              <w:spacing w:after="0" w:line="240" w:lineRule="auto"/>
              <w:rPr>
                <w:rFonts w:ascii="Calibri" w:eastAsia="Times New Roman" w:hAnsi="Calibri" w:cs="Calibri"/>
                <w:lang w:val="es-ES" w:eastAsia="es-ES"/>
              </w:rPr>
            </w:pPr>
          </w:p>
        </w:tc>
        <w:tc>
          <w:tcPr>
            <w:tcW w:w="1513" w:type="dxa"/>
            <w:tcBorders>
              <w:top w:val="nil"/>
              <w:left w:val="nil"/>
              <w:bottom w:val="nil"/>
              <w:right w:val="nil"/>
            </w:tcBorders>
            <w:shd w:val="clear" w:color="auto" w:fill="auto"/>
            <w:noWrap/>
            <w:vAlign w:val="bottom"/>
            <w:hideMark/>
          </w:tcPr>
          <w:p w:rsidR="00813127" w:rsidRPr="00813127" w:rsidRDefault="00813127" w:rsidP="00813127">
            <w:pPr>
              <w:spacing w:after="0" w:line="240" w:lineRule="auto"/>
              <w:rPr>
                <w:rFonts w:ascii="Calibri" w:eastAsia="Times New Roman" w:hAnsi="Calibri" w:cs="Calibri"/>
                <w:lang w:val="es-ES" w:eastAsia="es-ES"/>
              </w:rPr>
            </w:pPr>
          </w:p>
        </w:tc>
      </w:tr>
      <w:tr w:rsidR="00813127" w:rsidRPr="00813127" w:rsidTr="00202993">
        <w:trPr>
          <w:trHeight w:val="270"/>
        </w:trPr>
        <w:tc>
          <w:tcPr>
            <w:tcW w:w="366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813127" w:rsidRPr="00813127" w:rsidRDefault="00813127" w:rsidP="00813127">
            <w:pPr>
              <w:spacing w:after="0" w:line="240" w:lineRule="auto"/>
              <w:jc w:val="center"/>
              <w:rPr>
                <w:rFonts w:ascii="Calibri" w:eastAsia="Times New Roman" w:hAnsi="Calibri" w:cs="Calibri"/>
                <w:b/>
                <w:bCs/>
                <w:color w:val="000000"/>
                <w:u w:val="single"/>
                <w:lang w:val="es-ES" w:eastAsia="es-ES"/>
              </w:rPr>
            </w:pPr>
            <w:r w:rsidRPr="00813127">
              <w:rPr>
                <w:rFonts w:ascii="Calibri" w:eastAsia="Times New Roman" w:hAnsi="Calibri" w:cs="Calibri"/>
                <w:b/>
                <w:bCs/>
                <w:color w:val="000000"/>
                <w:u w:val="single"/>
                <w:lang w:val="es-ES" w:eastAsia="es-ES"/>
              </w:rPr>
              <w:t>CAPITULO</w:t>
            </w:r>
          </w:p>
        </w:tc>
        <w:tc>
          <w:tcPr>
            <w:tcW w:w="3988" w:type="dxa"/>
            <w:tcBorders>
              <w:top w:val="single" w:sz="8" w:space="0" w:color="auto"/>
              <w:left w:val="nil"/>
              <w:bottom w:val="single" w:sz="8" w:space="0" w:color="auto"/>
              <w:right w:val="single" w:sz="8" w:space="0" w:color="auto"/>
            </w:tcBorders>
            <w:shd w:val="clear" w:color="000000" w:fill="D8D8D8"/>
            <w:vAlign w:val="center"/>
            <w:hideMark/>
          </w:tcPr>
          <w:p w:rsidR="00813127" w:rsidRPr="00813127" w:rsidRDefault="00813127" w:rsidP="00813127">
            <w:pPr>
              <w:spacing w:after="0" w:line="240" w:lineRule="auto"/>
              <w:jc w:val="center"/>
              <w:rPr>
                <w:rFonts w:ascii="Calibri" w:eastAsia="Times New Roman" w:hAnsi="Calibri" w:cs="Calibri"/>
                <w:b/>
                <w:bCs/>
                <w:color w:val="000000"/>
                <w:u w:val="single"/>
                <w:lang w:val="es-ES" w:eastAsia="es-ES"/>
              </w:rPr>
            </w:pPr>
            <w:r w:rsidRPr="00813127">
              <w:rPr>
                <w:rFonts w:ascii="Calibri" w:eastAsia="Times New Roman" w:hAnsi="Calibri" w:cs="Calibri"/>
                <w:b/>
                <w:bCs/>
                <w:color w:val="000000"/>
                <w:u w:val="single"/>
                <w:lang w:val="es-ES" w:eastAsia="es-ES"/>
              </w:rPr>
              <w:t>CONCEPTO</w:t>
            </w:r>
          </w:p>
        </w:tc>
        <w:tc>
          <w:tcPr>
            <w:tcW w:w="1513" w:type="dxa"/>
            <w:tcBorders>
              <w:top w:val="single" w:sz="8" w:space="0" w:color="auto"/>
              <w:left w:val="nil"/>
              <w:bottom w:val="single" w:sz="8" w:space="0" w:color="auto"/>
              <w:right w:val="single" w:sz="8" w:space="0" w:color="auto"/>
            </w:tcBorders>
            <w:shd w:val="clear" w:color="000000" w:fill="D8D8D8"/>
            <w:vAlign w:val="center"/>
            <w:hideMark/>
          </w:tcPr>
          <w:p w:rsidR="00813127" w:rsidRPr="00813127" w:rsidRDefault="00813127" w:rsidP="00813127">
            <w:pPr>
              <w:spacing w:after="0" w:line="240" w:lineRule="auto"/>
              <w:jc w:val="center"/>
              <w:rPr>
                <w:rFonts w:ascii="Calibri" w:eastAsia="Times New Roman" w:hAnsi="Calibri" w:cs="Calibri"/>
                <w:b/>
                <w:bCs/>
                <w:color w:val="000000"/>
                <w:u w:val="single"/>
                <w:lang w:val="es-ES" w:eastAsia="es-ES"/>
              </w:rPr>
            </w:pPr>
            <w:r w:rsidRPr="00813127">
              <w:rPr>
                <w:rFonts w:ascii="Calibri" w:eastAsia="Times New Roman" w:hAnsi="Calibri" w:cs="Calibri"/>
                <w:b/>
                <w:bCs/>
                <w:color w:val="000000"/>
                <w:u w:val="single"/>
                <w:lang w:val="es-ES" w:eastAsia="es-ES"/>
              </w:rPr>
              <w:t xml:space="preserve"> MONTO </w:t>
            </w:r>
          </w:p>
        </w:tc>
      </w:tr>
      <w:tr w:rsidR="00813127" w:rsidRPr="00813127" w:rsidTr="00202993">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SERVICIOS PERSONALES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REMUNERACIONES AL PERSONAL DE CARÁCTER PERMANENTE</w:t>
            </w:r>
          </w:p>
        </w:tc>
        <w:tc>
          <w:tcPr>
            <w:tcW w:w="1513"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jc w:val="right"/>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139,500,000.00</w:t>
            </w:r>
          </w:p>
        </w:tc>
      </w:tr>
      <w:tr w:rsidR="00813127" w:rsidRPr="00813127" w:rsidTr="00202993">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MATERIALES Y SUMINISTROS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COMBUSTIBLES, LUBRICANTES Y ADITIVOS</w:t>
            </w:r>
          </w:p>
        </w:tc>
        <w:tc>
          <w:tcPr>
            <w:tcW w:w="1513"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jc w:val="right"/>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24,000,000.00</w:t>
            </w:r>
          </w:p>
        </w:tc>
      </w:tr>
      <w:tr w:rsidR="00813127" w:rsidRPr="00813127" w:rsidTr="00202993">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SERVICIOS GENERALES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SERVICIOS DE ARRENDAMIENTO</w:t>
            </w:r>
          </w:p>
        </w:tc>
        <w:tc>
          <w:tcPr>
            <w:tcW w:w="1513"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jc w:val="right"/>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22,500,000.00</w:t>
            </w:r>
          </w:p>
        </w:tc>
      </w:tr>
      <w:tr w:rsidR="00813127" w:rsidRPr="00813127" w:rsidTr="00202993">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SERVICIOS GENERALES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SERVICIOS DE INSTALACIÓN, REPARACIÓN, MANTENIMIENTO Y CONSERVACIÓN</w:t>
            </w:r>
          </w:p>
        </w:tc>
        <w:tc>
          <w:tcPr>
            <w:tcW w:w="1513"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jc w:val="right"/>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799,512.21</w:t>
            </w:r>
          </w:p>
        </w:tc>
      </w:tr>
      <w:tr w:rsidR="00813127" w:rsidRPr="00813127" w:rsidTr="00202993">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SERVICIOS GENERALES DE SERVICIOS MUNICIPALES</w:t>
            </w:r>
          </w:p>
        </w:tc>
        <w:tc>
          <w:tcPr>
            <w:tcW w:w="3988"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SERVICIOS BÁSICOS</w:t>
            </w:r>
          </w:p>
        </w:tc>
        <w:tc>
          <w:tcPr>
            <w:tcW w:w="1513"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jc w:val="right"/>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84,000,000.00</w:t>
            </w:r>
          </w:p>
        </w:tc>
      </w:tr>
      <w:tr w:rsidR="00813127" w:rsidRPr="00813127" w:rsidTr="00202993">
        <w:trPr>
          <w:trHeight w:val="270"/>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SERVICIO DE LA DEUDA</w:t>
            </w:r>
          </w:p>
        </w:tc>
        <w:tc>
          <w:tcPr>
            <w:tcW w:w="3988"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AMORTIZACIÓN DE LA DEUDA PUBLICA, E INTERESES</w:t>
            </w:r>
          </w:p>
        </w:tc>
        <w:tc>
          <w:tcPr>
            <w:tcW w:w="1513"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jc w:val="right"/>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22,400,000.00</w:t>
            </w:r>
          </w:p>
        </w:tc>
      </w:tr>
      <w:tr w:rsidR="00813127" w:rsidRPr="00813127" w:rsidTr="00202993">
        <w:trPr>
          <w:trHeight w:val="270"/>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 </w:t>
            </w:r>
          </w:p>
        </w:tc>
        <w:tc>
          <w:tcPr>
            <w:tcW w:w="3988"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rPr>
                <w:rFonts w:ascii="Calibri" w:eastAsia="Times New Roman" w:hAnsi="Calibri" w:cs="Calibri"/>
                <w:color w:val="000000"/>
                <w:lang w:val="es-ES" w:eastAsia="es-ES"/>
              </w:rPr>
            </w:pPr>
            <w:r w:rsidRPr="00813127">
              <w:rPr>
                <w:rFonts w:ascii="Calibri" w:eastAsia="Times New Roman" w:hAnsi="Calibri" w:cs="Calibri"/>
                <w:color w:val="000000"/>
                <w:lang w:val="es-ES" w:eastAsia="es-ES"/>
              </w:rPr>
              <w:t> </w:t>
            </w:r>
          </w:p>
        </w:tc>
        <w:tc>
          <w:tcPr>
            <w:tcW w:w="1513" w:type="dxa"/>
            <w:tcBorders>
              <w:top w:val="nil"/>
              <w:left w:val="nil"/>
              <w:bottom w:val="single" w:sz="8" w:space="0" w:color="auto"/>
              <w:right w:val="single" w:sz="8" w:space="0" w:color="auto"/>
            </w:tcBorders>
            <w:shd w:val="clear" w:color="auto" w:fill="auto"/>
            <w:vAlign w:val="center"/>
            <w:hideMark/>
          </w:tcPr>
          <w:p w:rsidR="00813127" w:rsidRPr="00813127" w:rsidRDefault="00813127" w:rsidP="00813127">
            <w:pPr>
              <w:spacing w:after="0" w:line="240" w:lineRule="auto"/>
              <w:jc w:val="right"/>
              <w:rPr>
                <w:rFonts w:ascii="Calibri" w:eastAsia="Times New Roman" w:hAnsi="Calibri" w:cs="Calibri"/>
                <w:color w:val="000000"/>
                <w:lang w:val="es-ES" w:eastAsia="es-ES"/>
              </w:rPr>
            </w:pPr>
          </w:p>
        </w:tc>
      </w:tr>
      <w:tr w:rsidR="00813127" w:rsidRPr="00813127" w:rsidTr="00202993">
        <w:trPr>
          <w:trHeight w:val="270"/>
        </w:trPr>
        <w:tc>
          <w:tcPr>
            <w:tcW w:w="7655"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813127" w:rsidRPr="00813127" w:rsidRDefault="00813127" w:rsidP="00813127">
            <w:pPr>
              <w:spacing w:after="0" w:line="240" w:lineRule="auto"/>
              <w:jc w:val="center"/>
              <w:rPr>
                <w:rFonts w:ascii="Calibri" w:eastAsia="Times New Roman" w:hAnsi="Calibri" w:cs="Calibri"/>
                <w:b/>
                <w:bCs/>
                <w:color w:val="000000"/>
                <w:lang w:val="es-ES" w:eastAsia="es-ES"/>
              </w:rPr>
            </w:pPr>
            <w:r w:rsidRPr="00813127">
              <w:rPr>
                <w:rFonts w:ascii="Calibri" w:eastAsia="Times New Roman" w:hAnsi="Calibri" w:cs="Calibri"/>
                <w:b/>
                <w:bCs/>
                <w:color w:val="000000"/>
                <w:lang w:val="es-ES" w:eastAsia="es-ES"/>
              </w:rPr>
              <w:t>TOTAL</w:t>
            </w:r>
          </w:p>
        </w:tc>
        <w:tc>
          <w:tcPr>
            <w:tcW w:w="1513" w:type="dxa"/>
            <w:tcBorders>
              <w:top w:val="nil"/>
              <w:left w:val="nil"/>
              <w:bottom w:val="single" w:sz="8" w:space="0" w:color="auto"/>
              <w:right w:val="single" w:sz="8" w:space="0" w:color="auto"/>
            </w:tcBorders>
            <w:shd w:val="clear" w:color="000000" w:fill="D8D8D8"/>
            <w:vAlign w:val="center"/>
            <w:hideMark/>
          </w:tcPr>
          <w:p w:rsidR="00813127" w:rsidRPr="00813127" w:rsidRDefault="00813127" w:rsidP="00813127">
            <w:pPr>
              <w:spacing w:after="0" w:line="240" w:lineRule="auto"/>
              <w:jc w:val="right"/>
              <w:rPr>
                <w:rFonts w:ascii="Calibri" w:eastAsia="Times New Roman" w:hAnsi="Calibri" w:cs="Calibri"/>
                <w:b/>
                <w:bCs/>
                <w:color w:val="000000"/>
                <w:lang w:val="es-ES" w:eastAsia="es-ES"/>
              </w:rPr>
            </w:pPr>
            <w:r w:rsidRPr="00813127">
              <w:rPr>
                <w:rFonts w:ascii="Calibri" w:eastAsia="Times New Roman" w:hAnsi="Calibri" w:cs="Calibri"/>
                <w:b/>
                <w:bCs/>
                <w:color w:val="000000"/>
                <w:lang w:val="es-ES" w:eastAsia="es-ES"/>
              </w:rPr>
              <w:t>$293,199,512.21</w:t>
            </w:r>
          </w:p>
        </w:tc>
      </w:tr>
    </w:tbl>
    <w:p w:rsidR="00813127" w:rsidRPr="00813127" w:rsidRDefault="00813127" w:rsidP="00813127">
      <w:pPr>
        <w:spacing w:after="0" w:line="240" w:lineRule="auto"/>
        <w:jc w:val="both"/>
        <w:rPr>
          <w:rFonts w:ascii="Calibri" w:eastAsia="Times New Roman" w:hAnsi="Calibri" w:cs="Calibri"/>
          <w:b/>
          <w:lang w:val="es-ES" w:eastAsia="es-ES"/>
        </w:rPr>
      </w:pP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b/>
          <w:lang w:val="es-ES" w:eastAsia="es-ES"/>
        </w:rPr>
        <w:t xml:space="preserve">SEGUNDO.- </w:t>
      </w:r>
      <w:r w:rsidRPr="00813127">
        <w:rPr>
          <w:rFonts w:ascii="Calibri" w:eastAsia="Times New Roman" w:hAnsi="Calibri" w:cs="Calibri"/>
          <w:lang w:val="es-ES" w:eastAsia="es-ES"/>
        </w:rPr>
        <w:t>Se autoriza a la Secretaría de Administración, Finanzas y Tesorero Municipal, a realizar transferencias de los recursos autorizados en el Resolutivo anterior, entre los conceptos precisados en ese mismo resolutivo, en caso de que se hubieran alcanzado los objetivos y metas de cada uno de ellos.</w:t>
      </w:r>
    </w:p>
    <w:p w:rsidR="00813127" w:rsidRPr="00813127" w:rsidRDefault="00813127" w:rsidP="00813127">
      <w:pPr>
        <w:spacing w:after="0" w:line="240" w:lineRule="auto"/>
        <w:jc w:val="both"/>
        <w:rPr>
          <w:rFonts w:ascii="Calibri" w:eastAsia="Times New Roman" w:hAnsi="Calibri" w:cs="Calibri"/>
          <w:lang w:val="es-ES" w:eastAsia="es-ES"/>
        </w:rPr>
      </w:pPr>
      <w:r w:rsidRPr="00813127">
        <w:rPr>
          <w:rFonts w:ascii="Calibri" w:eastAsia="Times New Roman" w:hAnsi="Calibri" w:cs="Calibri"/>
          <w:lang w:val="es-ES" w:eastAsia="es-ES"/>
        </w:rPr>
        <w:br/>
      </w:r>
      <w:r w:rsidRPr="00813127">
        <w:rPr>
          <w:rFonts w:ascii="Calibri" w:eastAsia="Times New Roman" w:hAnsi="Calibri" w:cs="Calibri"/>
          <w:b/>
          <w:lang w:val="es-ES" w:eastAsia="es-ES"/>
        </w:rPr>
        <w:t xml:space="preserve">TERCERO.- </w:t>
      </w:r>
      <w:r w:rsidRPr="00813127">
        <w:rPr>
          <w:rFonts w:ascii="Calibri" w:eastAsia="Times New Roman" w:hAnsi="Calibri" w:cs="Calibri"/>
          <w:lang w:val="es-ES" w:eastAsia="es-ES"/>
        </w:rPr>
        <w:t>Se autoriza a la Secretaria de Administración, Finanzas y Tesorero Municipal, a ejercer los Rendimientos Financieros entre los conceptos precisados en ese mismo resolutivo.</w:t>
      </w:r>
    </w:p>
    <w:p w:rsidR="00813127" w:rsidRPr="00813127" w:rsidRDefault="00813127" w:rsidP="00813127">
      <w:pPr>
        <w:spacing w:after="0" w:line="240" w:lineRule="auto"/>
        <w:jc w:val="both"/>
        <w:rPr>
          <w:rFonts w:ascii="Calibri" w:eastAsia="Times New Roman" w:hAnsi="Calibri" w:cs="Calibri"/>
          <w:lang w:val="es-ES" w:eastAsia="es-ES"/>
        </w:rPr>
      </w:pPr>
    </w:p>
    <w:p w:rsidR="00813127" w:rsidRPr="00813127" w:rsidRDefault="00813127" w:rsidP="00813127">
      <w:pPr>
        <w:tabs>
          <w:tab w:val="left" w:pos="1920"/>
        </w:tabs>
        <w:spacing w:after="0" w:line="240" w:lineRule="auto"/>
        <w:jc w:val="both"/>
        <w:rPr>
          <w:rFonts w:ascii="Calibri" w:eastAsia="Times New Roman" w:hAnsi="Calibri" w:cs="Calibri"/>
          <w:lang w:val="es-ES" w:eastAsia="es-ES"/>
        </w:rPr>
      </w:pPr>
      <w:r w:rsidRPr="00813127">
        <w:rPr>
          <w:rFonts w:ascii="Calibri" w:eastAsia="Times New Roman" w:hAnsi="Calibri" w:cs="Calibri"/>
          <w:lang w:val="es-ES" w:eastAsia="es-ES"/>
        </w:rPr>
        <w:t>Así lo acuerdan quienes firman al calce del presente Dictamen, en sesión de la Comisión de Hacienda Municipal y Patrimonio a los 27 días del mes de marzo del año 2019.</w:t>
      </w:r>
      <w:r w:rsidR="00E91269" w:rsidRPr="00E91269">
        <w:rPr>
          <w:rFonts w:ascii="Tahoma" w:eastAsia="Calibri" w:hAnsi="Tahoma" w:cs="Tahoma"/>
          <w:szCs w:val="20"/>
        </w:rPr>
        <w:t xml:space="preserve"> </w:t>
      </w:r>
      <w:r w:rsidR="00E91269" w:rsidRPr="00E91269">
        <w:rPr>
          <w:rFonts w:ascii="Calibri" w:eastAsia="Times New Roman" w:hAnsi="Calibri" w:cs="Calibri"/>
          <w:lang w:eastAsia="es-ES"/>
        </w:rPr>
        <w:t>Síndico Primero Americo Rodríguez Salazar, Sindico Segundo Lucia Aracely Hernández López.</w:t>
      </w:r>
      <w:r w:rsidR="00E91269" w:rsidRPr="00E91269">
        <w:rPr>
          <w:rFonts w:ascii="Calibri" w:eastAsia="Times New Roman" w:hAnsi="Calibri" w:cs="Calibri"/>
          <w:b/>
          <w:lang w:val="es-ES" w:eastAsia="es-ES"/>
        </w:rPr>
        <w:t>RUBRICAS.</w:t>
      </w:r>
    </w:p>
    <w:p w:rsidR="00813127" w:rsidRDefault="00813127" w:rsidP="00813127">
      <w:pPr>
        <w:spacing w:after="0" w:line="240" w:lineRule="auto"/>
        <w:jc w:val="both"/>
        <w:rPr>
          <w:rFonts w:ascii="Tahoma" w:eastAsia="Times New Roman" w:hAnsi="Tahoma" w:cs="Tahoma"/>
          <w:b/>
          <w:szCs w:val="21"/>
          <w:lang w:val="es-ES" w:eastAsia="es-ES"/>
        </w:rPr>
      </w:pPr>
    </w:p>
    <w:p w:rsidR="00813127" w:rsidRDefault="00813127" w:rsidP="00813127">
      <w:pPr>
        <w:spacing w:after="0" w:line="240" w:lineRule="auto"/>
        <w:jc w:val="both"/>
        <w:rPr>
          <w:rFonts w:ascii="Tahoma" w:eastAsia="Times New Roman" w:hAnsi="Tahoma" w:cs="Tahoma"/>
          <w:b/>
          <w:szCs w:val="21"/>
          <w:lang w:val="es-ES" w:eastAsia="es-ES"/>
        </w:rPr>
      </w:pPr>
    </w:p>
    <w:p w:rsidR="00813127" w:rsidRPr="00BE3C96"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53472" behindDoc="0" locked="0" layoutInCell="1" allowOverlap="1" wp14:anchorId="53E26F18" wp14:editId="30CCCE40">
                <wp:simplePos x="0" y="0"/>
                <wp:positionH relativeFrom="column">
                  <wp:posOffset>-51435</wp:posOffset>
                </wp:positionH>
                <wp:positionV relativeFrom="paragraph">
                  <wp:posOffset>-1905</wp:posOffset>
                </wp:positionV>
                <wp:extent cx="5695950" cy="904875"/>
                <wp:effectExtent l="0" t="0" r="19050" b="28575"/>
                <wp:wrapNone/>
                <wp:docPr id="15" name="Rectángulo 7"/>
                <wp:cNvGraphicFramePr/>
                <a:graphic xmlns:a="http://schemas.openxmlformats.org/drawingml/2006/main">
                  <a:graphicData uri="http://schemas.microsoft.com/office/word/2010/wordprocessingShape">
                    <wps:wsp>
                      <wps:cNvSpPr/>
                      <wps:spPr>
                        <a:xfrm>
                          <a:off x="0" y="0"/>
                          <a:ext cx="5695950" cy="904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15pt;width:448.5pt;height:71.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" filled="f" strokecolor="windowText" strokeweight="1pt">
                <v:stroke dashstyle="dash"/>
              </v:rect>
            </w:pict>
          </mc:Fallback>
        </mc:AlternateContent>
      </w:r>
      <w:r>
        <w:rPr>
          <w:rFonts w:eastAsia="Calibri" w:cstheme="minorHAnsi"/>
          <w:b/>
        </w:rPr>
        <w:t>PUNTO 8</w:t>
      </w:r>
      <w:r w:rsidRPr="003132D1">
        <w:rPr>
          <w:rFonts w:eastAsia="Calibri" w:cstheme="minorHAnsi"/>
          <w:b/>
        </w:rPr>
        <w:t xml:space="preserve"> DEL ORDEN DEL DÍA. .- </w:t>
      </w:r>
      <w:r w:rsidRPr="00813127">
        <w:rPr>
          <w:rFonts w:eastAsia="Calibri" w:cstheme="minorHAnsi"/>
          <w:b/>
          <w:sz w:val="21"/>
          <w:szCs w:val="21"/>
        </w:rPr>
        <w:t>PRESENTACIÓN DEL DICTAMEN RELATIVO A LA PROPUESTA PARA LA DESINCORPORACIÓN, BAJA Y DESTINO FINAL DE LOS BIENES MUEBLES DEL DOMINIO PRIVADO MUNICIPAL QUE SE ENCUENTRAN EN CONDICIONES INSERVIBLES E IRREPARABLES, LOS CUALES SE ENCUENTRAN RESGUARDADOS EN LAS BODEGAS UBICADAS EN GUERRERO NO. 106, CENTRO DE ESTA MUNICIPIO DE GENERAL ESCOBEDO, NUEVO LEÓN;</w:t>
      </w:r>
    </w:p>
    <w:p w:rsidR="00813127" w:rsidRDefault="00813127" w:rsidP="00813127">
      <w:pPr>
        <w:spacing w:after="0" w:line="240" w:lineRule="auto"/>
        <w:contextualSpacing/>
        <w:jc w:val="both"/>
        <w:rPr>
          <w:rFonts w:eastAsia="Calibri" w:cstheme="minorHAnsi"/>
        </w:rPr>
      </w:pPr>
    </w:p>
    <w:p w:rsidR="00813127" w:rsidRDefault="00813127" w:rsidP="00813127">
      <w:pPr>
        <w:spacing w:after="0" w:line="240" w:lineRule="auto"/>
        <w:contextualSpacing/>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hora bien, damos paso al punto 8 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813127" w:rsidRDefault="00813127" w:rsidP="00813127">
      <w:pPr>
        <w:spacing w:after="0" w:line="240" w:lineRule="auto"/>
        <w:contextualSpacing/>
        <w:jc w:val="both"/>
        <w:rPr>
          <w:rFonts w:cstheme="minorHAnsi"/>
        </w:rPr>
      </w:pPr>
    </w:p>
    <w:p w:rsidR="00E91269" w:rsidRDefault="00E91269" w:rsidP="00813127">
      <w:pPr>
        <w:spacing w:after="0" w:line="240" w:lineRule="auto"/>
        <w:contextualSpacing/>
        <w:jc w:val="both"/>
        <w:rPr>
          <w:rFonts w:cstheme="minorHAnsi"/>
        </w:rPr>
      </w:pPr>
    </w:p>
    <w:p w:rsidR="00E91269" w:rsidRDefault="00E91269" w:rsidP="00813127">
      <w:pPr>
        <w:spacing w:after="0" w:line="240" w:lineRule="auto"/>
        <w:contextualSpacing/>
        <w:jc w:val="both"/>
        <w:rPr>
          <w:rFonts w:cstheme="minorHAnsi"/>
        </w:rPr>
      </w:pPr>
    </w:p>
    <w:p w:rsidR="00E91269" w:rsidRDefault="00E91269" w:rsidP="00813127">
      <w:pPr>
        <w:spacing w:after="0" w:line="240" w:lineRule="auto"/>
        <w:contextualSpacing/>
        <w:jc w:val="both"/>
        <w:rPr>
          <w:rFonts w:cstheme="minorHAnsi"/>
        </w:rPr>
      </w:pPr>
    </w:p>
    <w:p w:rsidR="00E91269" w:rsidRPr="00813127" w:rsidRDefault="00E91269" w:rsidP="00813127">
      <w:pPr>
        <w:spacing w:after="0" w:line="240" w:lineRule="auto"/>
        <w:contextualSpacing/>
        <w:jc w:val="both"/>
        <w:rPr>
          <w:rFonts w:cstheme="minorHAnsi"/>
        </w:rPr>
      </w:pPr>
    </w:p>
    <w:p w:rsidR="00813127" w:rsidRPr="003132D1" w:rsidRDefault="00813127" w:rsidP="00813127">
      <w:pPr>
        <w:jc w:val="both"/>
        <w:rPr>
          <w:rFonts w:eastAsia="Calibri" w:cstheme="minorHAnsi"/>
        </w:rPr>
      </w:pPr>
      <w:r w:rsidRPr="003132D1">
        <w:rPr>
          <w:rFonts w:eastAsia="Calibri" w:cstheme="minorHAnsi"/>
          <w:noProof/>
          <w:lang w:val="es-ES" w:eastAsia="es-ES"/>
        </w:rPr>
        <w:lastRenderedPageBreak/>
        <mc:AlternateContent>
          <mc:Choice Requires="wps">
            <w:drawing>
              <wp:anchor distT="0" distB="0" distL="114300" distR="114300" simplePos="0" relativeHeight="251752448" behindDoc="1" locked="0" layoutInCell="1" allowOverlap="1" wp14:anchorId="3C11419F" wp14:editId="7D0F3877">
                <wp:simplePos x="0" y="0"/>
                <wp:positionH relativeFrom="margin">
                  <wp:align>center</wp:align>
                </wp:positionH>
                <wp:positionV relativeFrom="paragraph">
                  <wp:posOffset>251460</wp:posOffset>
                </wp:positionV>
                <wp:extent cx="5819775" cy="990600"/>
                <wp:effectExtent l="0" t="0" r="28575" b="190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78pt;z-index:-25156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813127" w:rsidRDefault="00813127" w:rsidP="00813127">
      <w:pPr>
        <w:jc w:val="both"/>
        <w:rPr>
          <w:rFonts w:eastAsia="Calibri" w:cstheme="minorHAnsi"/>
          <w:b/>
        </w:rPr>
      </w:pPr>
      <w:r w:rsidRPr="003132D1">
        <w:rPr>
          <w:rFonts w:eastAsia="Calibri" w:cstheme="minorHAnsi"/>
          <w:b/>
        </w:rPr>
        <w:t xml:space="preserve">UNICO.- Por unanimidad se aprueba la dispensa </w:t>
      </w:r>
      <w:r w:rsidRPr="00813127">
        <w:rPr>
          <w:rFonts w:eastAsia="Calibri" w:cstheme="minorHAnsi"/>
          <w:b/>
        </w:rPr>
        <w:t>Presentación del Dictamen relativo a la Propuesta para la Desincorporación, baja y destino final de los bienes muebles del dominio privado municipal que se encuentran en condiciones inservibles e irreparables, los cuales se encuentran resguardados en las bodegas ubicadas en Guerrero No. 106, Centro de esta Municipio de General Escobedo, Nuevo León;</w:t>
      </w:r>
    </w:p>
    <w:p w:rsidR="00813127" w:rsidRDefault="00813127" w:rsidP="00813127">
      <w:pPr>
        <w:jc w:val="both"/>
        <w:rPr>
          <w:rFonts w:eastAsia="Calibri" w:cstheme="minorHAnsi"/>
          <w:b/>
        </w:rPr>
      </w:pPr>
    </w:p>
    <w:p w:rsidR="00813127" w:rsidRPr="003132D1" w:rsidRDefault="00813127" w:rsidP="00813127">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E91269" w:rsidRPr="00E91269" w:rsidRDefault="00E91269" w:rsidP="00E91269">
      <w:pPr>
        <w:jc w:val="both"/>
        <w:rPr>
          <w:rFonts w:eastAsia="Calibri" w:cstheme="minorHAnsi"/>
          <w:noProof/>
          <w:lang w:eastAsia="es-ES"/>
        </w:rPr>
      </w:pPr>
      <w:r w:rsidRPr="00E91269">
        <w:rPr>
          <w:rFonts w:eastAsia="Calibri" w:cstheme="minorHAnsi"/>
          <w:noProof/>
          <w:lang w:eastAsia="es-ES"/>
        </w:rPr>
        <w:t xml:space="preserve"> Con 1 voto en abstención por parte de la Regidora Carolina Maria Vazquez Juarez el Pleno emite el siguiente acuerdo:</w:t>
      </w:r>
    </w:p>
    <w:p w:rsidR="00813127" w:rsidRPr="003132D1" w:rsidRDefault="00E91269"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54496" behindDoc="1" locked="0" layoutInCell="1" allowOverlap="1" wp14:anchorId="4758ACBC" wp14:editId="2FE78BA7">
                <wp:simplePos x="0" y="0"/>
                <wp:positionH relativeFrom="margin">
                  <wp:posOffset>-41910</wp:posOffset>
                </wp:positionH>
                <wp:positionV relativeFrom="paragraph">
                  <wp:posOffset>170815</wp:posOffset>
                </wp:positionV>
                <wp:extent cx="5819775" cy="1171575"/>
                <wp:effectExtent l="0" t="0" r="28575" b="28575"/>
                <wp:wrapNone/>
                <wp:docPr id="1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715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3.45pt;width:458.25pt;height:92.2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vigIAADIFAAAOAAAAZHJzL2Uyb0RvYy54bWysVM1u2zAMvg/YOwi6r46DZm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" fillcolor="window" strokecolor="windowText" strokeweight="1pt">
                <v:path arrowok="t"/>
                <w10:wrap anchorx="margin"/>
              </v:rect>
            </w:pict>
          </mc:Fallback>
        </mc:AlternateContent>
      </w:r>
      <w:r w:rsidR="00813127" w:rsidRPr="003132D1">
        <w:rPr>
          <w:rFonts w:eastAsia="Calibri" w:cstheme="minorHAnsi"/>
        </w:rPr>
        <w:t xml:space="preserve"> </w:t>
      </w:r>
    </w:p>
    <w:p w:rsidR="00813127" w:rsidRPr="003132D1" w:rsidRDefault="00813127" w:rsidP="00813127">
      <w:pPr>
        <w:jc w:val="both"/>
        <w:rPr>
          <w:rFonts w:eastAsia="Calibri" w:cstheme="minorHAnsi"/>
          <w:b/>
        </w:rPr>
      </w:pPr>
      <w:r w:rsidRPr="003132D1">
        <w:rPr>
          <w:rFonts w:eastAsia="Calibri" w:cstheme="minorHAnsi"/>
          <w:b/>
        </w:rPr>
        <w:t xml:space="preserve">UNICO.- Por </w:t>
      </w:r>
      <w:r w:rsidR="00E91269">
        <w:rPr>
          <w:rFonts w:eastAsia="Calibri" w:cstheme="minorHAnsi"/>
          <w:b/>
        </w:rPr>
        <w:t>mayoria</w:t>
      </w:r>
      <w:r w:rsidRPr="003132D1">
        <w:rPr>
          <w:rFonts w:eastAsia="Calibri" w:cstheme="minorHAnsi"/>
          <w:b/>
        </w:rPr>
        <w:t xml:space="preserve"> se aprueba </w:t>
      </w:r>
      <w:r w:rsidRPr="00813127">
        <w:rPr>
          <w:rFonts w:eastAsia="Calibri" w:cstheme="minorHAnsi"/>
          <w:b/>
        </w:rPr>
        <w:t xml:space="preserve">Presentación del Dictamen relativo a la Propuesta para la Desincorporación, baja y destino final de los bienes muebles del dominio privado municipal que se encuentran en condiciones inservibles e irreparables, los cuales se encuentran resguardados en las bodegas ubicadas en Guerrero No. 106, Centro de esta Municipio </w:t>
      </w:r>
      <w:r>
        <w:rPr>
          <w:rFonts w:eastAsia="Calibri" w:cstheme="minorHAnsi"/>
          <w:b/>
        </w:rPr>
        <w:t>de General Escobedo, Nuevo León.</w:t>
      </w:r>
      <w:r w:rsidR="00E91269">
        <w:rPr>
          <w:rFonts w:eastAsia="Calibri" w:cstheme="minorHAnsi"/>
          <w:b/>
        </w:rPr>
        <w:t>(ARAE-059</w:t>
      </w:r>
      <w:r w:rsidRPr="003132D1">
        <w:rPr>
          <w:rFonts w:eastAsia="Calibri" w:cstheme="minorHAnsi"/>
          <w:b/>
        </w:rPr>
        <w:t>/2019)……………………………</w:t>
      </w:r>
      <w:r w:rsidR="00E91269">
        <w:rPr>
          <w:rFonts w:eastAsia="Calibri" w:cstheme="minorHAnsi"/>
          <w:b/>
        </w:rPr>
        <w:t>…………………………………..</w:t>
      </w:r>
      <w:r w:rsidRPr="003132D1">
        <w:rPr>
          <w:rFonts w:eastAsia="Calibri" w:cstheme="minorHAnsi"/>
          <w:b/>
        </w:rPr>
        <w:t>………………………………….</w:t>
      </w:r>
    </w:p>
    <w:p w:rsidR="00813127" w:rsidRPr="0026436A" w:rsidRDefault="00813127" w:rsidP="00813127">
      <w:pPr>
        <w:jc w:val="both"/>
        <w:rPr>
          <w:rFonts w:eastAsia="Calibri" w:cstheme="minorHAnsi"/>
          <w:b/>
          <w:highlight w:val="yellow"/>
        </w:rPr>
      </w:pPr>
    </w:p>
    <w:p w:rsidR="00813127" w:rsidRPr="003132D1" w:rsidRDefault="00813127" w:rsidP="00813127">
      <w:pPr>
        <w:jc w:val="both"/>
        <w:rPr>
          <w:rFonts w:eastAsia="Calibri" w:cstheme="minorHAnsi"/>
        </w:rPr>
      </w:pPr>
      <w:r w:rsidRPr="003132D1">
        <w:rPr>
          <w:rFonts w:eastAsia="Calibri" w:cstheme="minorHAnsi"/>
        </w:rPr>
        <w:t>A continuación se transcribe en su totalidad el dictamen aprobado en el presente punto del orden del día:</w:t>
      </w:r>
    </w:p>
    <w:p w:rsidR="00813127" w:rsidRPr="00813127" w:rsidRDefault="00813127" w:rsidP="00813127">
      <w:pPr>
        <w:spacing w:after="0" w:line="240" w:lineRule="auto"/>
        <w:ind w:left="284" w:hanging="284"/>
        <w:jc w:val="both"/>
        <w:rPr>
          <w:rFonts w:ascii="Calibri" w:eastAsia="Calibri" w:hAnsi="Calibri" w:cs="Times New Roman"/>
          <w:b/>
        </w:rPr>
      </w:pPr>
      <w:r w:rsidRPr="00813127">
        <w:rPr>
          <w:rFonts w:ascii="Calibri" w:eastAsia="Calibri" w:hAnsi="Calibri" w:cs="Times New Roman"/>
          <w:b/>
        </w:rPr>
        <w:t>CC. INTEGRANTES DEL PLENO DEL AYUNTAMIENTO DE GENERAL ESCOBEDO,</w:t>
      </w:r>
    </w:p>
    <w:p w:rsidR="00813127" w:rsidRPr="00813127" w:rsidRDefault="00813127" w:rsidP="00813127">
      <w:pPr>
        <w:spacing w:after="0" w:line="240" w:lineRule="auto"/>
        <w:ind w:left="284" w:hanging="284"/>
        <w:jc w:val="both"/>
        <w:rPr>
          <w:rFonts w:ascii="Calibri" w:eastAsia="Calibri" w:hAnsi="Calibri" w:cs="Times New Roman"/>
          <w:b/>
        </w:rPr>
      </w:pPr>
      <w:r w:rsidRPr="00813127">
        <w:rPr>
          <w:rFonts w:ascii="Calibri" w:eastAsia="Calibri" w:hAnsi="Calibri" w:cs="Times New Roman"/>
          <w:b/>
        </w:rPr>
        <w:t>NUEVO LEÓN</w:t>
      </w:r>
    </w:p>
    <w:p w:rsidR="00813127" w:rsidRPr="00813127" w:rsidRDefault="00813127" w:rsidP="00813127">
      <w:pPr>
        <w:spacing w:after="0" w:line="240" w:lineRule="auto"/>
        <w:ind w:left="284" w:hanging="284"/>
        <w:jc w:val="both"/>
        <w:rPr>
          <w:rFonts w:ascii="Calibri" w:eastAsia="Calibri" w:hAnsi="Calibri" w:cs="Times New Roman"/>
          <w:b/>
        </w:rPr>
      </w:pPr>
      <w:r w:rsidRPr="00813127">
        <w:rPr>
          <w:rFonts w:ascii="Calibri" w:eastAsia="Calibri" w:hAnsi="Calibri" w:cs="Times New Roman"/>
          <w:b/>
        </w:rPr>
        <w:t>P R E S E N T E S. –</w:t>
      </w:r>
    </w:p>
    <w:p w:rsidR="00813127" w:rsidRPr="00813127" w:rsidRDefault="00813127" w:rsidP="00813127">
      <w:pPr>
        <w:spacing w:after="0" w:line="240" w:lineRule="auto"/>
        <w:jc w:val="both"/>
        <w:rPr>
          <w:rFonts w:ascii="Calibri" w:eastAsia="Calibri" w:hAnsi="Calibri" w:cs="Times New Roman"/>
        </w:rPr>
      </w:pP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rPr>
        <w:t>Los integrantes de la Comisión de Hacienda Municipal y Patrimonio del Ayuntamiento,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presentamos a este cuerpo colegiado el presente Dictamen relativo a la “Propuesta para la Desincorporación, baja y destino final de bienes muebles municipales que dejaron de ser útiles para los fines a las que estaban destinados y se encuentran en condiciones inservibles e irreparables, resguardados en la bodega ubicada en Guerrero No. 106, Centro de este Municipio de General Escobedo, Nuevo León”, bajo los siguientes:</w:t>
      </w:r>
    </w:p>
    <w:p w:rsidR="00813127" w:rsidRPr="00813127" w:rsidRDefault="00813127" w:rsidP="00813127">
      <w:pPr>
        <w:spacing w:after="200" w:line="276" w:lineRule="auto"/>
        <w:jc w:val="both"/>
        <w:rPr>
          <w:rFonts w:ascii="Calibri" w:eastAsia="Calibri" w:hAnsi="Calibri" w:cs="Times New Roman"/>
        </w:rPr>
      </w:pPr>
    </w:p>
    <w:p w:rsidR="00813127" w:rsidRPr="00813127" w:rsidRDefault="00813127" w:rsidP="00813127">
      <w:pPr>
        <w:spacing w:after="200" w:line="276" w:lineRule="auto"/>
        <w:jc w:val="center"/>
        <w:rPr>
          <w:rFonts w:ascii="Calibri" w:eastAsia="Calibri" w:hAnsi="Calibri" w:cs="Times New Roman"/>
          <w:b/>
        </w:rPr>
      </w:pPr>
      <w:r w:rsidRPr="00813127">
        <w:rPr>
          <w:rFonts w:ascii="Calibri" w:eastAsia="Calibri" w:hAnsi="Calibri" w:cs="Times New Roman"/>
          <w:b/>
        </w:rPr>
        <w:t>ANTECEDENTES</w:t>
      </w:r>
    </w:p>
    <w:p w:rsidR="00813127" w:rsidRPr="00813127" w:rsidRDefault="00813127" w:rsidP="00813127">
      <w:pPr>
        <w:spacing w:after="200" w:line="276" w:lineRule="auto"/>
        <w:ind w:left="284" w:hanging="284"/>
        <w:jc w:val="both"/>
        <w:rPr>
          <w:rFonts w:ascii="Calibri" w:eastAsia="Calibri" w:hAnsi="Calibri" w:cs="Times New Roman"/>
        </w:rPr>
      </w:pPr>
      <w:r w:rsidRPr="00813127">
        <w:rPr>
          <w:rFonts w:ascii="Calibri" w:eastAsia="Calibri" w:hAnsi="Calibri" w:cs="Times New Roman"/>
        </w:rPr>
        <w:t>1. La bodega municipal ubicada en la calle Guerrero No. 106, Centro de esta Municipio de General Escobedo, Nuevo León, actualmente es utilizada para almacenar los activos municipales que por el momento no son utilizados, así como de los activos municipales que por su uso y características han dejado de ser funcionales o inservibles.</w:t>
      </w:r>
    </w:p>
    <w:p w:rsidR="00813127" w:rsidRPr="00813127" w:rsidRDefault="00813127" w:rsidP="00813127">
      <w:pPr>
        <w:spacing w:after="200" w:line="276" w:lineRule="auto"/>
        <w:ind w:left="284" w:hanging="284"/>
        <w:jc w:val="both"/>
        <w:rPr>
          <w:rFonts w:ascii="Calibri" w:eastAsia="Calibri" w:hAnsi="Calibri" w:cs="Times New Roman"/>
        </w:rPr>
      </w:pPr>
      <w:r w:rsidRPr="00813127">
        <w:rPr>
          <w:rFonts w:ascii="Calibri" w:eastAsia="Calibri" w:hAnsi="Calibri" w:cs="Times New Roman"/>
        </w:rPr>
        <w:t xml:space="preserve">2. La Dirección de Patrimonio Municipal manifiesta que actualmente en la citada bodega se albergan activos que por su estado y deterioro han dejado de ser útiles para esta </w:t>
      </w:r>
      <w:r w:rsidRPr="00813127">
        <w:rPr>
          <w:rFonts w:ascii="Calibri" w:eastAsia="Calibri" w:hAnsi="Calibri" w:cs="Times New Roman"/>
        </w:rPr>
        <w:lastRenderedPageBreak/>
        <w:t>administración municipal; así también, las condiciones de su almacenamiento han saturado el espacio del inmueble en comento, ocasionando con ello una deficiente limpieza y acceso inseguro, produciendo con lo indicado, un foco de inseguridad, almacenamiento y creación de roedores y animales peligrosos, así como de infecciones.</w:t>
      </w:r>
    </w:p>
    <w:p w:rsidR="00813127" w:rsidRPr="00813127" w:rsidRDefault="00813127" w:rsidP="00813127">
      <w:pPr>
        <w:spacing w:after="200" w:line="276" w:lineRule="auto"/>
        <w:ind w:left="284" w:hanging="284"/>
        <w:jc w:val="both"/>
        <w:rPr>
          <w:rFonts w:ascii="Calibri" w:eastAsia="Calibri" w:hAnsi="Calibri" w:cs="Times New Roman"/>
        </w:rPr>
      </w:pPr>
      <w:r w:rsidRPr="00813127">
        <w:rPr>
          <w:rFonts w:ascii="Calibri" w:eastAsia="Calibri" w:hAnsi="Calibri" w:cs="Times New Roman"/>
        </w:rPr>
        <w:t xml:space="preserve">3. Que derivado de lo anterior, con fecha 15 de marzo de 2019, se llevó a cabo la revisión y verificación en el Almacén ubicado en Guerrero No. 106, Centro de este Municipio de General Escobedo, Nuevo León, en la que se hizo constar que diverso mobiliario resguardado dejaron de ser útiles para el servicio al que estaban destinados, encontrándose en condiciones deterioradas e inservibles y en razón de su condición y funcionalidad resulta incosteable la reparación de los mismos, por lo que resulta indispensable dar de baja del Patrimonio Municipal los bienes muebles descritos en el documento que se adjunta al presente como </w:t>
      </w:r>
      <w:r w:rsidRPr="00813127">
        <w:rPr>
          <w:rFonts w:ascii="Calibri" w:eastAsia="Calibri" w:hAnsi="Calibri" w:cs="Times New Roman"/>
          <w:b/>
        </w:rPr>
        <w:t>ANEXO 1</w:t>
      </w:r>
      <w:r w:rsidRPr="00813127">
        <w:rPr>
          <w:rFonts w:ascii="Calibri" w:eastAsia="Calibri" w:hAnsi="Calibri" w:cs="Times New Roman"/>
        </w:rPr>
        <w:t xml:space="preserve">, por encontrarse en mal estado físico, retirarlos del almacenamiento y logrando así obtener el espacio necesario en bodega para el almacenamiento para nuevos resguardos y evitar la consabida propagación de plagas por la acumulación de muebles inservibles. </w:t>
      </w:r>
    </w:p>
    <w:p w:rsidR="00813127" w:rsidRPr="00813127" w:rsidRDefault="00813127" w:rsidP="00813127">
      <w:pPr>
        <w:spacing w:after="200" w:line="276" w:lineRule="auto"/>
        <w:jc w:val="center"/>
        <w:rPr>
          <w:rFonts w:ascii="Calibri" w:eastAsia="Calibri" w:hAnsi="Calibri" w:cs="Times New Roman"/>
          <w:b/>
        </w:rPr>
      </w:pPr>
      <w:r w:rsidRPr="00813127">
        <w:rPr>
          <w:rFonts w:ascii="Calibri" w:eastAsia="Calibri" w:hAnsi="Calibri" w:cs="Times New Roman"/>
          <w:b/>
        </w:rPr>
        <w:t>CONSIDERANDO</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 xml:space="preserve">PRIMERO.- </w:t>
      </w:r>
      <w:r w:rsidRPr="00813127">
        <w:rPr>
          <w:rFonts w:ascii="Calibri" w:eastAsia="Calibri" w:hAnsi="Calibri" w:cs="Times New Roman"/>
        </w:rPr>
        <w:t>Esta Comisión de Hacienda y Patrimonio Municipal es competente para conocer, estudiar y proponer al Republicano Ayuntamiento los proyectos de acuerdo, reglamentos y demás disposiciones administrativas para el buen manejo de los asuntos hacendarios de acuerdo a lo dispuesto en el artículo 85 fracción y VI Reglamento Interior del Republicano Ayuntamiento.</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SEGUNDO.-</w:t>
      </w:r>
      <w:r w:rsidRPr="00813127">
        <w:rPr>
          <w:rFonts w:ascii="Calibri" w:eastAsia="Calibri" w:hAnsi="Calibri" w:cs="Times New Roman"/>
        </w:rPr>
        <w:t xml:space="preserve"> Que de conformidad con el artículo 23 Inciso D) fracción I del Reglamento Interior de la Administración Pública Municipal establece como facultad a la Secretaria de Administración y Finanzas llevar actualizado el inventario y administración general de los bienes muebles e inmuebles patrimonio del municipio.</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TERCERO.-</w:t>
      </w:r>
      <w:r w:rsidRPr="00813127">
        <w:rPr>
          <w:rFonts w:ascii="Calibri" w:eastAsia="Calibri" w:hAnsi="Calibri" w:cs="Times New Roman"/>
        </w:rPr>
        <w:t xml:space="preserve"> En correlación con el artículo anterior, el Ayuntamiento es el Órgano colegiado facultado para desincorporar los bienes de dominio público, siempre y cuando éstos dejen de ser útiles para los fines del servicio público, de conformidad con lo establecido en el artículo 208 de la Ley de Gobierno Municipal del Estado de Nuevo León.</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 xml:space="preserve">TERCERO.- </w:t>
      </w:r>
      <w:r w:rsidRPr="00813127">
        <w:rPr>
          <w:rFonts w:ascii="Calibri" w:eastAsia="Calibri" w:hAnsi="Calibri" w:cs="Times New Roman"/>
        </w:rPr>
        <w:t>Que si bien el artículo 212 de la Ley en comento establece que la enajenación o gravamen de los bienes muebles del domino privado del Municipio, requerirá la autorización previa del Ayuntamiento, la cual deberá publicarse en la Gaceta Oficial del Municipio y en el Periódico Oficial del Estado, acompañando a la misma el avalúo del bien, fecha y hora en la que se celebrará la subasta pública, así como la convocatoria a la que se refiere la fracción I del artículo 214 de esta Ley y que sólo podrán enajenarse los bienes muebles, que, previo acuerdo del Ayuntamiento, ya no se consideren útiles para el servicio público, por haber sido amortizados y considerados como chatarra; en el caso en particular, las citadas disposiciones resultan inaplicables, debido al hecho de que dichos bienes muebles no serán enajenados, sino destruidos y desechados a un sitio de disposición final por encontrarse en mal estado físico, logrando así obtener el espacio necesario en bodega para el almacenamiento para nuevos resguardos y evitar la consabida propagación de plagas por la acumulación de muebles inservibles.</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CUARTO</w:t>
      </w:r>
      <w:r w:rsidRPr="00813127">
        <w:rPr>
          <w:rFonts w:ascii="Calibri" w:eastAsia="Calibri" w:hAnsi="Calibri" w:cs="Times New Roman"/>
        </w:rPr>
        <w:t xml:space="preserve">.- Para efecto de llevar a cabo el destino final, solicitamos su desincorporación del patrimonio Municipal y posterior baja de los Bienes muebles descritos en el </w:t>
      </w:r>
      <w:r w:rsidRPr="00813127">
        <w:rPr>
          <w:rFonts w:ascii="Calibri" w:eastAsia="Calibri" w:hAnsi="Calibri" w:cs="Times New Roman"/>
          <w:b/>
        </w:rPr>
        <w:t>ANEXO 1.</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lastRenderedPageBreak/>
        <w:t>QUINTO.-</w:t>
      </w:r>
      <w:r w:rsidRPr="00813127">
        <w:rPr>
          <w:rFonts w:ascii="Calibri" w:eastAsia="Calibri" w:hAnsi="Calibri" w:cs="Times New Roman"/>
        </w:rPr>
        <w:t xml:space="preserve"> Se instruya que la disposición final sea la destrucción y traslado para su confinamiento a los lugares que correspondan.</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rPr>
        <w:t>Por lo anteriormente expuesto, y con fundamento en lo establecido por los artículos 78, 79, fracción II, 80, 82, fracción III, 85, fracción II, 96, 97, 101, 106, 108, del Reglamento Interior del R. Ayuntamiento del Municipio de General Escobedo, Nuevo León, los integrantes de la comisión que suscribe, nos permitimos poner a consideración del pleno del Ayuntamiento, los siguientes:</w:t>
      </w:r>
    </w:p>
    <w:p w:rsidR="00813127" w:rsidRPr="00813127" w:rsidRDefault="00813127" w:rsidP="00813127">
      <w:pPr>
        <w:spacing w:after="200" w:line="276" w:lineRule="auto"/>
        <w:jc w:val="center"/>
        <w:rPr>
          <w:rFonts w:ascii="Calibri" w:eastAsia="Calibri" w:hAnsi="Calibri" w:cs="Times New Roman"/>
          <w:b/>
        </w:rPr>
      </w:pPr>
      <w:r w:rsidRPr="00813127">
        <w:rPr>
          <w:rFonts w:ascii="Calibri" w:eastAsia="Calibri" w:hAnsi="Calibri" w:cs="Times New Roman"/>
          <w:b/>
        </w:rPr>
        <w:t>RESOLUTIVOS</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PRIMERO</w:t>
      </w:r>
      <w:r w:rsidRPr="00813127">
        <w:rPr>
          <w:rFonts w:ascii="Calibri" w:eastAsia="Calibri" w:hAnsi="Calibri" w:cs="Times New Roman"/>
        </w:rPr>
        <w:t>.- Se autoriza la desincorporación del patrimonio municipal de los bienes muebles inventariados descritos en el Anexo 1.</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SEGUNDO</w:t>
      </w:r>
      <w:r w:rsidRPr="00813127">
        <w:rPr>
          <w:rFonts w:ascii="Calibri" w:eastAsia="Calibri" w:hAnsi="Calibri" w:cs="Times New Roman"/>
        </w:rPr>
        <w:t xml:space="preserve">.- Se instruye al C. Secretario de Administración, Finanzas y Tesorero Municipal proceda a la baja del inventario de patrimonio municipal y se auxilie de las Autoridades correspondientes a fin de que proceda a la destrucción de los bienes muebles descritos en el ANEXO 1 y su posterior traslado a los lugares que correspondan, ya que no reportan ningún tipo de utilidad a los fines de la administración municipal, dadas las condiciones físicas de deterioro e </w:t>
      </w:r>
      <w:proofErr w:type="spellStart"/>
      <w:r w:rsidRPr="00813127">
        <w:rPr>
          <w:rFonts w:ascii="Calibri" w:eastAsia="Calibri" w:hAnsi="Calibri" w:cs="Times New Roman"/>
        </w:rPr>
        <w:t>incosteabilidad</w:t>
      </w:r>
      <w:proofErr w:type="spellEnd"/>
      <w:r w:rsidRPr="00813127">
        <w:rPr>
          <w:rFonts w:ascii="Calibri" w:eastAsia="Calibri" w:hAnsi="Calibri" w:cs="Times New Roman"/>
        </w:rPr>
        <w:t xml:space="preserve"> de reparación a los mismos.</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b/>
        </w:rPr>
        <w:t>TERCERO.-</w:t>
      </w:r>
      <w:r w:rsidRPr="00813127">
        <w:rPr>
          <w:rFonts w:ascii="Calibri" w:eastAsia="Calibri" w:hAnsi="Calibri" w:cs="Times New Roman"/>
        </w:rPr>
        <w:t xml:space="preserve"> Se instruye al C. Secretario de Administración, Finanzas y Tesorero Municipal informar a este R. Ayuntamiento en un lapso de 30-treinta días hábiles, sobre las acciones realizadas, debiendo acompañar la documentación que soporte la destrucción y el traslado a los lugares de depósito que correspondan para su confinamiento.</w:t>
      </w:r>
    </w:p>
    <w:p w:rsidR="00813127" w:rsidRPr="00813127" w:rsidRDefault="00813127" w:rsidP="00813127">
      <w:pPr>
        <w:spacing w:after="200" w:line="276" w:lineRule="auto"/>
        <w:jc w:val="both"/>
        <w:rPr>
          <w:rFonts w:ascii="Calibri" w:eastAsia="Calibri" w:hAnsi="Calibri" w:cs="Times New Roman"/>
        </w:rPr>
      </w:pPr>
      <w:r w:rsidRPr="00813127">
        <w:rPr>
          <w:rFonts w:ascii="Calibri" w:eastAsia="Calibri" w:hAnsi="Calibri" w:cs="Times New Roman"/>
        </w:rPr>
        <w:t>Así lo acuerdan y firman los integrantes de la Comisión de Patrimonio Municipal, Panteones y Espectáculos del R. Ayuntamiento del Municipio de General Escobedo, Nuevo León, a los 27-veintisiete días del mes de marzo del año 2019-dos mil diecinueve.</w:t>
      </w:r>
      <w:r w:rsidR="00E91269" w:rsidRPr="00E91269">
        <w:rPr>
          <w:rFonts w:ascii="Tahoma" w:eastAsia="Calibri" w:hAnsi="Tahoma" w:cs="Tahoma"/>
          <w:szCs w:val="20"/>
        </w:rPr>
        <w:t xml:space="preserve"> </w:t>
      </w:r>
      <w:proofErr w:type="spellStart"/>
      <w:r w:rsidR="00E91269" w:rsidRPr="00E91269">
        <w:rPr>
          <w:rFonts w:ascii="Calibri" w:eastAsia="Calibri" w:hAnsi="Calibri" w:cs="Times New Roman"/>
        </w:rPr>
        <w:t>Sindico</w:t>
      </w:r>
      <w:proofErr w:type="spellEnd"/>
      <w:r w:rsidR="00E91269" w:rsidRPr="00E91269">
        <w:rPr>
          <w:rFonts w:ascii="Calibri" w:eastAsia="Calibri" w:hAnsi="Calibri" w:cs="Times New Roman"/>
        </w:rPr>
        <w:t xml:space="preserve"> Primero Americo Rodríguez Salazar, Sindico Segundo Lucia Aracely Hernández López.</w:t>
      </w:r>
      <w:r w:rsidR="00E91269" w:rsidRPr="00E91269">
        <w:rPr>
          <w:rFonts w:ascii="Calibri" w:eastAsia="Calibri" w:hAnsi="Calibri" w:cs="Times New Roman"/>
          <w:b/>
          <w:lang w:val="es-ES"/>
        </w:rPr>
        <w:t>RUBRICAS.</w:t>
      </w:r>
    </w:p>
    <w:p w:rsidR="00813127" w:rsidRDefault="00813127" w:rsidP="00813127">
      <w:pPr>
        <w:spacing w:after="0" w:line="240" w:lineRule="auto"/>
        <w:jc w:val="both"/>
        <w:rPr>
          <w:rFonts w:ascii="Tahoma" w:eastAsia="Times New Roman" w:hAnsi="Tahoma" w:cs="Tahoma"/>
          <w:b/>
          <w:szCs w:val="21"/>
          <w:lang w:eastAsia="es-ES"/>
        </w:rPr>
      </w:pPr>
    </w:p>
    <w:p w:rsidR="00813127"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57568" behindDoc="0" locked="0" layoutInCell="1" allowOverlap="1" wp14:anchorId="31BEB92A" wp14:editId="7CD256F2">
                <wp:simplePos x="0" y="0"/>
                <wp:positionH relativeFrom="column">
                  <wp:posOffset>-51435</wp:posOffset>
                </wp:positionH>
                <wp:positionV relativeFrom="paragraph">
                  <wp:posOffset>-3810</wp:posOffset>
                </wp:positionV>
                <wp:extent cx="5695950" cy="600075"/>
                <wp:effectExtent l="0" t="0" r="19050" b="28575"/>
                <wp:wrapNone/>
                <wp:docPr id="20" name="Rectángulo 7"/>
                <wp:cNvGraphicFramePr/>
                <a:graphic xmlns:a="http://schemas.openxmlformats.org/drawingml/2006/main">
                  <a:graphicData uri="http://schemas.microsoft.com/office/word/2010/wordprocessingShape">
                    <wps:wsp>
                      <wps:cNvSpPr/>
                      <wps:spPr>
                        <a:xfrm>
                          <a:off x="0" y="0"/>
                          <a:ext cx="5695950" cy="6000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3pt;width:448.5pt;height:47.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" filled="f" strokecolor="windowText" strokeweight="1pt">
                <v:stroke dashstyle="dash"/>
              </v:rect>
            </w:pict>
          </mc:Fallback>
        </mc:AlternateContent>
      </w:r>
      <w:r>
        <w:rPr>
          <w:rFonts w:eastAsia="Calibri" w:cstheme="minorHAnsi"/>
          <w:b/>
        </w:rPr>
        <w:t>PUNTO 9</w:t>
      </w:r>
      <w:r w:rsidRPr="003132D1">
        <w:rPr>
          <w:rFonts w:eastAsia="Calibri" w:cstheme="minorHAnsi"/>
          <w:b/>
        </w:rPr>
        <w:t xml:space="preserve"> DEL ORDEN DEL DÍA. .- </w:t>
      </w:r>
      <w:r w:rsidRPr="00813127">
        <w:rPr>
          <w:rFonts w:eastAsia="Calibri" w:cstheme="minorHAnsi"/>
          <w:b/>
          <w:sz w:val="21"/>
          <w:szCs w:val="21"/>
        </w:rPr>
        <w:t>PRESENTACIÓN DEL INFORME CONTABLE Y FINANCIERO DE LA SECRETARÍA DE ADMINISTRACIÓN, FINANZAS Y TESORERO MUNICIPAL DE GENERAL ESCOBEDO NUEVO LEÓN CORRESPONDIENTE AL MES DE FEBRERO  DEL AÑO 2019</w:t>
      </w:r>
    </w:p>
    <w:p w:rsidR="00813127" w:rsidRPr="003132D1" w:rsidRDefault="00813127" w:rsidP="00813127">
      <w:pPr>
        <w:spacing w:after="0" w:line="240" w:lineRule="auto"/>
        <w:contextualSpacing/>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hora bien, damos paso al punto 9 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813127" w:rsidRPr="003132D1" w:rsidRDefault="00813127" w:rsidP="00813127">
      <w:pPr>
        <w:jc w:val="both"/>
        <w:rPr>
          <w:rFonts w:eastAsia="Calibri" w:cstheme="minorHAnsi"/>
        </w:rPr>
      </w:pPr>
    </w:p>
    <w:p w:rsidR="00813127" w:rsidRPr="003132D1"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56544" behindDoc="1" locked="0" layoutInCell="1" allowOverlap="1" wp14:anchorId="3C11419F" wp14:editId="7D0F3877">
                <wp:simplePos x="0" y="0"/>
                <wp:positionH relativeFrom="margin">
                  <wp:align>center</wp:align>
                </wp:positionH>
                <wp:positionV relativeFrom="paragraph">
                  <wp:posOffset>251460</wp:posOffset>
                </wp:positionV>
                <wp:extent cx="5819775" cy="666750"/>
                <wp:effectExtent l="0" t="0" r="28575" b="19050"/>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52.5pt;z-index:-251559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976857" w:rsidRDefault="00813127" w:rsidP="00813127">
      <w:pPr>
        <w:jc w:val="both"/>
        <w:rPr>
          <w:rFonts w:eastAsia="Calibri" w:cstheme="minorHAnsi"/>
          <w:b/>
        </w:rPr>
      </w:pPr>
      <w:r w:rsidRPr="003132D1">
        <w:rPr>
          <w:rFonts w:eastAsia="Calibri" w:cstheme="minorHAnsi"/>
          <w:b/>
        </w:rPr>
        <w:t xml:space="preserve">UNICO.- Por unanimidad se aprueba </w:t>
      </w:r>
      <w:r w:rsidR="00976857" w:rsidRPr="00976857">
        <w:rPr>
          <w:rFonts w:eastAsia="Calibri" w:cstheme="minorHAnsi"/>
          <w:b/>
        </w:rPr>
        <w:t xml:space="preserve">Presentación del Informe Contable y Financiero de la Secretaría de Administración, Finanzas y Tesorero Municipal de General Escobedo Nuevo León correspondiente al mes de </w:t>
      </w:r>
      <w:r w:rsidR="00E91269" w:rsidRPr="00976857">
        <w:rPr>
          <w:rFonts w:eastAsia="Calibri" w:cstheme="minorHAnsi"/>
          <w:b/>
        </w:rPr>
        <w:t>febrero del</w:t>
      </w:r>
      <w:r w:rsidR="00976857" w:rsidRPr="00976857">
        <w:rPr>
          <w:rFonts w:eastAsia="Calibri" w:cstheme="minorHAnsi"/>
          <w:b/>
        </w:rPr>
        <w:t xml:space="preserve"> año 2019</w:t>
      </w:r>
    </w:p>
    <w:p w:rsidR="00976857" w:rsidRDefault="00976857" w:rsidP="00813127">
      <w:pPr>
        <w:jc w:val="both"/>
        <w:rPr>
          <w:rFonts w:eastAsia="Calibri" w:cstheme="minorHAnsi"/>
          <w:b/>
        </w:rPr>
      </w:pPr>
    </w:p>
    <w:p w:rsidR="00E91269" w:rsidRDefault="00E91269" w:rsidP="00813127">
      <w:pPr>
        <w:jc w:val="both"/>
        <w:rPr>
          <w:rFonts w:eastAsia="Calibri" w:cstheme="minorHAnsi"/>
          <w:b/>
        </w:rPr>
      </w:pPr>
    </w:p>
    <w:p w:rsidR="00E91269" w:rsidRDefault="00E91269" w:rsidP="00813127">
      <w:pPr>
        <w:jc w:val="both"/>
        <w:rPr>
          <w:rFonts w:eastAsia="Calibri" w:cstheme="minorHAnsi"/>
          <w:b/>
        </w:rPr>
      </w:pPr>
    </w:p>
    <w:p w:rsidR="00813127" w:rsidRPr="003132D1" w:rsidRDefault="00813127" w:rsidP="00813127">
      <w:pPr>
        <w:jc w:val="both"/>
        <w:rPr>
          <w:rFonts w:eastAsia="Calibri" w:cstheme="minorHAnsi"/>
        </w:rPr>
      </w:pPr>
      <w:r w:rsidRPr="003132D1">
        <w:rPr>
          <w:rFonts w:eastAsia="Calibri" w:cstheme="minorHAnsi"/>
        </w:rPr>
        <w:lastRenderedPageBreak/>
        <w:t>El Secretario del R. Ayuntamiento, Licenciado Andrés Concepción Mijes Llovera, manifiesta si existe algún comentario al respecto.</w:t>
      </w:r>
    </w:p>
    <w:p w:rsidR="00813127" w:rsidRPr="003132D1" w:rsidRDefault="00813127" w:rsidP="00813127">
      <w:pPr>
        <w:jc w:val="both"/>
        <w:rPr>
          <w:rFonts w:eastAsia="Calibri" w:cstheme="minorHAnsi"/>
          <w:noProof/>
          <w:lang w:eastAsia="es-ES"/>
        </w:rPr>
      </w:pPr>
      <w:r w:rsidRPr="003132D1">
        <w:rPr>
          <w:rFonts w:eastAsia="Calibri" w:cstheme="minorHAnsi"/>
          <w:noProof/>
          <w:lang w:val="es-ES" w:eastAsia="es-ES"/>
        </w:rPr>
        <mc:AlternateContent>
          <mc:Choice Requires="wps">
            <w:drawing>
              <wp:anchor distT="0" distB="0" distL="114300" distR="114300" simplePos="0" relativeHeight="251758592" behindDoc="1" locked="0" layoutInCell="1" allowOverlap="1" wp14:anchorId="140CC4C8" wp14:editId="48E5DF62">
                <wp:simplePos x="0" y="0"/>
                <wp:positionH relativeFrom="margin">
                  <wp:posOffset>-41910</wp:posOffset>
                </wp:positionH>
                <wp:positionV relativeFrom="paragraph">
                  <wp:posOffset>423545</wp:posOffset>
                </wp:positionV>
                <wp:extent cx="5819775" cy="723900"/>
                <wp:effectExtent l="0" t="0" r="28575" b="19050"/>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23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33.35pt;width:458.25pt;height:57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" fillcolor="window" strokecolor="windowText" strokeweight="1pt">
                <v:path arrowok="t"/>
                <w10:wrap anchorx="margin"/>
              </v:rect>
            </w:pict>
          </mc:Fallback>
        </mc:AlternateContent>
      </w:r>
      <w:r w:rsidR="00E91269" w:rsidRPr="00E91269">
        <w:rPr>
          <w:rFonts w:eastAsia="Calibri" w:cstheme="minorHAnsi"/>
          <w:noProof/>
          <w:lang w:eastAsia="es-ES"/>
        </w:rPr>
        <w:t xml:space="preserve"> </w:t>
      </w:r>
      <w:r w:rsidR="00E91269">
        <w:rPr>
          <w:rFonts w:eastAsia="Calibri" w:cstheme="minorHAnsi"/>
          <w:noProof/>
          <w:lang w:eastAsia="es-ES"/>
        </w:rPr>
        <w:t>Con 3</w:t>
      </w:r>
      <w:r w:rsidR="00E91269" w:rsidRPr="00E91269">
        <w:rPr>
          <w:rFonts w:eastAsia="Calibri" w:cstheme="minorHAnsi"/>
          <w:noProof/>
          <w:lang w:eastAsia="es-ES"/>
        </w:rPr>
        <w:t xml:space="preserve"> voto</w:t>
      </w:r>
      <w:r w:rsidR="00E91269">
        <w:rPr>
          <w:rFonts w:eastAsia="Calibri" w:cstheme="minorHAnsi"/>
          <w:noProof/>
          <w:lang w:eastAsia="es-ES"/>
        </w:rPr>
        <w:t>s</w:t>
      </w:r>
      <w:r w:rsidR="00E91269" w:rsidRPr="00E91269">
        <w:rPr>
          <w:rFonts w:eastAsia="Calibri" w:cstheme="minorHAnsi"/>
          <w:noProof/>
          <w:lang w:eastAsia="es-ES"/>
        </w:rPr>
        <w:t xml:space="preserve"> en </w:t>
      </w:r>
      <w:r w:rsidR="00E91269">
        <w:rPr>
          <w:rFonts w:eastAsia="Calibri" w:cstheme="minorHAnsi"/>
          <w:noProof/>
          <w:lang w:eastAsia="es-ES"/>
        </w:rPr>
        <w:t xml:space="preserve">abstención por parte de los Regidores Mario Anotnio Guerra Castro,Wendy Maricela Cordero Gonzalez y </w:t>
      </w:r>
      <w:r w:rsidR="00E91269" w:rsidRPr="00E91269">
        <w:rPr>
          <w:rFonts w:eastAsia="Calibri" w:cstheme="minorHAnsi"/>
          <w:noProof/>
          <w:lang w:eastAsia="es-ES"/>
        </w:rPr>
        <w:t xml:space="preserve"> Carolina Maria Vazquez Juarez el P</w:t>
      </w:r>
      <w:r w:rsidR="00E91269">
        <w:rPr>
          <w:rFonts w:eastAsia="Calibri" w:cstheme="minorHAnsi"/>
          <w:noProof/>
          <w:lang w:eastAsia="es-ES"/>
        </w:rPr>
        <w:t>leno emite el siguiente acuerdo</w:t>
      </w:r>
      <w:r w:rsidRPr="003132D1">
        <w:rPr>
          <w:rFonts w:eastAsia="Calibri" w:cstheme="minorHAnsi"/>
        </w:rPr>
        <w:t xml:space="preserve">: </w:t>
      </w:r>
    </w:p>
    <w:p w:rsidR="00813127" w:rsidRPr="003132D1" w:rsidRDefault="00813127" w:rsidP="00813127">
      <w:pPr>
        <w:jc w:val="both"/>
        <w:rPr>
          <w:rFonts w:eastAsia="Calibri" w:cstheme="minorHAnsi"/>
          <w:b/>
        </w:rPr>
      </w:pPr>
      <w:r w:rsidRPr="003132D1">
        <w:rPr>
          <w:rFonts w:eastAsia="Calibri" w:cstheme="minorHAnsi"/>
          <w:b/>
        </w:rPr>
        <w:t xml:space="preserve">UNICO.- Por </w:t>
      </w:r>
      <w:r w:rsidR="00E91269">
        <w:rPr>
          <w:rFonts w:eastAsia="Calibri" w:cstheme="minorHAnsi"/>
          <w:b/>
        </w:rPr>
        <w:t>mayoria</w:t>
      </w:r>
      <w:r w:rsidRPr="003132D1">
        <w:rPr>
          <w:rFonts w:eastAsia="Calibri" w:cstheme="minorHAnsi"/>
          <w:b/>
        </w:rPr>
        <w:t xml:space="preserve"> se aprueba </w:t>
      </w:r>
      <w:r w:rsidR="00976857" w:rsidRPr="00976857">
        <w:rPr>
          <w:rFonts w:eastAsia="Calibri" w:cstheme="minorHAnsi"/>
          <w:b/>
        </w:rPr>
        <w:t xml:space="preserve">Presentación del Informe Contable y Financiero de la Secretaría de Administración, Finanzas y Tesorero Municipal de General Escobedo Nuevo León correspondiente al mes de </w:t>
      </w:r>
      <w:r w:rsidR="00E91269" w:rsidRPr="00976857">
        <w:rPr>
          <w:rFonts w:eastAsia="Calibri" w:cstheme="minorHAnsi"/>
          <w:b/>
        </w:rPr>
        <w:t>febrero del</w:t>
      </w:r>
      <w:r w:rsidR="00976857" w:rsidRPr="00976857">
        <w:rPr>
          <w:rFonts w:eastAsia="Calibri" w:cstheme="minorHAnsi"/>
          <w:b/>
        </w:rPr>
        <w:t xml:space="preserve"> año 2019 </w:t>
      </w:r>
      <w:r w:rsidR="00E91269">
        <w:rPr>
          <w:rFonts w:eastAsia="Calibri" w:cstheme="minorHAnsi"/>
          <w:b/>
        </w:rPr>
        <w:t>(ARAE-060</w:t>
      </w:r>
      <w:r w:rsidRPr="003132D1">
        <w:rPr>
          <w:rFonts w:eastAsia="Calibri" w:cstheme="minorHAnsi"/>
          <w:b/>
        </w:rPr>
        <w:t>/2019)………………</w:t>
      </w:r>
      <w:r w:rsidR="00E91269">
        <w:rPr>
          <w:rFonts w:eastAsia="Calibri" w:cstheme="minorHAnsi"/>
          <w:b/>
        </w:rPr>
        <w:t>………………………………</w:t>
      </w:r>
    </w:p>
    <w:p w:rsidR="00813127" w:rsidRPr="0026436A" w:rsidRDefault="00813127" w:rsidP="00813127">
      <w:pPr>
        <w:jc w:val="both"/>
        <w:rPr>
          <w:rFonts w:eastAsia="Calibri" w:cstheme="minorHAnsi"/>
          <w:b/>
          <w:highlight w:val="yellow"/>
        </w:rPr>
      </w:pPr>
    </w:p>
    <w:p w:rsidR="00813127" w:rsidRPr="00976857" w:rsidRDefault="00813127" w:rsidP="00976857">
      <w:pPr>
        <w:jc w:val="both"/>
        <w:rPr>
          <w:rFonts w:eastAsia="Calibri" w:cstheme="minorHAnsi"/>
        </w:rPr>
      </w:pPr>
      <w:r w:rsidRPr="003132D1">
        <w:rPr>
          <w:rFonts w:eastAsia="Calibri" w:cstheme="minorHAnsi"/>
        </w:rPr>
        <w:t>A continuación se transcribe en su totalidad el dictamen aprobado en el pr</w:t>
      </w:r>
      <w:r w:rsidR="00976857">
        <w:rPr>
          <w:rFonts w:eastAsia="Calibri" w:cstheme="minorHAnsi"/>
        </w:rPr>
        <w:t>esente punto del orden del día:</w:t>
      </w:r>
    </w:p>
    <w:p w:rsidR="00976857" w:rsidRPr="00976857" w:rsidRDefault="00976857" w:rsidP="00976857">
      <w:pPr>
        <w:spacing w:after="0" w:line="240" w:lineRule="auto"/>
        <w:rPr>
          <w:rFonts w:ascii="Calibri" w:eastAsia="Calibri" w:hAnsi="Calibri" w:cs="Times New Roman"/>
          <w:b/>
        </w:rPr>
      </w:pPr>
      <w:r w:rsidRPr="00976857">
        <w:rPr>
          <w:rFonts w:ascii="Calibri" w:eastAsia="Calibri" w:hAnsi="Calibri" w:cs="Times New Roman"/>
          <w:b/>
        </w:rPr>
        <w:t xml:space="preserve">CC. INTEGRANTES DEL R. AYUNTAMIENTO </w:t>
      </w:r>
    </w:p>
    <w:p w:rsidR="00976857" w:rsidRPr="00976857" w:rsidRDefault="00976857" w:rsidP="00976857">
      <w:pPr>
        <w:spacing w:after="0" w:line="240" w:lineRule="auto"/>
        <w:rPr>
          <w:rFonts w:ascii="Calibri" w:eastAsia="Calibri" w:hAnsi="Calibri" w:cs="Times New Roman"/>
          <w:b/>
        </w:rPr>
      </w:pPr>
      <w:r w:rsidRPr="00976857">
        <w:rPr>
          <w:rFonts w:ascii="Calibri" w:eastAsia="Calibri" w:hAnsi="Calibri" w:cs="Times New Roman"/>
          <w:b/>
        </w:rPr>
        <w:t>DE GENERAL ESCOBEDO, N. L.</w:t>
      </w:r>
    </w:p>
    <w:p w:rsidR="00976857" w:rsidRDefault="00976857" w:rsidP="00976857">
      <w:pPr>
        <w:spacing w:after="0" w:line="240" w:lineRule="auto"/>
        <w:rPr>
          <w:rFonts w:ascii="Calibri" w:eastAsia="Calibri" w:hAnsi="Calibri" w:cs="Times New Roman"/>
          <w:b/>
        </w:rPr>
      </w:pPr>
      <w:r w:rsidRPr="00976857">
        <w:rPr>
          <w:rFonts w:ascii="Calibri" w:eastAsia="Calibri" w:hAnsi="Calibri" w:cs="Times New Roman"/>
          <w:b/>
        </w:rPr>
        <w:t>PRESENTES.-</w:t>
      </w:r>
    </w:p>
    <w:p w:rsidR="00976857" w:rsidRPr="00976857" w:rsidRDefault="00976857" w:rsidP="00976857">
      <w:pPr>
        <w:spacing w:after="0" w:line="240" w:lineRule="auto"/>
        <w:rPr>
          <w:rFonts w:ascii="Calibri" w:eastAsia="Calibri" w:hAnsi="Calibri" w:cs="Times New Roman"/>
          <w:b/>
        </w:rPr>
      </w:pPr>
    </w:p>
    <w:p w:rsidR="00976857" w:rsidRPr="00976857" w:rsidRDefault="00976857" w:rsidP="00976857">
      <w:pPr>
        <w:jc w:val="both"/>
        <w:rPr>
          <w:rFonts w:ascii="Calibri" w:eastAsia="Calibri" w:hAnsi="Calibri" w:cs="Times New Roman"/>
        </w:rPr>
      </w:pPr>
      <w:r w:rsidRPr="00976857">
        <w:rPr>
          <w:rFonts w:ascii="Tahoma" w:eastAsia="Calibri" w:hAnsi="Tahoma" w:cs="Tahoma"/>
        </w:rPr>
        <w:t xml:space="preserve">Atendiendo la convocatoria correspondiente de la Comisión de Hacienda Municipal y Patrimonio, los integrantes de la misma, en Sesión de Comisión del 27 de marzo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976857">
        <w:rPr>
          <w:rFonts w:ascii="Tahoma" w:eastAsia="Calibri" w:hAnsi="Tahoma" w:cs="Tahoma"/>
          <w:b/>
        </w:rPr>
        <w:t>Informe Contable y Financiero de la Secretaría de Administración, Finanzas y Tesorero Municipal de General Escobedo Nuevo León correspondiente al mes de febrero  del año 2019</w:t>
      </w:r>
      <w:r w:rsidRPr="00976857">
        <w:rPr>
          <w:rFonts w:ascii="Tahoma" w:eastAsia="Calibri" w:hAnsi="Tahoma" w:cs="Tahoma"/>
        </w:rPr>
        <w:t xml:space="preserve"> bajo los siguientes:</w:t>
      </w:r>
    </w:p>
    <w:p w:rsidR="00976857" w:rsidRPr="00976857" w:rsidRDefault="00976857" w:rsidP="00976857">
      <w:pPr>
        <w:rPr>
          <w:rFonts w:ascii="Calibri" w:eastAsia="Calibri" w:hAnsi="Calibri" w:cs="Times New Roman"/>
        </w:rPr>
      </w:pPr>
    </w:p>
    <w:p w:rsidR="00976857" w:rsidRPr="00976857" w:rsidRDefault="00976857" w:rsidP="00976857">
      <w:pPr>
        <w:jc w:val="center"/>
        <w:rPr>
          <w:rFonts w:ascii="Tahoma" w:eastAsia="Calibri" w:hAnsi="Tahoma" w:cs="Tahoma"/>
          <w:b/>
          <w:bCs/>
          <w:szCs w:val="20"/>
        </w:rPr>
      </w:pPr>
      <w:r w:rsidRPr="00976857">
        <w:rPr>
          <w:rFonts w:ascii="Tahoma" w:eastAsia="Calibri" w:hAnsi="Tahoma" w:cs="Tahoma"/>
          <w:b/>
          <w:bCs/>
          <w:szCs w:val="20"/>
        </w:rPr>
        <w:t>ANTECEDENTES</w:t>
      </w:r>
    </w:p>
    <w:p w:rsidR="00976857" w:rsidRPr="00976857" w:rsidRDefault="00976857" w:rsidP="00976857">
      <w:pPr>
        <w:jc w:val="both"/>
        <w:rPr>
          <w:rFonts w:ascii="Tahoma" w:eastAsia="Calibri" w:hAnsi="Tahoma" w:cs="Tahoma"/>
          <w:b/>
          <w:szCs w:val="20"/>
        </w:rPr>
      </w:pPr>
      <w:r w:rsidRPr="00976857">
        <w:rPr>
          <w:rFonts w:ascii="Tahoma" w:eastAsia="Calibri" w:hAnsi="Tahoma" w:cs="Tahoma"/>
          <w:szCs w:val="20"/>
        </w:rPr>
        <w:t xml:space="preserve">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w:t>
      </w:r>
      <w:r w:rsidRPr="00976857">
        <w:rPr>
          <w:rFonts w:ascii="Tahoma" w:eastAsia="Calibri" w:hAnsi="Tahoma" w:cs="Tahoma"/>
          <w:b/>
          <w:szCs w:val="20"/>
        </w:rPr>
        <w:t xml:space="preserve">febrero </w:t>
      </w:r>
      <w:r w:rsidRPr="00976857">
        <w:rPr>
          <w:rFonts w:ascii="Tahoma" w:eastAsia="Calibri" w:hAnsi="Tahoma" w:cs="Tahoma"/>
          <w:b/>
          <w:bCs/>
          <w:szCs w:val="20"/>
        </w:rPr>
        <w:t>del año 2019.</w:t>
      </w:r>
    </w:p>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 xml:space="preserve">En el citado Informe, la Comisión de Hacienda Municipal y Patrimonio encontró los siguientes datos relevantes: </w:t>
      </w:r>
    </w:p>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 xml:space="preserve">Dentro del Período comprendido entre el 1º- primero de febrero del 2019 - dos mil diecinueve, al 28–veintiocho de febrero del mismo año, fueron reportados un total de ingresos por la cantidad de </w:t>
      </w:r>
      <w:r w:rsidRPr="00976857">
        <w:rPr>
          <w:rFonts w:ascii="Tahoma" w:eastAsia="Calibri" w:hAnsi="Tahoma" w:cs="Tahoma"/>
          <w:b/>
          <w:szCs w:val="20"/>
        </w:rPr>
        <w:t xml:space="preserve">$115,747,149 </w:t>
      </w:r>
      <w:r w:rsidRPr="00976857">
        <w:rPr>
          <w:rFonts w:ascii="Tahoma" w:eastAsia="Calibri" w:hAnsi="Tahoma" w:cs="Tahoma"/>
          <w:szCs w:val="20"/>
        </w:rPr>
        <w:t>(ciento quince millones setecientos cuarenta y siete mil ciento cuarenta y nueve pesos 00/100 M.N.), por concepto de Impuestos, Derechos, Productos, Aprovechamientos, Participaciones, Aportaciones Federales, Contribuciones de Vecinos y Financiamiento. Con un acumulado de</w:t>
      </w:r>
      <w:r w:rsidRPr="00976857">
        <w:rPr>
          <w:rFonts w:ascii="Tahoma" w:eastAsia="Calibri" w:hAnsi="Tahoma" w:cs="Tahoma"/>
          <w:b/>
          <w:szCs w:val="20"/>
        </w:rPr>
        <w:t xml:space="preserve"> $282,152,412</w:t>
      </w:r>
      <w:r w:rsidRPr="00976857">
        <w:rPr>
          <w:rFonts w:ascii="Tahoma" w:eastAsia="Calibri" w:hAnsi="Tahoma" w:cs="Tahoma"/>
          <w:szCs w:val="20"/>
        </w:rPr>
        <w:t xml:space="preserve"> (doscientos ochenta y dos millones ciento cincuenta y dos mil cuatrocientos doce pesos 00/100 M.N.)</w:t>
      </w:r>
    </w:p>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 xml:space="preserve">En ese mismo Período, se reportó un total de egresos por concepto de gasto en Administración Pública, Servicios Comunitarios, Desarrollo Social, Seguridad y Justicia de Proximidad, Administración Hacendaria, Obligaciones Financieras, Obra Pública, Desarrollo Urbano y Ecología, y Aportaciones Federales, por el monto de </w:t>
      </w:r>
      <w:r w:rsidRPr="00976857">
        <w:rPr>
          <w:rFonts w:ascii="Tahoma" w:eastAsia="Calibri" w:hAnsi="Tahoma" w:cs="Tahoma"/>
          <w:b/>
          <w:szCs w:val="20"/>
        </w:rPr>
        <w:t xml:space="preserve">$92,257,150 </w:t>
      </w:r>
      <w:r w:rsidRPr="00976857">
        <w:rPr>
          <w:rFonts w:ascii="Tahoma" w:eastAsia="Calibri" w:hAnsi="Tahoma" w:cs="Tahoma"/>
          <w:szCs w:val="20"/>
        </w:rPr>
        <w:t xml:space="preserve">(noventa y </w:t>
      </w:r>
      <w:r w:rsidRPr="00976857">
        <w:rPr>
          <w:rFonts w:ascii="Tahoma" w:eastAsia="Calibri" w:hAnsi="Tahoma" w:cs="Tahoma"/>
          <w:szCs w:val="20"/>
        </w:rPr>
        <w:lastRenderedPageBreak/>
        <w:t xml:space="preserve">dos millones doscientos cincuenta y siete mil ciento cincuenta pesos 00/100 M.N.). Con un acumulado de </w:t>
      </w:r>
      <w:r w:rsidRPr="00976857">
        <w:rPr>
          <w:rFonts w:ascii="Tahoma" w:eastAsia="Calibri" w:hAnsi="Tahoma" w:cs="Tahoma"/>
          <w:b/>
          <w:szCs w:val="20"/>
        </w:rPr>
        <w:t xml:space="preserve">$179, 455, 447 </w:t>
      </w:r>
      <w:r w:rsidRPr="00976857">
        <w:rPr>
          <w:rFonts w:ascii="Tahoma" w:eastAsia="Calibri" w:hAnsi="Tahoma" w:cs="Tahoma"/>
          <w:szCs w:val="20"/>
        </w:rPr>
        <w:t>(ciento setenta y nueve millones cuatrocientos cincuenta y cinco mil cuatrocientos cuarenta y siete pesos 00/100 M.N.).</w:t>
      </w:r>
    </w:p>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 xml:space="preserve">En ese orden de ideas, dentro del Período que se informa, existió un remanente positivo del Municipio por la cantidad de </w:t>
      </w:r>
      <w:r w:rsidRPr="00976857">
        <w:rPr>
          <w:rFonts w:ascii="Tahoma" w:eastAsia="Calibri" w:hAnsi="Tahoma" w:cs="Tahoma"/>
          <w:b/>
          <w:szCs w:val="20"/>
        </w:rPr>
        <w:t xml:space="preserve">$18, 489, 999 </w:t>
      </w:r>
      <w:r w:rsidRPr="00976857">
        <w:rPr>
          <w:rFonts w:ascii="Tahoma" w:eastAsia="Calibri" w:hAnsi="Tahoma" w:cs="Tahoma"/>
          <w:szCs w:val="20"/>
        </w:rPr>
        <w:t xml:space="preserve">(dieciocho millones cuatrocientos ochenta y nueve mil novecientos noventa y nueve pesos 00/100 Moneda Nacional). Con un acumulado positivo de </w:t>
      </w:r>
      <w:r w:rsidRPr="00976857">
        <w:rPr>
          <w:rFonts w:ascii="Tahoma" w:eastAsia="Calibri" w:hAnsi="Tahoma" w:cs="Tahoma"/>
          <w:b/>
          <w:szCs w:val="20"/>
        </w:rPr>
        <w:t xml:space="preserve">$102,696,447 </w:t>
      </w:r>
      <w:r w:rsidRPr="00976857">
        <w:rPr>
          <w:rFonts w:ascii="Tahoma" w:eastAsia="Calibri" w:hAnsi="Tahoma" w:cs="Tahoma"/>
          <w:szCs w:val="20"/>
        </w:rPr>
        <w:t>(ciento dos millones seiscientos noventa y seis mil cuatrocientos cuarenta y siete pesos 00/100 Moneda Nacional). Lo anterior se resume conforme a la siguiente tabla: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976857" w:rsidRPr="00976857" w:rsidTr="00202993">
        <w:tc>
          <w:tcPr>
            <w:tcW w:w="3794" w:type="dxa"/>
          </w:tcPr>
          <w:p w:rsidR="00976857" w:rsidRPr="00976857" w:rsidRDefault="00976857" w:rsidP="00976857">
            <w:pPr>
              <w:jc w:val="both"/>
              <w:rPr>
                <w:rFonts w:ascii="Tahoma" w:eastAsia="Calibri" w:hAnsi="Tahoma" w:cs="Tahoma"/>
                <w:szCs w:val="20"/>
              </w:rPr>
            </w:pPr>
          </w:p>
        </w:tc>
        <w:tc>
          <w:tcPr>
            <w:tcW w:w="2551" w:type="dxa"/>
          </w:tcPr>
          <w:p w:rsidR="00976857" w:rsidRPr="00976857" w:rsidRDefault="00976857" w:rsidP="00976857">
            <w:pPr>
              <w:jc w:val="center"/>
              <w:rPr>
                <w:rFonts w:ascii="Tahoma" w:eastAsia="Calibri" w:hAnsi="Tahoma" w:cs="Tahoma"/>
                <w:b/>
                <w:szCs w:val="20"/>
              </w:rPr>
            </w:pPr>
            <w:r w:rsidRPr="00976857">
              <w:rPr>
                <w:rFonts w:ascii="Tahoma" w:eastAsia="Calibri" w:hAnsi="Tahoma" w:cs="Tahoma"/>
                <w:b/>
                <w:szCs w:val="20"/>
              </w:rPr>
              <w:t>FEBRERO</w:t>
            </w:r>
          </w:p>
        </w:tc>
        <w:tc>
          <w:tcPr>
            <w:tcW w:w="2552" w:type="dxa"/>
          </w:tcPr>
          <w:p w:rsidR="00976857" w:rsidRPr="00976857" w:rsidRDefault="00976857" w:rsidP="00976857">
            <w:pPr>
              <w:jc w:val="center"/>
              <w:rPr>
                <w:rFonts w:ascii="Tahoma" w:eastAsia="Calibri" w:hAnsi="Tahoma" w:cs="Tahoma"/>
                <w:b/>
                <w:szCs w:val="20"/>
              </w:rPr>
            </w:pPr>
            <w:r w:rsidRPr="00976857">
              <w:rPr>
                <w:rFonts w:ascii="Tahoma" w:eastAsia="Calibri" w:hAnsi="Tahoma" w:cs="Tahoma"/>
                <w:b/>
                <w:szCs w:val="20"/>
              </w:rPr>
              <w:t>Acumulado</w:t>
            </w:r>
          </w:p>
        </w:tc>
      </w:tr>
      <w:tr w:rsidR="00976857" w:rsidRPr="00976857" w:rsidTr="00202993">
        <w:tc>
          <w:tcPr>
            <w:tcW w:w="3794" w:type="dxa"/>
          </w:tcPr>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Total de Ingresos en el periodo</w:t>
            </w:r>
          </w:p>
        </w:tc>
        <w:tc>
          <w:tcPr>
            <w:tcW w:w="2551" w:type="dxa"/>
          </w:tcPr>
          <w:p w:rsidR="00976857" w:rsidRPr="00976857" w:rsidRDefault="00976857" w:rsidP="00976857">
            <w:pPr>
              <w:jc w:val="center"/>
              <w:rPr>
                <w:rFonts w:ascii="Tahoma" w:eastAsia="Calibri" w:hAnsi="Tahoma" w:cs="Tahoma"/>
                <w:szCs w:val="20"/>
              </w:rPr>
            </w:pPr>
            <w:r w:rsidRPr="00976857">
              <w:rPr>
                <w:rFonts w:ascii="Tahoma" w:eastAsia="Calibri" w:hAnsi="Tahoma" w:cs="Tahoma"/>
                <w:szCs w:val="20"/>
              </w:rPr>
              <w:t>$ 115,747,149</w:t>
            </w:r>
          </w:p>
        </w:tc>
        <w:tc>
          <w:tcPr>
            <w:tcW w:w="2552" w:type="dxa"/>
          </w:tcPr>
          <w:p w:rsidR="00976857" w:rsidRPr="00976857" w:rsidRDefault="00976857" w:rsidP="00976857">
            <w:pPr>
              <w:jc w:val="center"/>
              <w:rPr>
                <w:rFonts w:ascii="Tahoma" w:eastAsia="Calibri" w:hAnsi="Tahoma" w:cs="Tahoma"/>
                <w:szCs w:val="20"/>
              </w:rPr>
            </w:pPr>
            <w:r w:rsidRPr="00976857">
              <w:rPr>
                <w:rFonts w:ascii="Tahoma" w:eastAsia="Calibri" w:hAnsi="Tahoma" w:cs="Tahoma"/>
                <w:szCs w:val="20"/>
              </w:rPr>
              <w:t>$282, 152, 412</w:t>
            </w:r>
          </w:p>
        </w:tc>
      </w:tr>
      <w:tr w:rsidR="00976857" w:rsidRPr="00976857" w:rsidTr="00202993">
        <w:tc>
          <w:tcPr>
            <w:tcW w:w="3794" w:type="dxa"/>
          </w:tcPr>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Total de Egresos en el periodo</w:t>
            </w:r>
          </w:p>
        </w:tc>
        <w:tc>
          <w:tcPr>
            <w:tcW w:w="2551" w:type="dxa"/>
          </w:tcPr>
          <w:p w:rsidR="00976857" w:rsidRPr="00976857" w:rsidRDefault="00976857" w:rsidP="00976857">
            <w:pPr>
              <w:jc w:val="center"/>
              <w:rPr>
                <w:rFonts w:ascii="Tahoma" w:eastAsia="Calibri" w:hAnsi="Tahoma" w:cs="Tahoma"/>
                <w:szCs w:val="20"/>
              </w:rPr>
            </w:pPr>
            <w:r w:rsidRPr="00976857">
              <w:rPr>
                <w:rFonts w:ascii="Tahoma" w:eastAsia="Calibri" w:hAnsi="Tahoma" w:cs="Tahoma"/>
                <w:szCs w:val="20"/>
              </w:rPr>
              <w:t>$97, 257, 150</w:t>
            </w:r>
          </w:p>
        </w:tc>
        <w:tc>
          <w:tcPr>
            <w:tcW w:w="2552" w:type="dxa"/>
          </w:tcPr>
          <w:p w:rsidR="00976857" w:rsidRPr="00976857" w:rsidRDefault="00976857" w:rsidP="00976857">
            <w:pPr>
              <w:jc w:val="center"/>
              <w:rPr>
                <w:rFonts w:ascii="Tahoma" w:eastAsia="Calibri" w:hAnsi="Tahoma" w:cs="Tahoma"/>
                <w:szCs w:val="20"/>
              </w:rPr>
            </w:pPr>
            <w:r w:rsidRPr="00976857">
              <w:rPr>
                <w:rFonts w:ascii="Tahoma" w:eastAsia="Calibri" w:hAnsi="Tahoma" w:cs="Tahoma"/>
                <w:szCs w:val="20"/>
              </w:rPr>
              <w:t>$102, 696, 965</w:t>
            </w:r>
          </w:p>
        </w:tc>
      </w:tr>
      <w:tr w:rsidR="00976857" w:rsidRPr="00976857" w:rsidTr="00202993">
        <w:tc>
          <w:tcPr>
            <w:tcW w:w="3794" w:type="dxa"/>
          </w:tcPr>
          <w:p w:rsidR="00976857" w:rsidRPr="00976857" w:rsidRDefault="00976857" w:rsidP="00976857">
            <w:pPr>
              <w:jc w:val="both"/>
              <w:rPr>
                <w:rFonts w:ascii="Tahoma" w:eastAsia="Calibri" w:hAnsi="Tahoma" w:cs="Tahoma"/>
                <w:szCs w:val="20"/>
              </w:rPr>
            </w:pPr>
          </w:p>
        </w:tc>
        <w:tc>
          <w:tcPr>
            <w:tcW w:w="2551" w:type="dxa"/>
          </w:tcPr>
          <w:p w:rsidR="00976857" w:rsidRPr="00976857" w:rsidRDefault="00976857" w:rsidP="00976857">
            <w:pPr>
              <w:jc w:val="center"/>
              <w:rPr>
                <w:rFonts w:ascii="Tahoma" w:eastAsia="Calibri" w:hAnsi="Tahoma" w:cs="Tahoma"/>
                <w:szCs w:val="20"/>
              </w:rPr>
            </w:pPr>
          </w:p>
        </w:tc>
        <w:tc>
          <w:tcPr>
            <w:tcW w:w="2552" w:type="dxa"/>
          </w:tcPr>
          <w:p w:rsidR="00976857" w:rsidRPr="00976857" w:rsidRDefault="00976857" w:rsidP="00976857">
            <w:pPr>
              <w:jc w:val="center"/>
              <w:rPr>
                <w:rFonts w:ascii="Tahoma" w:eastAsia="Calibri" w:hAnsi="Tahoma" w:cs="Tahoma"/>
                <w:szCs w:val="20"/>
              </w:rPr>
            </w:pPr>
          </w:p>
        </w:tc>
      </w:tr>
      <w:tr w:rsidR="00976857" w:rsidRPr="00976857" w:rsidTr="00202993">
        <w:tc>
          <w:tcPr>
            <w:tcW w:w="3794" w:type="dxa"/>
          </w:tcPr>
          <w:p w:rsidR="00976857" w:rsidRPr="00976857" w:rsidRDefault="00976857" w:rsidP="00976857">
            <w:pPr>
              <w:jc w:val="center"/>
              <w:rPr>
                <w:rFonts w:ascii="Tahoma" w:eastAsia="Calibri" w:hAnsi="Tahoma" w:cs="Tahoma"/>
                <w:b/>
                <w:szCs w:val="20"/>
              </w:rPr>
            </w:pPr>
            <w:r w:rsidRPr="00976857">
              <w:rPr>
                <w:rFonts w:ascii="Tahoma" w:eastAsia="Calibri" w:hAnsi="Tahoma" w:cs="Tahoma"/>
                <w:b/>
                <w:szCs w:val="20"/>
              </w:rPr>
              <w:t>Remanente</w:t>
            </w:r>
          </w:p>
        </w:tc>
        <w:tc>
          <w:tcPr>
            <w:tcW w:w="2551" w:type="dxa"/>
          </w:tcPr>
          <w:p w:rsidR="00976857" w:rsidRPr="00976857" w:rsidRDefault="00976857" w:rsidP="00976857">
            <w:pPr>
              <w:ind w:left="360"/>
              <w:jc w:val="center"/>
              <w:rPr>
                <w:rFonts w:ascii="Tahoma" w:eastAsia="Calibri" w:hAnsi="Tahoma" w:cs="Tahoma"/>
                <w:b/>
                <w:szCs w:val="20"/>
              </w:rPr>
            </w:pPr>
            <w:r w:rsidRPr="00976857">
              <w:rPr>
                <w:rFonts w:ascii="Tahoma" w:eastAsia="Calibri" w:hAnsi="Tahoma" w:cs="Tahoma"/>
                <w:b/>
                <w:szCs w:val="20"/>
              </w:rPr>
              <w:t>$18, 489, 999</w:t>
            </w:r>
          </w:p>
        </w:tc>
        <w:tc>
          <w:tcPr>
            <w:tcW w:w="2552" w:type="dxa"/>
          </w:tcPr>
          <w:p w:rsidR="00976857" w:rsidRPr="00976857" w:rsidRDefault="00976857" w:rsidP="00976857">
            <w:pPr>
              <w:jc w:val="center"/>
              <w:rPr>
                <w:rFonts w:ascii="Tahoma" w:eastAsia="Calibri" w:hAnsi="Tahoma" w:cs="Tahoma"/>
                <w:b/>
                <w:szCs w:val="20"/>
              </w:rPr>
            </w:pPr>
            <w:r w:rsidRPr="00976857">
              <w:rPr>
                <w:rFonts w:ascii="Tahoma" w:eastAsia="Calibri" w:hAnsi="Tahoma" w:cs="Tahoma"/>
                <w:b/>
                <w:szCs w:val="20"/>
              </w:rPr>
              <w:t>$102, 696, 965</w:t>
            </w:r>
          </w:p>
        </w:tc>
      </w:tr>
    </w:tbl>
    <w:p w:rsidR="00976857" w:rsidRPr="00976857" w:rsidRDefault="00976857" w:rsidP="00976857">
      <w:pPr>
        <w:jc w:val="both"/>
        <w:rPr>
          <w:rFonts w:ascii="Tahoma" w:eastAsia="Calibri" w:hAnsi="Tahoma" w:cs="Tahoma"/>
          <w:szCs w:val="20"/>
        </w:rPr>
      </w:pPr>
    </w:p>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976857" w:rsidRPr="00976857" w:rsidRDefault="00976857" w:rsidP="00976857">
      <w:pPr>
        <w:jc w:val="center"/>
        <w:rPr>
          <w:rFonts w:ascii="Tahoma" w:eastAsia="Calibri" w:hAnsi="Tahoma" w:cs="Tahoma"/>
          <w:b/>
          <w:bCs/>
          <w:szCs w:val="20"/>
        </w:rPr>
      </w:pPr>
      <w:r w:rsidRPr="00976857">
        <w:rPr>
          <w:rFonts w:ascii="Tahoma" w:eastAsia="Calibri" w:hAnsi="Tahoma" w:cs="Tahoma"/>
          <w:b/>
          <w:bCs/>
          <w:szCs w:val="20"/>
        </w:rPr>
        <w:t>CONSIDERACIONES</w:t>
      </w:r>
    </w:p>
    <w:p w:rsidR="00976857" w:rsidRPr="00976857" w:rsidRDefault="00976857" w:rsidP="00976857">
      <w:pPr>
        <w:jc w:val="both"/>
        <w:rPr>
          <w:rFonts w:ascii="Tahoma" w:eastAsia="Calibri" w:hAnsi="Tahoma" w:cs="Tahoma"/>
          <w:szCs w:val="20"/>
        </w:rPr>
      </w:pPr>
      <w:r w:rsidRPr="00976857">
        <w:rPr>
          <w:rFonts w:ascii="Tahoma" w:eastAsia="Calibri" w:hAnsi="Tahoma" w:cs="Tahoma"/>
          <w:b/>
          <w:bCs/>
          <w:szCs w:val="20"/>
        </w:rPr>
        <w:t xml:space="preserve">PRIMERO.- </w:t>
      </w:r>
      <w:r w:rsidRPr="00976857">
        <w:rPr>
          <w:rFonts w:ascii="Tahoma" w:eastAsia="Calibri" w:hAnsi="Tahoma" w:cs="Tahoma"/>
          <w:szCs w:val="20"/>
        </w:rPr>
        <w:t>Que el artículo 100, fracciones XIX de la Ley de Gobierno Municipal del Estado de Nuevo León, establece como obligación del Tesorero Municipal, Presentar mensualmente un informe contable y financiero al Ayuntamiento.</w:t>
      </w:r>
    </w:p>
    <w:p w:rsidR="00976857" w:rsidRPr="00976857" w:rsidRDefault="00976857" w:rsidP="00976857">
      <w:pPr>
        <w:autoSpaceDE w:val="0"/>
        <w:autoSpaceDN w:val="0"/>
        <w:adjustRightInd w:val="0"/>
        <w:spacing w:after="0" w:line="240" w:lineRule="auto"/>
        <w:jc w:val="both"/>
        <w:rPr>
          <w:rFonts w:ascii="Tahoma" w:eastAsia="Times New Roman" w:hAnsi="Tahoma" w:cs="Tahoma"/>
          <w:szCs w:val="20"/>
          <w:lang w:eastAsia="es-ES"/>
        </w:rPr>
      </w:pPr>
      <w:r w:rsidRPr="00976857">
        <w:rPr>
          <w:rFonts w:ascii="Tahoma" w:eastAsia="Times New Roman" w:hAnsi="Tahoma" w:cs="Tahoma"/>
          <w:b/>
          <w:color w:val="000000"/>
          <w:szCs w:val="20"/>
          <w:lang w:eastAsia="es-ES"/>
        </w:rPr>
        <w:t>SEGUNDO.-</w:t>
      </w:r>
      <w:r w:rsidRPr="00976857">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976857">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976857" w:rsidRPr="00976857" w:rsidRDefault="00976857" w:rsidP="00976857">
      <w:pPr>
        <w:autoSpaceDE w:val="0"/>
        <w:autoSpaceDN w:val="0"/>
        <w:adjustRightInd w:val="0"/>
        <w:spacing w:after="0" w:line="240" w:lineRule="auto"/>
        <w:jc w:val="both"/>
        <w:rPr>
          <w:rFonts w:ascii="Tahoma" w:eastAsia="Times New Roman" w:hAnsi="Tahoma" w:cs="Tahoma"/>
          <w:szCs w:val="20"/>
          <w:lang w:eastAsia="es-ES"/>
        </w:rPr>
      </w:pPr>
    </w:p>
    <w:p w:rsidR="00976857" w:rsidRPr="00976857" w:rsidRDefault="00976857" w:rsidP="00976857">
      <w:pPr>
        <w:jc w:val="both"/>
        <w:rPr>
          <w:rFonts w:ascii="Tahoma" w:eastAsia="Calibri" w:hAnsi="Tahoma" w:cs="Tahoma"/>
          <w:szCs w:val="20"/>
        </w:rPr>
      </w:pPr>
      <w:r w:rsidRPr="00976857">
        <w:rPr>
          <w:rFonts w:ascii="Tahoma" w:eastAsia="Calibri" w:hAnsi="Tahoma" w:cs="Tahoma"/>
          <w:b/>
          <w:bCs/>
          <w:szCs w:val="20"/>
        </w:rPr>
        <w:t xml:space="preserve">TERCERO.- </w:t>
      </w:r>
      <w:r w:rsidRPr="00976857">
        <w:rPr>
          <w:rFonts w:ascii="Tahoma" w:eastAsia="Calibri" w:hAnsi="Tahoma" w:cs="Tahoma"/>
          <w:szCs w:val="20"/>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febrero del año 2019.</w:t>
      </w:r>
    </w:p>
    <w:p w:rsidR="00976857" w:rsidRPr="00976857" w:rsidRDefault="00976857" w:rsidP="00976857">
      <w:pPr>
        <w:jc w:val="both"/>
        <w:rPr>
          <w:rFonts w:ascii="Tahoma" w:eastAsia="Calibri" w:hAnsi="Tahoma" w:cs="Tahoma"/>
          <w:szCs w:val="20"/>
        </w:rPr>
      </w:pPr>
      <w:r w:rsidRPr="00976857">
        <w:rPr>
          <w:rFonts w:ascii="Tahoma" w:eastAsia="Calibri" w:hAnsi="Tahoma" w:cs="Tahoma"/>
          <w:szCs w:val="20"/>
        </w:rPr>
        <w:t>Por lo anterior, se tiene a bien recomendar a este pleno, previo análisis, la aprobación en su caso de los siguientes:</w:t>
      </w:r>
    </w:p>
    <w:p w:rsidR="00976857" w:rsidRPr="00976857" w:rsidRDefault="00976857" w:rsidP="00976857">
      <w:pPr>
        <w:jc w:val="center"/>
        <w:rPr>
          <w:rFonts w:ascii="Tahoma" w:eastAsia="Calibri" w:hAnsi="Tahoma" w:cs="Tahoma"/>
          <w:b/>
          <w:bCs/>
          <w:szCs w:val="20"/>
        </w:rPr>
      </w:pPr>
      <w:r w:rsidRPr="00976857">
        <w:rPr>
          <w:rFonts w:ascii="Tahoma" w:eastAsia="Calibri" w:hAnsi="Tahoma" w:cs="Tahoma"/>
          <w:b/>
          <w:bCs/>
          <w:szCs w:val="20"/>
        </w:rPr>
        <w:t>RESOLUTIVOS</w:t>
      </w:r>
    </w:p>
    <w:p w:rsidR="00976857" w:rsidRPr="00976857" w:rsidRDefault="00976857" w:rsidP="00976857">
      <w:pPr>
        <w:jc w:val="both"/>
        <w:rPr>
          <w:rFonts w:ascii="Tahoma" w:eastAsia="Calibri" w:hAnsi="Tahoma" w:cs="Tahoma"/>
          <w:szCs w:val="20"/>
        </w:rPr>
      </w:pPr>
      <w:r w:rsidRPr="00976857">
        <w:rPr>
          <w:rFonts w:ascii="Tahoma" w:eastAsia="Calibri" w:hAnsi="Tahoma" w:cs="Tahoma"/>
          <w:b/>
          <w:bCs/>
          <w:szCs w:val="20"/>
        </w:rPr>
        <w:t xml:space="preserve">Primero.- </w:t>
      </w:r>
      <w:r w:rsidRPr="00976857">
        <w:rPr>
          <w:rFonts w:ascii="Tahoma" w:eastAsia="Calibri" w:hAnsi="Tahoma" w:cs="Tahoma"/>
          <w:szCs w:val="20"/>
        </w:rPr>
        <w:t>Se apruebe el informe financiero de origen y aplicación de recursos del municipio de General Escobedo, correspondiente al mes de febrero del año 2019.</w:t>
      </w:r>
    </w:p>
    <w:p w:rsidR="00976857" w:rsidRPr="00976857" w:rsidRDefault="00976857" w:rsidP="00976857">
      <w:pPr>
        <w:jc w:val="both"/>
        <w:rPr>
          <w:rFonts w:ascii="Tahoma" w:eastAsia="Calibri" w:hAnsi="Tahoma" w:cs="Tahoma"/>
          <w:szCs w:val="20"/>
        </w:rPr>
      </w:pPr>
      <w:r w:rsidRPr="00976857">
        <w:rPr>
          <w:rFonts w:ascii="Tahoma" w:eastAsia="Calibri" w:hAnsi="Tahoma" w:cs="Tahoma"/>
          <w:b/>
          <w:bCs/>
          <w:szCs w:val="20"/>
        </w:rPr>
        <w:t xml:space="preserve">Segundo.- </w:t>
      </w:r>
      <w:r w:rsidRPr="00976857">
        <w:rPr>
          <w:rFonts w:ascii="Tahoma" w:eastAsia="Calibri" w:hAnsi="Tahoma" w:cs="Tahoma"/>
          <w:szCs w:val="20"/>
        </w:rPr>
        <w:t>Que se dé la debida difusión al informe Financiero de Origen y Aplicación de Recursos del Municipio, correspondiente al mes de febrero del año 2019.</w:t>
      </w:r>
    </w:p>
    <w:p w:rsidR="00976857" w:rsidRPr="00976857" w:rsidRDefault="00976857" w:rsidP="00976857">
      <w:pPr>
        <w:jc w:val="both"/>
        <w:rPr>
          <w:rFonts w:ascii="Tahoma" w:eastAsia="Calibri" w:hAnsi="Tahoma" w:cs="Tahoma"/>
          <w:b/>
          <w:szCs w:val="20"/>
        </w:rPr>
      </w:pPr>
      <w:r w:rsidRPr="00976857">
        <w:rPr>
          <w:rFonts w:ascii="Tahoma" w:eastAsia="Calibri" w:hAnsi="Tahoma" w:cs="Tahoma"/>
          <w:szCs w:val="20"/>
        </w:rPr>
        <w:t xml:space="preserve">Así lo acuerdan quienes firman al calce del presente Dictamen, en sesión de la Comisión de Hacienda Municipal y Patrimonio a los 27 días del mes de marzo del año 2019. </w:t>
      </w:r>
    </w:p>
    <w:p w:rsidR="00813127" w:rsidRDefault="00813127" w:rsidP="00813127">
      <w:pPr>
        <w:spacing w:after="0" w:line="240" w:lineRule="auto"/>
        <w:jc w:val="both"/>
        <w:rPr>
          <w:rFonts w:ascii="Tahoma" w:eastAsia="Times New Roman" w:hAnsi="Tahoma" w:cs="Tahoma"/>
          <w:b/>
          <w:szCs w:val="21"/>
          <w:lang w:eastAsia="es-ES"/>
        </w:rPr>
      </w:pPr>
    </w:p>
    <w:p w:rsidR="00813127" w:rsidRDefault="00813127" w:rsidP="00813127">
      <w:pPr>
        <w:spacing w:after="0" w:line="240" w:lineRule="auto"/>
        <w:jc w:val="both"/>
        <w:rPr>
          <w:rFonts w:ascii="Tahoma" w:eastAsia="Times New Roman" w:hAnsi="Tahoma" w:cs="Tahoma"/>
          <w:b/>
          <w:szCs w:val="21"/>
          <w:lang w:eastAsia="es-ES"/>
        </w:rPr>
      </w:pPr>
    </w:p>
    <w:p w:rsidR="00813127" w:rsidRDefault="00813127" w:rsidP="00813127">
      <w:pPr>
        <w:spacing w:after="0" w:line="240" w:lineRule="auto"/>
        <w:jc w:val="both"/>
        <w:rPr>
          <w:rFonts w:ascii="Tahoma" w:eastAsia="Times New Roman" w:hAnsi="Tahoma" w:cs="Tahoma"/>
          <w:b/>
          <w:szCs w:val="21"/>
          <w:lang w:eastAsia="es-ES"/>
        </w:rPr>
      </w:pPr>
    </w:p>
    <w:p w:rsidR="00813127" w:rsidRDefault="00813127" w:rsidP="00813127">
      <w:pPr>
        <w:spacing w:after="0" w:line="240" w:lineRule="auto"/>
        <w:jc w:val="both"/>
        <w:rPr>
          <w:rFonts w:ascii="Tahoma" w:eastAsia="Times New Roman" w:hAnsi="Tahoma" w:cs="Tahoma"/>
          <w:b/>
          <w:szCs w:val="21"/>
          <w:lang w:eastAsia="es-ES"/>
        </w:rPr>
      </w:pPr>
    </w:p>
    <w:p w:rsidR="00813127" w:rsidRPr="00BE3C96" w:rsidRDefault="00813127" w:rsidP="00813127">
      <w:pPr>
        <w:jc w:val="both"/>
        <w:rPr>
          <w:rFonts w:eastAsia="Calibri" w:cstheme="minorHAnsi"/>
        </w:rPr>
      </w:pPr>
      <w:r w:rsidRPr="003132D1">
        <w:rPr>
          <w:rFonts w:eastAsia="Calibri" w:cstheme="minorHAnsi"/>
          <w:noProof/>
          <w:lang w:val="es-ES" w:eastAsia="es-ES"/>
        </w:rPr>
        <w:lastRenderedPageBreak/>
        <mc:AlternateContent>
          <mc:Choice Requires="wps">
            <w:drawing>
              <wp:anchor distT="0" distB="0" distL="114300" distR="114300" simplePos="0" relativeHeight="251761664" behindDoc="0" locked="0" layoutInCell="1" allowOverlap="1" wp14:anchorId="53E26F18" wp14:editId="30CCCE40">
                <wp:simplePos x="0" y="0"/>
                <wp:positionH relativeFrom="column">
                  <wp:posOffset>-51435</wp:posOffset>
                </wp:positionH>
                <wp:positionV relativeFrom="paragraph">
                  <wp:posOffset>0</wp:posOffset>
                </wp:positionV>
                <wp:extent cx="5695950" cy="1057275"/>
                <wp:effectExtent l="0" t="0" r="19050" b="28575"/>
                <wp:wrapNone/>
                <wp:docPr id="27" name="Rectángulo 7"/>
                <wp:cNvGraphicFramePr/>
                <a:graphic xmlns:a="http://schemas.openxmlformats.org/drawingml/2006/main">
                  <a:graphicData uri="http://schemas.microsoft.com/office/word/2010/wordprocessingShape">
                    <wps:wsp>
                      <wps:cNvSpPr/>
                      <wps:spPr>
                        <a:xfrm>
                          <a:off x="0" y="0"/>
                          <a:ext cx="5695950" cy="1057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0;width:448.5pt;height:83.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" filled="f" strokecolor="windowText" strokeweight="1pt">
                <v:stroke dashstyle="dash"/>
              </v:rect>
            </w:pict>
          </mc:Fallback>
        </mc:AlternateContent>
      </w:r>
      <w:r>
        <w:rPr>
          <w:rFonts w:eastAsia="Calibri" w:cstheme="minorHAnsi"/>
          <w:b/>
        </w:rPr>
        <w:t xml:space="preserve">PUNTO </w:t>
      </w:r>
      <w:r w:rsidR="00202993">
        <w:rPr>
          <w:rFonts w:eastAsia="Calibri" w:cstheme="minorHAnsi"/>
          <w:b/>
        </w:rPr>
        <w:t>10</w:t>
      </w:r>
      <w:r w:rsidRPr="003132D1">
        <w:rPr>
          <w:rFonts w:eastAsia="Calibri" w:cstheme="minorHAnsi"/>
          <w:b/>
        </w:rPr>
        <w:t xml:space="preserve"> DEL ORDEN DEL DÍA. .- </w:t>
      </w:r>
      <w:r w:rsidRPr="00BE3C96">
        <w:rPr>
          <w:rFonts w:eastAsia="Calibri" w:cstheme="minorHAnsi"/>
          <w:b/>
          <w:sz w:val="21"/>
          <w:szCs w:val="21"/>
        </w:rPr>
        <w:t>PRESENTACIÓN DEL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w:t>
      </w:r>
    </w:p>
    <w:p w:rsidR="00813127" w:rsidRDefault="00813127" w:rsidP="00813127">
      <w:pPr>
        <w:spacing w:after="0" w:line="240" w:lineRule="auto"/>
        <w:contextualSpacing/>
        <w:jc w:val="both"/>
        <w:rPr>
          <w:rFonts w:eastAsia="Calibri" w:cstheme="minorHAnsi"/>
        </w:rPr>
      </w:pPr>
    </w:p>
    <w:p w:rsidR="00813127" w:rsidRPr="003132D1" w:rsidRDefault="00813127" w:rsidP="00813127">
      <w:pPr>
        <w:spacing w:after="0" w:line="240" w:lineRule="auto"/>
        <w:contextualSpacing/>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 xml:space="preserve">hora bien, damos paso al punto </w:t>
      </w:r>
      <w:r w:rsidR="00202993">
        <w:rPr>
          <w:rFonts w:eastAsia="Calibri" w:cstheme="minorHAnsi"/>
        </w:rPr>
        <w:t>10</w:t>
      </w:r>
      <w:r>
        <w:rPr>
          <w:rFonts w:eastAsia="Calibri" w:cstheme="minorHAnsi"/>
        </w:rPr>
        <w:t xml:space="preserve"> 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813127" w:rsidRPr="003132D1" w:rsidRDefault="00813127" w:rsidP="00813127">
      <w:pPr>
        <w:jc w:val="both"/>
        <w:rPr>
          <w:rFonts w:eastAsia="Calibri" w:cstheme="minorHAnsi"/>
        </w:rPr>
      </w:pPr>
    </w:p>
    <w:p w:rsidR="00813127" w:rsidRPr="003132D1"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60640" behindDoc="1" locked="0" layoutInCell="1" allowOverlap="1" wp14:anchorId="3C11419F" wp14:editId="7D0F3877">
                <wp:simplePos x="0" y="0"/>
                <wp:positionH relativeFrom="margin">
                  <wp:align>center</wp:align>
                </wp:positionH>
                <wp:positionV relativeFrom="paragraph">
                  <wp:posOffset>251460</wp:posOffset>
                </wp:positionV>
                <wp:extent cx="5819775" cy="857250"/>
                <wp:effectExtent l="0" t="0" r="28575" b="19050"/>
                <wp:wrapNone/>
                <wp:docPr id="2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57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67.5pt;z-index:-251555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202993" w:rsidRDefault="00813127" w:rsidP="00813127">
      <w:pPr>
        <w:jc w:val="both"/>
        <w:rPr>
          <w:rFonts w:eastAsia="Calibri" w:cstheme="minorHAnsi"/>
          <w:b/>
        </w:rPr>
      </w:pPr>
      <w:r w:rsidRPr="003132D1">
        <w:rPr>
          <w:rFonts w:eastAsia="Calibri" w:cstheme="minorHAnsi"/>
          <w:b/>
        </w:rPr>
        <w:t xml:space="preserve">UNICO.- Por unanimidad se aprueba la dispensa </w:t>
      </w:r>
      <w:r w:rsidR="00202993" w:rsidRPr="00202993">
        <w:rPr>
          <w:rFonts w:eastAsia="Calibri" w:cstheme="minorHAnsi"/>
          <w:b/>
        </w:rPr>
        <w:t>Propuesta para autorizar la celebración con el Instituto Mexicano de Seguro Social un convenio de incorporación voluntaria al régimen obligatorio del Seguro Social de los trabajadores al servicio de dicho municipio, a fin de prestarle el servicio de Seguridad Social a través de dicho instituto</w:t>
      </w:r>
    </w:p>
    <w:p w:rsidR="00202993" w:rsidRDefault="00202993" w:rsidP="00813127">
      <w:pPr>
        <w:jc w:val="both"/>
        <w:rPr>
          <w:rFonts w:eastAsia="Calibri" w:cstheme="minorHAnsi"/>
          <w:b/>
        </w:rPr>
      </w:pPr>
    </w:p>
    <w:p w:rsidR="00813127" w:rsidRPr="003132D1" w:rsidRDefault="00813127" w:rsidP="00813127">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813127" w:rsidRPr="003132D1"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62688" behindDoc="1" locked="0" layoutInCell="1" allowOverlap="1" wp14:anchorId="4BF626EA" wp14:editId="3D3FB83F">
                <wp:simplePos x="0" y="0"/>
                <wp:positionH relativeFrom="margin">
                  <wp:posOffset>-41910</wp:posOffset>
                </wp:positionH>
                <wp:positionV relativeFrom="paragraph">
                  <wp:posOffset>231141</wp:posOffset>
                </wp:positionV>
                <wp:extent cx="5819775" cy="1200150"/>
                <wp:effectExtent l="0" t="0" r="28575" b="19050"/>
                <wp:wrapNone/>
                <wp:docPr id="2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200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2pt;width:458.25pt;height:94.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1LjAIAADIFAAAOAAAAZHJzL2Uyb0RvYy54bWysVM1u2zAMvg/YOwi6r46DZm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" fillcolor="window" strokecolor="windowText" strokeweight="1pt">
                <v:path arrowok="t"/>
                <w10:wrap anchorx="margin"/>
              </v:rect>
            </w:pict>
          </mc:Fallback>
        </mc:AlternateContent>
      </w:r>
      <w:r w:rsidRPr="003132D1">
        <w:rPr>
          <w:rFonts w:eastAsia="Calibri" w:cstheme="minorHAnsi"/>
        </w:rPr>
        <w:t xml:space="preserve">El Pleno emite por Unanimidad el siguiente acuerdo: </w:t>
      </w:r>
    </w:p>
    <w:p w:rsidR="00202993" w:rsidRDefault="00813127" w:rsidP="00813127">
      <w:pPr>
        <w:jc w:val="both"/>
        <w:rPr>
          <w:rFonts w:eastAsia="Calibri" w:cstheme="minorHAnsi"/>
          <w:b/>
        </w:rPr>
      </w:pPr>
      <w:r w:rsidRPr="003132D1">
        <w:rPr>
          <w:rFonts w:eastAsia="Calibri" w:cstheme="minorHAnsi"/>
          <w:b/>
        </w:rPr>
        <w:t xml:space="preserve">UNICO.- Por </w:t>
      </w:r>
      <w:r>
        <w:rPr>
          <w:rFonts w:eastAsia="Calibri" w:cstheme="minorHAnsi"/>
          <w:b/>
        </w:rPr>
        <w:t>unanimidad</w:t>
      </w:r>
      <w:r w:rsidRPr="003132D1">
        <w:rPr>
          <w:rFonts w:eastAsia="Calibri" w:cstheme="minorHAnsi"/>
          <w:b/>
        </w:rPr>
        <w:t xml:space="preserve"> se aprueba </w:t>
      </w:r>
      <w:r>
        <w:rPr>
          <w:rFonts w:eastAsia="Calibri" w:cstheme="minorHAnsi"/>
          <w:b/>
        </w:rPr>
        <w:t xml:space="preserve">el </w:t>
      </w:r>
      <w:r w:rsidRPr="00BE3C96">
        <w:rPr>
          <w:rFonts w:eastAsia="Calibri" w:cstheme="minorHAnsi"/>
          <w:b/>
        </w:rPr>
        <w:t xml:space="preserve">Dictamen relativo a </w:t>
      </w:r>
      <w:r w:rsidR="00202993" w:rsidRPr="00202993">
        <w:rPr>
          <w:rFonts w:eastAsia="Calibri" w:cstheme="minorHAnsi"/>
          <w:b/>
        </w:rPr>
        <w:t xml:space="preserve">Propuesta para autorizar la celebración con el Instituto Mexicano de Seguro Social un convenio de incorporación voluntaria al régimen obligatorio del Seguro Social de los trabajadores al servicio de dicho municipio, a fin de prestarle el servicio de Seguridad Social a través de dicho instituto </w:t>
      </w:r>
    </w:p>
    <w:p w:rsidR="00813127" w:rsidRPr="003132D1" w:rsidRDefault="00E91269" w:rsidP="00813127">
      <w:pPr>
        <w:jc w:val="both"/>
        <w:rPr>
          <w:rFonts w:eastAsia="Calibri" w:cstheme="minorHAnsi"/>
          <w:b/>
        </w:rPr>
      </w:pPr>
      <w:r>
        <w:rPr>
          <w:rFonts w:eastAsia="Calibri" w:cstheme="minorHAnsi"/>
          <w:b/>
        </w:rPr>
        <w:t>(ARAE-061</w:t>
      </w:r>
      <w:r w:rsidR="00813127" w:rsidRPr="003132D1">
        <w:rPr>
          <w:rFonts w:eastAsia="Calibri" w:cstheme="minorHAnsi"/>
          <w:b/>
        </w:rPr>
        <w:t>/2019)…………………………</w:t>
      </w:r>
      <w:r>
        <w:rPr>
          <w:rFonts w:eastAsia="Calibri" w:cstheme="minorHAnsi"/>
          <w:b/>
        </w:rPr>
        <w:t>……………………………………………………..</w:t>
      </w:r>
      <w:r w:rsidR="00813127" w:rsidRPr="003132D1">
        <w:rPr>
          <w:rFonts w:eastAsia="Calibri" w:cstheme="minorHAnsi"/>
          <w:b/>
        </w:rPr>
        <w:t>…………………………………….</w:t>
      </w:r>
    </w:p>
    <w:p w:rsidR="00813127" w:rsidRPr="0026436A" w:rsidRDefault="00813127" w:rsidP="00813127">
      <w:pPr>
        <w:jc w:val="both"/>
        <w:rPr>
          <w:rFonts w:eastAsia="Calibri" w:cstheme="minorHAnsi"/>
          <w:b/>
          <w:highlight w:val="yellow"/>
        </w:rPr>
      </w:pPr>
    </w:p>
    <w:p w:rsidR="00E91269" w:rsidRPr="00E91269" w:rsidRDefault="00813127" w:rsidP="00E91269">
      <w:pPr>
        <w:jc w:val="both"/>
        <w:rPr>
          <w:rFonts w:eastAsia="Calibri" w:cstheme="minorHAnsi"/>
        </w:rPr>
      </w:pPr>
      <w:r w:rsidRPr="003132D1">
        <w:rPr>
          <w:rFonts w:eastAsia="Calibri" w:cstheme="minorHAnsi"/>
        </w:rPr>
        <w:t>A continuación se transcribe en su totalidad el dictamen aprobado en el pr</w:t>
      </w:r>
      <w:r w:rsidR="00E91269">
        <w:rPr>
          <w:rFonts w:eastAsia="Calibri" w:cstheme="minorHAnsi"/>
        </w:rPr>
        <w:t>esente punto del orden del día:</w:t>
      </w:r>
    </w:p>
    <w:p w:rsidR="00202993" w:rsidRPr="00202993" w:rsidRDefault="00202993" w:rsidP="00202993">
      <w:pPr>
        <w:keepNext/>
        <w:spacing w:after="0" w:line="240" w:lineRule="auto"/>
        <w:jc w:val="both"/>
        <w:outlineLvl w:val="1"/>
        <w:rPr>
          <w:rFonts w:ascii="Arial" w:eastAsia="Times New Roman" w:hAnsi="Arial" w:cs="Arial"/>
          <w:b/>
          <w:bCs/>
          <w:iCs/>
          <w:szCs w:val="24"/>
          <w:lang w:val="es-ES" w:eastAsia="es-ES"/>
        </w:rPr>
      </w:pPr>
      <w:r w:rsidRPr="00202993">
        <w:rPr>
          <w:rFonts w:ascii="Arial" w:eastAsia="Times New Roman" w:hAnsi="Arial" w:cs="Arial"/>
          <w:b/>
          <w:bCs/>
          <w:iCs/>
          <w:szCs w:val="24"/>
          <w:lang w:val="es-ES" w:eastAsia="es-ES"/>
        </w:rPr>
        <w:t>CC. INTEGRANTES DEL PLENO DEL AYUNTAMIENTO</w:t>
      </w:r>
    </w:p>
    <w:p w:rsidR="00202993" w:rsidRPr="00202993" w:rsidRDefault="00202993" w:rsidP="00202993">
      <w:pPr>
        <w:keepNext/>
        <w:spacing w:after="0" w:line="240" w:lineRule="auto"/>
        <w:jc w:val="both"/>
        <w:outlineLvl w:val="1"/>
        <w:rPr>
          <w:rFonts w:ascii="Arial" w:eastAsia="Times New Roman" w:hAnsi="Arial" w:cs="Arial"/>
          <w:b/>
          <w:bCs/>
          <w:iCs/>
          <w:szCs w:val="24"/>
          <w:lang w:val="es-ES" w:eastAsia="es-ES"/>
        </w:rPr>
      </w:pPr>
      <w:r w:rsidRPr="00202993">
        <w:rPr>
          <w:rFonts w:ascii="Arial" w:eastAsia="Times New Roman" w:hAnsi="Arial" w:cs="Arial"/>
          <w:b/>
          <w:bCs/>
          <w:iCs/>
          <w:szCs w:val="24"/>
          <w:lang w:val="es-ES" w:eastAsia="es-ES"/>
        </w:rPr>
        <w:t>DE GENERAL ESCOBEDO, NUEVO LEÓN</w:t>
      </w:r>
    </w:p>
    <w:p w:rsidR="00202993" w:rsidRPr="00202993" w:rsidRDefault="00202993" w:rsidP="00202993">
      <w:pPr>
        <w:overflowPunct w:val="0"/>
        <w:autoSpaceDE w:val="0"/>
        <w:autoSpaceDN w:val="0"/>
        <w:adjustRightInd w:val="0"/>
        <w:spacing w:after="0" w:line="240" w:lineRule="auto"/>
        <w:jc w:val="both"/>
        <w:textAlignment w:val="baseline"/>
        <w:rPr>
          <w:rFonts w:ascii="Arial" w:eastAsia="MS Mincho" w:hAnsi="Arial" w:cs="Arial"/>
          <w:b/>
          <w:szCs w:val="24"/>
          <w:lang w:val="es-ES_tradnl" w:eastAsia="es-ES"/>
        </w:rPr>
      </w:pPr>
      <w:r w:rsidRPr="00202993">
        <w:rPr>
          <w:rFonts w:ascii="Arial" w:eastAsia="MS Mincho" w:hAnsi="Arial" w:cs="Arial"/>
          <w:b/>
          <w:szCs w:val="24"/>
          <w:lang w:val="es-ES_tradnl" w:eastAsia="es-ES"/>
        </w:rPr>
        <w:t>P R E S E N T E S. -</w:t>
      </w:r>
    </w:p>
    <w:p w:rsidR="00202993" w:rsidRPr="00202993" w:rsidRDefault="00202993" w:rsidP="00202993">
      <w:pPr>
        <w:spacing w:after="0" w:line="240" w:lineRule="auto"/>
        <w:jc w:val="both"/>
        <w:rPr>
          <w:rFonts w:ascii="Arial" w:eastAsia="Calibri" w:hAnsi="Arial" w:cs="Arial"/>
          <w:szCs w:val="24"/>
        </w:rPr>
      </w:pPr>
    </w:p>
    <w:p w:rsidR="00202993" w:rsidRPr="00202993" w:rsidRDefault="00202993" w:rsidP="00202993">
      <w:pPr>
        <w:spacing w:after="0" w:line="240" w:lineRule="auto"/>
        <w:jc w:val="both"/>
        <w:rPr>
          <w:rFonts w:ascii="Arial" w:eastAsia="Calibri" w:hAnsi="Arial" w:cs="Arial"/>
          <w:szCs w:val="24"/>
        </w:rPr>
      </w:pPr>
    </w:p>
    <w:p w:rsidR="00202993" w:rsidRPr="00202993" w:rsidRDefault="00202993" w:rsidP="00202993">
      <w:pPr>
        <w:keepNext/>
        <w:keepLines/>
        <w:spacing w:after="0" w:line="360" w:lineRule="auto"/>
        <w:jc w:val="both"/>
        <w:outlineLvl w:val="2"/>
        <w:rPr>
          <w:rFonts w:ascii="Arial" w:eastAsia="Times New Roman" w:hAnsi="Arial" w:cs="Arial"/>
          <w:szCs w:val="24"/>
        </w:rPr>
      </w:pPr>
      <w:r w:rsidRPr="00202993">
        <w:rPr>
          <w:rFonts w:ascii="Arial" w:eastAsia="Times New Roman" w:hAnsi="Arial" w:cs="Arial"/>
          <w:szCs w:val="24"/>
        </w:rPr>
        <w:lastRenderedPageBreak/>
        <w:t xml:space="preserve">A la Comisión de Hacienda Municipal y Patrimonio, nos fue turnada para su estudio y dictamen correspondiente, la solicitud de </w:t>
      </w:r>
      <w:r w:rsidRPr="00202993">
        <w:rPr>
          <w:rFonts w:ascii="Arial" w:eastAsia="Times New Roman" w:hAnsi="Arial" w:cs="Arial"/>
          <w:b/>
          <w:i/>
          <w:szCs w:val="24"/>
        </w:rPr>
        <w:t>“Autorización para celebrar con el Instituto Mexicano de Seguro Social, convenio de incorporación voluntaria al régimen obligatorio del Seguro Social de los trabajadores al servicio de dicho municipio, a fin de prestarle el servicio de Seguridad Social a través de dicho instituto</w:t>
      </w:r>
      <w:r w:rsidRPr="00202993">
        <w:rPr>
          <w:rFonts w:ascii="Arial" w:eastAsia="Times New Roman" w:hAnsi="Arial" w:cs="Arial"/>
          <w:szCs w:val="24"/>
        </w:rPr>
        <w:t xml:space="preserve">”, suscrita por el C.P. Erubiel Cesar Leija Franco, Secretario de </w:t>
      </w:r>
      <w:r w:rsidRPr="00202993">
        <w:rPr>
          <w:rFonts w:ascii="Arial" w:eastAsia="Times New Roman" w:hAnsi="Arial" w:cs="Arial"/>
          <w:szCs w:val="24"/>
          <w:shd w:val="clear" w:color="auto" w:fill="FFFFFF"/>
        </w:rPr>
        <w:t>Administración, Finanzas y Tesorería</w:t>
      </w:r>
      <w:r w:rsidRPr="00202993">
        <w:rPr>
          <w:rFonts w:ascii="Arial" w:eastAsia="Times New Roman" w:hAnsi="Arial" w:cs="Arial"/>
          <w:szCs w:val="24"/>
        </w:rPr>
        <w:t xml:space="preserve"> del Republicano Ayuntamiento de General Escobedo, Nuevo León.</w:t>
      </w:r>
    </w:p>
    <w:p w:rsidR="00202993" w:rsidRPr="00202993" w:rsidRDefault="00202993" w:rsidP="00202993">
      <w:pPr>
        <w:keepNext/>
        <w:keepLines/>
        <w:spacing w:after="0" w:line="360" w:lineRule="auto"/>
        <w:jc w:val="both"/>
        <w:outlineLvl w:val="2"/>
        <w:rPr>
          <w:rFonts w:ascii="Arial" w:eastAsia="Times New Roman" w:hAnsi="Arial" w:cs="Arial"/>
          <w:szCs w:val="24"/>
        </w:rPr>
      </w:pPr>
    </w:p>
    <w:p w:rsidR="00202993" w:rsidRPr="00202993" w:rsidRDefault="00202993" w:rsidP="00202993">
      <w:pPr>
        <w:keepNext/>
        <w:keepLines/>
        <w:spacing w:after="0" w:line="360" w:lineRule="auto"/>
        <w:jc w:val="both"/>
        <w:outlineLvl w:val="2"/>
        <w:rPr>
          <w:rFonts w:ascii="Arial" w:eastAsia="Times New Roman" w:hAnsi="Arial" w:cs="Arial"/>
          <w:szCs w:val="24"/>
        </w:rPr>
      </w:pPr>
      <w:r w:rsidRPr="00202993">
        <w:rPr>
          <w:rFonts w:ascii="Arial" w:eastAsia="Times New Roman" w:hAnsi="Arial" w:cs="Arial"/>
          <w:szCs w:val="24"/>
        </w:rPr>
        <w:t>En consecuencia, con fundamento en lo dispuesto por los artículos 78, 79, 82 fracción III, 96, 97, 101, 102, 103, 108 y demás aplicables del Reglamento Interior del R. Ayuntamiento de esta Ciudad, los integrantes de la misma, someten a consideración del Pleno de este Republicano Ayuntamiento el dictamen donde se analiza, valora y justifica la solicitud que se menciona que se ha formulado, al tenor de los apartados que enseguida se detallan.</w:t>
      </w:r>
    </w:p>
    <w:p w:rsidR="00202993" w:rsidRPr="00202993" w:rsidRDefault="00202993" w:rsidP="00202993">
      <w:pPr>
        <w:keepNext/>
        <w:keepLines/>
        <w:spacing w:after="0" w:line="360" w:lineRule="auto"/>
        <w:jc w:val="both"/>
        <w:outlineLvl w:val="2"/>
        <w:rPr>
          <w:rFonts w:ascii="Arial" w:eastAsia="Times New Roman" w:hAnsi="Arial" w:cs="Arial"/>
          <w:szCs w:val="24"/>
        </w:rPr>
      </w:pPr>
    </w:p>
    <w:p w:rsidR="00202993" w:rsidRPr="00202993" w:rsidRDefault="00202993" w:rsidP="00202993">
      <w:pPr>
        <w:spacing w:after="0" w:line="240" w:lineRule="auto"/>
        <w:rPr>
          <w:rFonts w:ascii="Arial" w:eastAsia="Calibri" w:hAnsi="Arial" w:cs="Arial"/>
          <w:b/>
          <w:szCs w:val="24"/>
        </w:rPr>
      </w:pPr>
    </w:p>
    <w:p w:rsidR="00202993" w:rsidRPr="00202993" w:rsidRDefault="00202993" w:rsidP="00202993">
      <w:pPr>
        <w:spacing w:after="0" w:line="240" w:lineRule="auto"/>
        <w:jc w:val="center"/>
        <w:rPr>
          <w:rFonts w:ascii="Arial" w:eastAsia="Calibri" w:hAnsi="Arial" w:cs="Arial"/>
          <w:b/>
          <w:szCs w:val="24"/>
        </w:rPr>
      </w:pPr>
      <w:r w:rsidRPr="00202993">
        <w:rPr>
          <w:rFonts w:ascii="Arial" w:eastAsia="Calibri" w:hAnsi="Arial" w:cs="Arial"/>
          <w:b/>
          <w:szCs w:val="24"/>
        </w:rPr>
        <w:t>A N T E C E D E N T E S</w:t>
      </w:r>
    </w:p>
    <w:p w:rsidR="00202993" w:rsidRPr="00202993" w:rsidRDefault="00202993" w:rsidP="00202993">
      <w:pPr>
        <w:spacing w:after="0" w:line="240" w:lineRule="auto"/>
        <w:jc w:val="center"/>
        <w:rPr>
          <w:rFonts w:ascii="Arial" w:eastAsia="Calibri" w:hAnsi="Arial" w:cs="Arial"/>
          <w:b/>
          <w:szCs w:val="24"/>
        </w:rPr>
      </w:pPr>
    </w:p>
    <w:p w:rsidR="00202993" w:rsidRPr="00202993" w:rsidRDefault="00202993" w:rsidP="00202993">
      <w:pPr>
        <w:numPr>
          <w:ilvl w:val="0"/>
          <w:numId w:val="40"/>
        </w:numPr>
        <w:spacing w:after="0" w:line="360" w:lineRule="auto"/>
        <w:ind w:left="567" w:hanging="578"/>
        <w:contextualSpacing/>
        <w:jc w:val="both"/>
        <w:rPr>
          <w:rFonts w:ascii="Arial" w:eastAsia="Calibri" w:hAnsi="Arial" w:cs="Arial"/>
          <w:b/>
          <w:szCs w:val="24"/>
        </w:rPr>
      </w:pPr>
      <w:r w:rsidRPr="00202993">
        <w:rPr>
          <w:rFonts w:ascii="Arial" w:eastAsia="Calibri" w:hAnsi="Arial" w:cs="Arial"/>
          <w:szCs w:val="24"/>
        </w:rPr>
        <w:t xml:space="preserve">Con fecha 15 de marzo de 2019 el C.P. Erubiel Cesar Leija Franco, Secretario </w:t>
      </w:r>
      <w:r w:rsidRPr="00202993">
        <w:rPr>
          <w:rFonts w:ascii="Arial" w:eastAsia="Calibri" w:hAnsi="Arial" w:cs="Arial"/>
          <w:szCs w:val="24"/>
          <w:shd w:val="clear" w:color="auto" w:fill="FFFFFF"/>
        </w:rPr>
        <w:t>de Administración, Finanzas y Tesorería</w:t>
      </w:r>
      <w:r w:rsidRPr="00202993">
        <w:rPr>
          <w:rFonts w:ascii="Arial" w:eastAsia="Calibri" w:hAnsi="Arial" w:cs="Arial"/>
          <w:szCs w:val="24"/>
        </w:rPr>
        <w:t xml:space="preserve"> del Republicano Ayuntamiento de General Escobedo, Nuevo León; presento la solicitud de: </w:t>
      </w:r>
      <w:r w:rsidRPr="00202993">
        <w:rPr>
          <w:rFonts w:ascii="Arial" w:eastAsia="Calibri" w:hAnsi="Arial" w:cs="Arial"/>
          <w:b/>
          <w:i/>
          <w:szCs w:val="24"/>
        </w:rPr>
        <w:t>“Autorización para celebrar con el Instituto Mexicano de Seguro Social, convenio de incorporación voluntaria al régimen obligatorio del Seguro Social de los trabajadores al servicio de dicho municipio, a fin de prestarle el servicio de Seguridad Social a través de dicho instituto</w:t>
      </w:r>
      <w:r w:rsidRPr="00202993">
        <w:rPr>
          <w:rFonts w:ascii="Arial" w:eastAsia="Calibri" w:hAnsi="Arial" w:cs="Arial"/>
          <w:szCs w:val="24"/>
        </w:rPr>
        <w:t>”. Turnándose a la Comisión de Hacienda Municipal.</w:t>
      </w:r>
    </w:p>
    <w:p w:rsidR="00202993" w:rsidRPr="00202993" w:rsidRDefault="00202993" w:rsidP="00202993">
      <w:pPr>
        <w:spacing w:after="0" w:line="360" w:lineRule="auto"/>
        <w:ind w:left="567"/>
        <w:contextualSpacing/>
        <w:jc w:val="both"/>
        <w:rPr>
          <w:rFonts w:ascii="Arial" w:eastAsia="Calibri" w:hAnsi="Arial" w:cs="Arial"/>
          <w:szCs w:val="24"/>
        </w:rPr>
      </w:pPr>
    </w:p>
    <w:p w:rsidR="00202993" w:rsidRPr="00202993" w:rsidRDefault="00202993" w:rsidP="00202993">
      <w:pPr>
        <w:spacing w:after="0" w:line="360" w:lineRule="auto"/>
        <w:ind w:left="567"/>
        <w:contextualSpacing/>
        <w:jc w:val="both"/>
        <w:rPr>
          <w:rFonts w:ascii="Arial" w:eastAsia="Calibri" w:hAnsi="Arial" w:cs="Arial"/>
          <w:b/>
          <w:szCs w:val="24"/>
        </w:rPr>
      </w:pPr>
      <w:r w:rsidRPr="00202993">
        <w:rPr>
          <w:rFonts w:ascii="Arial" w:eastAsia="Calibri" w:hAnsi="Arial" w:cs="Arial"/>
          <w:szCs w:val="24"/>
        </w:rPr>
        <w:t xml:space="preserve">A continuación, se transcriben los argumentos presentados por el  C.P. Erubiel Cesar Leija Franco, Secretario </w:t>
      </w:r>
      <w:r w:rsidRPr="00202993">
        <w:rPr>
          <w:rFonts w:ascii="Arial" w:eastAsia="Calibri" w:hAnsi="Arial" w:cs="Arial"/>
          <w:szCs w:val="24"/>
          <w:shd w:val="clear" w:color="auto" w:fill="FFFFFF"/>
        </w:rPr>
        <w:t>de Administración, Finanzas y Tesorería</w:t>
      </w:r>
      <w:r w:rsidRPr="00202993">
        <w:rPr>
          <w:rFonts w:ascii="Arial" w:eastAsia="Calibri" w:hAnsi="Arial" w:cs="Arial"/>
          <w:szCs w:val="24"/>
        </w:rPr>
        <w:t xml:space="preserve"> del Republicano Ayuntamiento de General Escobedo, Nuevo León: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En su escrito el promovente menciona que conforme al artículo 13 fracción V de la Ley del Seguro Social, los trabajadores al servicio de las administraciones publicas de los Municipios que estén excluidos o no comprendidos en otras leyes o decretos como sujetos de seguridad social, podrán voluntariamente ser sujetos al régimen obligatorio del Seguro Social.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Para tal efecto, en términos del artículo 14 de la citada Ley, el Municipio, mediante convenio con el Instituto Mexicano del Seguro Social deberá establecer </w:t>
      </w:r>
      <w:r w:rsidRPr="00202993">
        <w:rPr>
          <w:rFonts w:ascii="Arial" w:eastAsia="Calibri" w:hAnsi="Arial" w:cs="Arial"/>
          <w:szCs w:val="24"/>
        </w:rPr>
        <w:lastRenderedPageBreak/>
        <w:t xml:space="preserve">modalidades y fechas de incorporación al régimen obligatorio de los sujetos de aseguramiento.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A su vez, los artículos 232 y 233 de la Ley del seguro Social prevén que para la incorporación de personas que presten servicio a la administración pública municipal, deberán de contar con la autorización del Cabildo correspondiente, cuando para el cumplimiento de sus obligaciones con el Instituto, se otorguen como garantía sus participaciones federales. Asimismo, las cuotas obrero patronales que se generen con motivo de la incorporación de los trabajadores de la administración pública municipal, podrán pagarse con cargo a los subsidios, transferencia o a las participantes en ingresos federales que le corresponda, en los términos de las disposiciones aplicables.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Asimismo, el artículo 9 de la Ley de Coordinación Fiscal establece que las participaciones que correspondan a los Municipio son inembargables: no pueden afectarse a fines específicos, ni estas sujetos a retención, salvo aquellas correspondientes al fondo general de participaciones, y que podrán ser afectadas para el pago de obligaciones contraídas por los municipios, con autorización de las legislaturas locales e inscritas ante la Secretaría de Hacienda y Crédito Público en el Registro de obligaciones y Empréstitos de entidades y Municipios, a favor de la federación.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En este contexto, es importante mencionar que el Municipio de General Escobedo, Nuevo León, está atento a la calidad de los servicios y prestaciones que brinda a sus trabajadores, así como el correcto manejo y planeación a corto, mediano y largo plazo de las finanzas municipales a fin de garantizar el otorgamiento de los derechos básicos y de excelencia a los trabajadores al servicio de la administración pública municipal.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El esquema vigente que tiene el Municipio de General Escobedo, Nuevo León, para dar cumplimiento a sus obligaciones legales en la provisión de protección social a los trabajadores del Municipio, se cubre con cargo a la hacienda municipal y es administrado a través de servicios directos que provee el Municipio, prestaciones con cargo al erario local y por medio de convenios con instituciones privadas del sector salud.</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Cabe señalar que los sistemas como el que tiene actualmente el Municipio de General Escobedo, Nuevo León, demandan recursos económicos cada vez </w:t>
      </w:r>
      <w:r w:rsidRPr="00202993">
        <w:rPr>
          <w:rFonts w:ascii="Arial" w:eastAsia="Calibri" w:hAnsi="Arial" w:cs="Arial"/>
          <w:szCs w:val="24"/>
        </w:rPr>
        <w:lastRenderedPageBreak/>
        <w:t xml:space="preserve">mayores, ya que la prestación del servicio médico exige mejoras en el servicio médico, equipos y en la especialización para atender adecuadamente las necesidades de salud de los trabajadores al servicio del Municipio.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En ese sentido, el esquema propuesto para el acuerdo que trata este dictamen, tiene atributos incuestionables que beneficiará a los trabajadores municipales, pues permitirá responder a una obligación más amplia y especializada de proveer servicios de salud y de seguridad social, ya que tendrían acceso a las prestaciones que otorga el seguro social, así como acceder a las políticas y lineamiento establecidos en materia de jubilaciones y pensiones, lo que permitiría al Municipio atenuar la carga financiera que representa actualmente el sistema.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Con todo lo mencionado, es evidente la ampliación a la cobertura médica y brindar mayores beneficios para los trabajadores del Municipio de General Escobedo, Nuevo León.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Así mismo, se autoriza a los Representantes Legales realizar la suscripción del Convenio con el Instituto Mexicano del Seguro Social, con el objeto de incorporar voluntariamente al régimen obligatorio del seguro social a los trabajadores de este Municipio. A su vez se les informa que, al hacer la suscripción del convenio referido, deberá de pactarse la fecha de inicio de la prestación de los servicios y los sujetos de aseguramiento que comprenderá la vigencia, las prestaciones que se otorgarán; las cuotas a cargo de los asegurados y demás sujetos obligados; así como el procedimiento de inscripción y cobro de cuotas respectivas. Por último se determina que, en caso de que el pago de las cuotas no se efectúen de conformidad con los dispuesto por el artículo 39 de la Ley del Seguro Social y el numeral 120 del Reglamento del Seguro Social en materia de afiliación, clasificación de empresas, recaudación y fiscalización, el municipio acepta que el pago sea efectuado a solicitud del Instituto Mexicano del Seguro Social, por la Secretaría de Hacienda y Crédito Público, mediante retención que se efectúe, con cargo a los subsidios, transferencias o participaciones en los ingresos federales que le corresponden, en términos de los artículos 232 y 233 de la citada Ley; así como lo dispuesto en el artículo 9 de la Ley de Coordinación Fiscal.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En razón de lo anterior presenta la siguiente solicitud: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 Celebrar con el Instituto Mexicano del Seguro Social, Convenio de incorporación voluntaria al régimen obligatorio del Seguro social de los trabajadores al servicio del </w:t>
      </w:r>
      <w:r w:rsidRPr="00202993">
        <w:rPr>
          <w:rFonts w:ascii="Arial" w:eastAsia="Calibri" w:hAnsi="Arial" w:cs="Arial"/>
          <w:szCs w:val="24"/>
        </w:rPr>
        <w:lastRenderedPageBreak/>
        <w:t xml:space="preserve">Municipio de General Escobedo, Nuevo León, a fin de prestarles el servicio de seguridad social a través de dicho Instituto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szCs w:val="24"/>
        </w:rPr>
      </w:pPr>
      <w:r w:rsidRPr="00202993">
        <w:rPr>
          <w:rFonts w:ascii="Arial" w:eastAsia="Calibri" w:hAnsi="Arial" w:cs="Arial"/>
          <w:szCs w:val="24"/>
        </w:rPr>
        <w:t xml:space="preserve">• Dar en garantía con cargo a los subsidios, transferencias o participaciones en los ingresos federales que le corresponden, en términos de los artículos 232 y 233 de la Ley del Seguro Social, y lo dispuesto en el artículo 9 de la Ley de Coordinación Fiscal. </w:t>
      </w:r>
    </w:p>
    <w:p w:rsidR="00202993" w:rsidRPr="00202993" w:rsidRDefault="00202993" w:rsidP="00202993">
      <w:pPr>
        <w:spacing w:after="0" w:line="360" w:lineRule="auto"/>
        <w:ind w:left="567" w:right="49"/>
        <w:jc w:val="both"/>
        <w:rPr>
          <w:rFonts w:ascii="Arial" w:eastAsia="Calibri" w:hAnsi="Arial" w:cs="Arial"/>
          <w:szCs w:val="24"/>
        </w:rPr>
      </w:pPr>
    </w:p>
    <w:p w:rsidR="00202993" w:rsidRPr="00202993" w:rsidRDefault="00202993" w:rsidP="00202993">
      <w:pPr>
        <w:spacing w:after="0" w:line="360" w:lineRule="auto"/>
        <w:ind w:left="567" w:right="49"/>
        <w:jc w:val="both"/>
        <w:rPr>
          <w:rFonts w:ascii="Arial" w:eastAsia="Calibri" w:hAnsi="Arial" w:cs="Arial"/>
          <w:b/>
          <w:szCs w:val="24"/>
        </w:rPr>
      </w:pPr>
      <w:r w:rsidRPr="00202993">
        <w:rPr>
          <w:rFonts w:ascii="Arial" w:eastAsia="Calibri" w:hAnsi="Arial" w:cs="Arial"/>
          <w:szCs w:val="24"/>
        </w:rPr>
        <w:t>• La emisión del decreto correspondiente por parte del Honorable Congreso del Estado que autorice la suscripción del convenio con el Instituto Mexicano del Seguro Social y otorgar en garantía con cargo a los subsidios, transferencias o participaciones en los ingresos federales que le corresponden, en términos de los artículos 232 y 233 de la Ley del Seguro Social y de conformidad con los artículos 63 de la Constitución Política de Estado Libre y Soberano de Nuevo León, 13 fracción V y 14 de la Ley del Seguro Social y 36 fracción X de la Ley del Servicio Civil del Estado de Nuevo León.</w:t>
      </w:r>
    </w:p>
    <w:p w:rsidR="00202993" w:rsidRPr="00202993" w:rsidRDefault="00202993" w:rsidP="00202993">
      <w:pPr>
        <w:spacing w:after="0" w:line="240" w:lineRule="auto"/>
        <w:jc w:val="center"/>
        <w:rPr>
          <w:rFonts w:ascii="Arial" w:eastAsia="Calibri" w:hAnsi="Arial" w:cs="Arial"/>
          <w:b/>
          <w:szCs w:val="24"/>
        </w:rPr>
      </w:pPr>
    </w:p>
    <w:p w:rsidR="00202993" w:rsidRPr="00202993" w:rsidRDefault="00202993" w:rsidP="00202993">
      <w:pPr>
        <w:numPr>
          <w:ilvl w:val="0"/>
          <w:numId w:val="40"/>
        </w:numPr>
        <w:spacing w:after="0" w:line="360" w:lineRule="auto"/>
        <w:ind w:left="567" w:hanging="578"/>
        <w:contextualSpacing/>
        <w:jc w:val="both"/>
        <w:rPr>
          <w:rFonts w:ascii="Arial" w:eastAsia="Calibri" w:hAnsi="Arial" w:cs="Arial"/>
          <w:b/>
          <w:szCs w:val="24"/>
        </w:rPr>
      </w:pPr>
      <w:r w:rsidRPr="00202993">
        <w:rPr>
          <w:rFonts w:ascii="Arial" w:eastAsia="Calibri" w:hAnsi="Arial" w:cs="Arial"/>
          <w:szCs w:val="24"/>
        </w:rPr>
        <w:t>Con fecha 22 de marzo de 2019, se llevó acabo reunión de trabajo a efecto de proceder al análisis, discusión y valoración de la solicitud que se dictamina, determinando la viabilidad de la solicitud y como consecuencia someten a consideración de los integrantes del Pleno de este Republicano Ayuntamiento el dictamen correspondiente.</w:t>
      </w:r>
    </w:p>
    <w:p w:rsidR="00202993" w:rsidRPr="00202993" w:rsidRDefault="00202993" w:rsidP="00202993">
      <w:pPr>
        <w:spacing w:after="0" w:line="240" w:lineRule="auto"/>
        <w:rPr>
          <w:rFonts w:ascii="Arial" w:eastAsia="Calibri" w:hAnsi="Arial" w:cs="Arial"/>
          <w:b/>
          <w:szCs w:val="24"/>
        </w:rPr>
      </w:pPr>
    </w:p>
    <w:p w:rsidR="00202993" w:rsidRPr="00202993" w:rsidRDefault="00202993" w:rsidP="00202993">
      <w:pPr>
        <w:spacing w:after="0" w:line="240" w:lineRule="auto"/>
        <w:jc w:val="center"/>
        <w:rPr>
          <w:rFonts w:ascii="Arial" w:eastAsia="Calibri" w:hAnsi="Arial" w:cs="Arial"/>
          <w:b/>
          <w:szCs w:val="24"/>
        </w:rPr>
      </w:pPr>
      <w:r w:rsidRPr="00202993">
        <w:rPr>
          <w:rFonts w:ascii="Arial" w:eastAsia="Calibri" w:hAnsi="Arial" w:cs="Arial"/>
          <w:b/>
          <w:szCs w:val="24"/>
        </w:rPr>
        <w:t>C O N S I D E R A C I O N E S</w:t>
      </w:r>
    </w:p>
    <w:p w:rsidR="00202993" w:rsidRPr="00202993" w:rsidRDefault="00202993" w:rsidP="00202993">
      <w:pPr>
        <w:spacing w:after="0" w:line="360" w:lineRule="auto"/>
        <w:jc w:val="center"/>
        <w:rPr>
          <w:rFonts w:ascii="Arial" w:eastAsia="Calibri" w:hAnsi="Arial" w:cs="Arial"/>
          <w:b/>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b/>
          <w:szCs w:val="24"/>
        </w:rPr>
        <w:t>PRIMERO.</w:t>
      </w:r>
      <w:r w:rsidRPr="00202993">
        <w:rPr>
          <w:rFonts w:ascii="Arial" w:eastAsia="Calibri" w:hAnsi="Arial" w:cs="Arial"/>
          <w:szCs w:val="24"/>
        </w:rPr>
        <w:t xml:space="preserve"> La presente Comisión de Hacienda Municipal es competente para conocer el presente asunto. Esta competencia resulta de lo establecido en el Reglamento Interior del Republicano Ayuntamiento de esta Ciudad, de conformidad con lo establecido en el artículo 85.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b/>
          <w:szCs w:val="24"/>
        </w:rPr>
        <w:t>SEGUNDO.</w:t>
      </w:r>
      <w:r w:rsidRPr="00202993">
        <w:rPr>
          <w:rFonts w:ascii="Arial" w:eastAsia="Calibri" w:hAnsi="Arial" w:cs="Arial"/>
          <w:szCs w:val="24"/>
        </w:rPr>
        <w:t xml:space="preserve"> El asunto que nos ocupa, reviste de gran trascendencia, toda vez que la postura que esta dictaminadora fije sobre el particular, se encontrará directamente relacionadas con el respeto a los derechos humanos de los trabajadores del Municipio de General Escobedo, Nuevo León.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En efecto, la solicitud del Municipio promovente guarda una estrecha relación con los siguientes derechos humanos consagrados en la Constitución Política de los Estados Unidos Mexicanos y con la propia Constitución Política del Estado Libre y Soberano de Nuevo León: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1. Derecho a la salud (artículo 3° de la Constitución Local; 4° de la Constitución Federal)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2. Derecho al trabajo (artículo 4° de la Constitución Local; 123° de la Constitución Federal)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Al mismo tiempo, estos derechos se encuentran entrelazados de forma tal que la Ley no consiente la existencia de un trabajo que pueda ser considerado “digno” si no va a acompañado de una serie de condiciones, entre las que destaca el cuidado de la salud del trabajador, por medio de una institución pública especializada en ello.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A nivel local, la situación se dimensiona perfectamente por medio de lo establecido en el artículo 63, fracción XLIII de la Constitución del Estado que es correlativo al artículo 115, fracción VIII, párrafo segundo de la Constitución Política de los Estados Unidos Mexicanos: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240" w:lineRule="auto"/>
        <w:ind w:left="567" w:right="333"/>
        <w:jc w:val="center"/>
        <w:rPr>
          <w:rFonts w:ascii="Arial" w:eastAsia="Calibri" w:hAnsi="Arial" w:cs="Arial"/>
          <w:b/>
          <w:sz w:val="18"/>
          <w:szCs w:val="20"/>
        </w:rPr>
      </w:pPr>
      <w:r w:rsidRPr="00202993">
        <w:rPr>
          <w:rFonts w:ascii="Arial" w:eastAsia="Calibri" w:hAnsi="Arial" w:cs="Arial"/>
          <w:b/>
          <w:sz w:val="18"/>
          <w:szCs w:val="20"/>
        </w:rPr>
        <w:t xml:space="preserve">CONSTITUCIÓN POLÍTICA DEL ESTADO LIBRE Y SOBERANO </w:t>
      </w:r>
    </w:p>
    <w:p w:rsidR="00202993" w:rsidRPr="00202993" w:rsidRDefault="00202993" w:rsidP="00202993">
      <w:pPr>
        <w:spacing w:after="0" w:line="240" w:lineRule="auto"/>
        <w:ind w:left="567" w:right="333"/>
        <w:jc w:val="center"/>
        <w:rPr>
          <w:rFonts w:ascii="Arial" w:eastAsia="Calibri" w:hAnsi="Arial" w:cs="Arial"/>
          <w:b/>
          <w:sz w:val="18"/>
          <w:szCs w:val="20"/>
        </w:rPr>
      </w:pPr>
      <w:r w:rsidRPr="00202993">
        <w:rPr>
          <w:rFonts w:ascii="Arial" w:eastAsia="Calibri" w:hAnsi="Arial" w:cs="Arial"/>
          <w:b/>
          <w:sz w:val="18"/>
          <w:szCs w:val="20"/>
        </w:rPr>
        <w:t>DE NUEVO LEÓN</w:t>
      </w:r>
    </w:p>
    <w:p w:rsidR="00202993" w:rsidRPr="00202993" w:rsidRDefault="00202993" w:rsidP="00202993">
      <w:pPr>
        <w:spacing w:after="0" w:line="240" w:lineRule="auto"/>
        <w:ind w:left="567" w:right="333"/>
        <w:jc w:val="center"/>
        <w:rPr>
          <w:rFonts w:ascii="Arial" w:eastAsia="Calibri" w:hAnsi="Arial" w:cs="Arial"/>
          <w:b/>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Artículo 63.- Corresponde al Congreso: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XLIII.- Expedir leyes relativas al trabajo digno y socialmente útil, que rijan la relación del trabajo entre el Estado, los Municipios o las entidades paraestatales y sus trabajadores, así como las prestaciones de seguridad social de dichos trabajadores; </w:t>
      </w: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Cs w:val="24"/>
        </w:rPr>
        <w:t xml:space="preserve"> </w:t>
      </w: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 w:val="18"/>
          <w:szCs w:val="20"/>
        </w:rPr>
        <w:t xml:space="preserve">El trabajo exige respeto para las libertades y dignidad de quien lo presta y debe de efectuarse en condiciones que aseguren la vida, la salud y un nivel económico decoroso para el trabajador y su familia. … … … … </w:t>
      </w: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 w:val="18"/>
          <w:szCs w:val="20"/>
        </w:rPr>
        <w:t xml:space="preserve"> </w:t>
      </w: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 w:val="18"/>
          <w:szCs w:val="20"/>
        </w:rPr>
        <w:t xml:space="preserve">La seguridad social de los servidores públicos se organizará conforme a las leyes que para tal materia se expidan; … </w:t>
      </w: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 w:val="18"/>
          <w:szCs w:val="20"/>
        </w:rPr>
        <w:t xml:space="preserve"> </w:t>
      </w:r>
    </w:p>
    <w:p w:rsidR="00202993" w:rsidRPr="00202993" w:rsidRDefault="00202993" w:rsidP="00202993">
      <w:pPr>
        <w:spacing w:after="0" w:line="240" w:lineRule="auto"/>
        <w:ind w:left="567" w:right="335"/>
        <w:jc w:val="center"/>
        <w:rPr>
          <w:rFonts w:ascii="Arial" w:eastAsia="Calibri" w:hAnsi="Arial" w:cs="Arial"/>
          <w:sz w:val="18"/>
          <w:szCs w:val="20"/>
        </w:rPr>
      </w:pPr>
      <w:r w:rsidRPr="00202993">
        <w:rPr>
          <w:rFonts w:ascii="Arial" w:eastAsia="Calibri" w:hAnsi="Arial" w:cs="Arial"/>
          <w:b/>
          <w:sz w:val="18"/>
          <w:szCs w:val="20"/>
        </w:rPr>
        <w:t>CONSTITUCIÓN POLÍTICA DE LOS ESTADOS UNIDOS MEXICANOS</w:t>
      </w:r>
      <w:r w:rsidRPr="00202993">
        <w:rPr>
          <w:rFonts w:ascii="Arial" w:eastAsia="Calibri" w:hAnsi="Arial" w:cs="Arial"/>
          <w:sz w:val="18"/>
          <w:szCs w:val="20"/>
        </w:rPr>
        <w:t xml:space="preserve"> </w:t>
      </w:r>
    </w:p>
    <w:p w:rsidR="00202993" w:rsidRPr="00202993" w:rsidRDefault="00202993" w:rsidP="00202993">
      <w:pPr>
        <w:spacing w:after="0" w:line="240" w:lineRule="auto"/>
        <w:ind w:left="567" w:right="335"/>
        <w:jc w:val="center"/>
        <w:rPr>
          <w:rFonts w:ascii="Arial" w:eastAsia="Calibri" w:hAnsi="Arial" w:cs="Arial"/>
          <w:sz w:val="18"/>
          <w:szCs w:val="20"/>
        </w:rPr>
      </w:pP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 w:val="18"/>
          <w:szCs w:val="20"/>
        </w:rPr>
        <w:t>115 … VIII. …</w:t>
      </w: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 w:val="18"/>
          <w:szCs w:val="20"/>
        </w:rPr>
        <w:t xml:space="preserve"> </w:t>
      </w:r>
    </w:p>
    <w:p w:rsidR="00202993" w:rsidRPr="00202993" w:rsidRDefault="00202993" w:rsidP="00202993">
      <w:pPr>
        <w:spacing w:after="0" w:line="240" w:lineRule="auto"/>
        <w:ind w:left="567" w:right="335"/>
        <w:jc w:val="both"/>
        <w:rPr>
          <w:rFonts w:ascii="Arial" w:eastAsia="Calibri" w:hAnsi="Arial" w:cs="Arial"/>
          <w:sz w:val="18"/>
          <w:szCs w:val="20"/>
        </w:rPr>
      </w:pPr>
      <w:r w:rsidRPr="00202993">
        <w:rPr>
          <w:rFonts w:ascii="Arial" w:eastAsia="Calibri" w:hAnsi="Arial" w:cs="Arial"/>
          <w:sz w:val="18"/>
          <w:szCs w:val="20"/>
        </w:rPr>
        <w:t>Las relaciones de trabajo entre los municipios y sus trabajadores, se regirán por las leyes que expidan las legislaturas de los estados con base en lo dispuesto en el Artículo 123 de esta Constitución, y sus disposiciones reglamentarias.</w:t>
      </w:r>
    </w:p>
    <w:p w:rsidR="00202993" w:rsidRPr="00202993" w:rsidRDefault="00202993" w:rsidP="00202993">
      <w:pPr>
        <w:spacing w:after="0" w:line="240" w:lineRule="auto"/>
        <w:jc w:val="center"/>
        <w:rPr>
          <w:rFonts w:ascii="Arial" w:eastAsia="Calibri" w:hAnsi="Arial" w:cs="Arial"/>
          <w:b/>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Todo lo anterior está relacionado con lo que establece la Ley del Servicio Civil del Estado, en su artículo 36, fracción X, que menciona las obligaciones de los Municipios respecto sus trabajadores: </w:t>
      </w:r>
    </w:p>
    <w:p w:rsidR="00202993" w:rsidRPr="00202993" w:rsidRDefault="00202993" w:rsidP="00202993">
      <w:pPr>
        <w:spacing w:after="0" w:line="240" w:lineRule="auto"/>
        <w:jc w:val="both"/>
        <w:rPr>
          <w:rFonts w:ascii="Arial" w:eastAsia="Calibri" w:hAnsi="Arial" w:cs="Arial"/>
          <w:b/>
          <w:szCs w:val="24"/>
        </w:rPr>
      </w:pPr>
      <w:r w:rsidRPr="00202993">
        <w:rPr>
          <w:rFonts w:ascii="Arial" w:eastAsia="Calibri" w:hAnsi="Arial" w:cs="Arial"/>
          <w:b/>
          <w:szCs w:val="24"/>
        </w:rPr>
        <w:t xml:space="preserve">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Art. 36o.- Son obligaciones del Gobierno y de los Municipios: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X.- Proporcionar a los trabajadores al Servicio del Estado y sus familiares y a los trabajadores al servicio de los Municipios  y sus familiares, servicios médicos y de medicinas, directamente o a través de las instituciones que se determinen.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 </w:t>
      </w:r>
    </w:p>
    <w:p w:rsidR="00202993" w:rsidRPr="00202993" w:rsidRDefault="00202993" w:rsidP="00202993">
      <w:pPr>
        <w:spacing w:after="0" w:line="360" w:lineRule="auto"/>
        <w:ind w:right="51"/>
        <w:jc w:val="both"/>
        <w:rPr>
          <w:rFonts w:ascii="Arial" w:eastAsia="Calibri" w:hAnsi="Arial" w:cs="Arial"/>
          <w:szCs w:val="24"/>
        </w:rPr>
      </w:pPr>
      <w:r w:rsidRPr="00202993">
        <w:rPr>
          <w:rFonts w:ascii="Arial" w:eastAsia="Calibri" w:hAnsi="Arial" w:cs="Arial"/>
          <w:szCs w:val="24"/>
        </w:rPr>
        <w:t xml:space="preserve">El mecanismo de seguridad social planteado por el Municipio tiene su fundamento en la Ley del Instituto Mexicano del Seguro Social, el cual contempla un apartado específico </w:t>
      </w:r>
      <w:r w:rsidRPr="00202993">
        <w:rPr>
          <w:rFonts w:ascii="Arial" w:eastAsia="Calibri" w:hAnsi="Arial" w:cs="Arial"/>
          <w:szCs w:val="24"/>
        </w:rPr>
        <w:lastRenderedPageBreak/>
        <w:t xml:space="preserve">para la incorporación voluntaria, lo cual es aplicable para el caso de los Municipios, como podemos comprobar a continuación: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center"/>
        <w:rPr>
          <w:rFonts w:ascii="Arial" w:eastAsia="Calibri" w:hAnsi="Arial" w:cs="Arial"/>
          <w:b/>
          <w:sz w:val="18"/>
          <w:szCs w:val="20"/>
        </w:rPr>
      </w:pPr>
      <w:r w:rsidRPr="00202993">
        <w:rPr>
          <w:rFonts w:ascii="Arial" w:eastAsia="Calibri" w:hAnsi="Arial" w:cs="Arial"/>
          <w:b/>
          <w:sz w:val="18"/>
          <w:szCs w:val="20"/>
        </w:rPr>
        <w:t>LEY DEL INSTITUTO MEXICANO DEL SEGURO SOCIAL</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b/>
          <w:sz w:val="18"/>
          <w:szCs w:val="20"/>
        </w:rPr>
        <w:t>Artículo 222.</w:t>
      </w:r>
      <w:r w:rsidRPr="00202993">
        <w:rPr>
          <w:rFonts w:ascii="Arial" w:eastAsia="Calibri" w:hAnsi="Arial" w:cs="Arial"/>
          <w:sz w:val="18"/>
          <w:szCs w:val="20"/>
        </w:rPr>
        <w:t xml:space="preserve"> La incorporación voluntaria de los sujetos a que se refiere el presente capítulo, se realizará por convenio y se sujetará a las siguientes modalidades: I. Podrá efectuarse en forma individual o de grupo a solicitud, por escrito, del sujeto o sujetos interesados. En el caso de incorporación colectiva cada uno de los asegurados será responsable de sus obligaciones frente al Instituto; II. El esquema de aseguramiento, para los sujetos que señala este capítulo, comprende: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a) Para los sujetos a que se refieren las fracciones I y III del artículo 13 de esta Ley, las prestaciones en especie del seguro de enfermedades y maternidad y las correspondientes de los seguros de invalidez y vida, así como de retiro y vejez, en los términos de los capítulos respectivos;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b) Para los sujetos a que se refiere la fracción II del artículo 13 de esta Ley, las prestaciones en especie de los seguros de riesgos de trabajo y de enfermedades y maternidad y las correspondientes de los seguros de invalidez y vida, así como de retiro, cesantía en edad avanzada y vejez, en los términos de los capítulos respectivos;</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c) Para los sujetos a que se refiere la fracción IV del artículo 13 de esta Ley, las prestaciones del seguro de riesgos de trabajo, las prestaciones en especie del seguro de enfermedades y maternidad y las correspondientes de los seguros de invalidez y vida, así como de retiro y vejez, en los términos de los capítulos respectivos;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d) Para los sujetos a que se refiere la fracción V del artículo 13 de esta Ley, las prestaciones del seguro de riesgos de trabajo, las prestaciones en especie del seguro de enfermedades y maternidad y las correspondientes de los seguros de invalidez y vida, así como de retiro, cesantía en edad avanzada y vejez, en los términos de los capítulos respectivos, y A solicitud de las entidades públicas, el esquema de aseguramiento podrá comprender únicamente las prestaciones en especie de los seguros conjuntos de riesgos de trabajo y enfermedades y maternidad, siempre y cuando dichas entidades tengan establecido un sistema de pensiones para sus trabajadores, y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e) En caso de muerte del asegurado, se estará a lo dispuesto en el artículo 104 de esta Ley.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b/>
          <w:sz w:val="18"/>
          <w:szCs w:val="20"/>
        </w:rPr>
        <w:t>Artículo 232.</w:t>
      </w:r>
      <w:r w:rsidRPr="00202993">
        <w:rPr>
          <w:rFonts w:ascii="Arial" w:eastAsia="Calibri" w:hAnsi="Arial" w:cs="Arial"/>
          <w:sz w:val="18"/>
          <w:szCs w:val="20"/>
        </w:rPr>
        <w:t xml:space="preserve"> Para la incorporación de personas que presten servicios a dependencias o entidades de la Administración Pública Federal, deberá contarse con la previa conformidad de la Secretaría de Hacienda y Crédito Público. En el caso de dependencias o entidades de las administraciones públicas estatales o municipales, se deberá contar con la autorización del congreso local o del cabildo correspondientes, cuando para el cumplimiento de sus obligaciones con el Instituto, se otorguen como garantía sus participaciones en la recaudación federal que correspondan al estado o municipio de que se trate.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 </w:t>
      </w: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b/>
          <w:sz w:val="18"/>
          <w:szCs w:val="20"/>
        </w:rPr>
        <w:t>Artículo 233.</w:t>
      </w:r>
      <w:r w:rsidRPr="00202993">
        <w:rPr>
          <w:rFonts w:ascii="Arial" w:eastAsia="Calibri" w:hAnsi="Arial" w:cs="Arial"/>
          <w:sz w:val="18"/>
          <w:szCs w:val="20"/>
        </w:rPr>
        <w:t xml:space="preserve"> Las cuotas obrero patronales que se generen con motivo de la incorporación de los trabajadores de las dependencias y entidades al servicio de las administraciones públicas estatales o municipales, podrán pagarse con cargo a los subsidios, transferencias o a las participaciones en ingresos federales que a los estados y municipios les correspondan, en los términos de las disposiciones aplicables. </w:t>
      </w:r>
    </w:p>
    <w:p w:rsidR="00202993" w:rsidRPr="00202993" w:rsidRDefault="00202993" w:rsidP="00202993">
      <w:pPr>
        <w:spacing w:after="0" w:line="24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240" w:lineRule="auto"/>
        <w:jc w:val="both"/>
        <w:rPr>
          <w:rFonts w:ascii="Arial" w:eastAsia="Calibri" w:hAnsi="Arial" w:cs="Arial"/>
          <w:szCs w:val="24"/>
        </w:rPr>
      </w:pPr>
      <w:r w:rsidRPr="00202993">
        <w:rPr>
          <w:rFonts w:ascii="Arial" w:eastAsia="Calibri" w:hAnsi="Arial" w:cs="Arial"/>
          <w:szCs w:val="24"/>
        </w:rPr>
        <w:t>Por lo que, con base a los anteriores argumentos es viable afirmar que, como medio para garantizar el correcto cumplimiento de sus obligaciones, la propuesta del</w:t>
      </w:r>
      <w:r w:rsidRPr="00202993">
        <w:rPr>
          <w:rFonts w:ascii="Calibri" w:eastAsia="Calibri" w:hAnsi="Calibri" w:cs="Times New Roman"/>
          <w:sz w:val="20"/>
        </w:rPr>
        <w:t xml:space="preserve"> </w:t>
      </w:r>
      <w:r w:rsidRPr="00202993">
        <w:rPr>
          <w:rFonts w:ascii="Arial" w:eastAsia="Calibri" w:hAnsi="Arial" w:cs="Arial"/>
          <w:szCs w:val="24"/>
        </w:rPr>
        <w:t xml:space="preserve">Municipio de General Escobedo, Nuevo León, es razonable y se encuentra ajustada a derecho, siendo el fondo de la misma loable. </w:t>
      </w:r>
    </w:p>
    <w:p w:rsidR="00202993" w:rsidRPr="00202993" w:rsidRDefault="00202993" w:rsidP="00202993">
      <w:pPr>
        <w:spacing w:after="0" w:line="24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240" w:lineRule="auto"/>
        <w:jc w:val="both"/>
        <w:rPr>
          <w:rFonts w:ascii="Arial" w:eastAsia="Calibri" w:hAnsi="Arial" w:cs="Arial"/>
          <w:szCs w:val="24"/>
        </w:rPr>
      </w:pPr>
      <w:r w:rsidRPr="00202993">
        <w:rPr>
          <w:rFonts w:ascii="Arial" w:eastAsia="Calibri" w:hAnsi="Arial" w:cs="Arial"/>
          <w:szCs w:val="24"/>
        </w:rPr>
        <w:t xml:space="preserve">Ahora bien, recordemos que la propuesta contiene tres puntos específicos y que a juicio del Municipio promovente, servirán para dar cumplimiento a los objetivos anteriormente descritos: </w:t>
      </w:r>
    </w:p>
    <w:p w:rsidR="00202993" w:rsidRPr="00202993" w:rsidRDefault="00202993" w:rsidP="00202993">
      <w:pPr>
        <w:spacing w:after="0" w:line="240" w:lineRule="auto"/>
        <w:jc w:val="both"/>
        <w:rPr>
          <w:rFonts w:ascii="Arial" w:eastAsia="Calibri" w:hAnsi="Arial" w:cs="Arial"/>
          <w:szCs w:val="24"/>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t xml:space="preserve">1. Celebrar con el Instituto Mexicano del Seguro Social, Convenio de incorporación voluntaria al régimen obligatorio del Seguro social de los trabajadores al servicio del Municipio de General Escobedo, Nuevo León, a fin de prestarles el servicio de seguridad social a través de dicho Instituto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 w:val="18"/>
          <w:szCs w:val="20"/>
        </w:rPr>
      </w:pPr>
      <w:r w:rsidRPr="00202993">
        <w:rPr>
          <w:rFonts w:ascii="Arial" w:eastAsia="Calibri" w:hAnsi="Arial" w:cs="Arial"/>
          <w:sz w:val="18"/>
          <w:szCs w:val="20"/>
        </w:rPr>
        <w:lastRenderedPageBreak/>
        <w:t xml:space="preserve">2. Dar en garantía con cargo a los subsidios, transferencias o participaciones en los ingresos federales que le corresponden, en términos de los </w:t>
      </w:r>
      <w:proofErr w:type="spellStart"/>
      <w:r w:rsidRPr="00202993">
        <w:rPr>
          <w:rFonts w:ascii="Arial" w:eastAsia="Calibri" w:hAnsi="Arial" w:cs="Arial"/>
          <w:sz w:val="18"/>
          <w:szCs w:val="20"/>
        </w:rPr>
        <w:t>articulo</w:t>
      </w:r>
      <w:proofErr w:type="spellEnd"/>
      <w:r w:rsidRPr="00202993">
        <w:rPr>
          <w:rFonts w:ascii="Arial" w:eastAsia="Calibri" w:hAnsi="Arial" w:cs="Arial"/>
          <w:sz w:val="18"/>
          <w:szCs w:val="20"/>
        </w:rPr>
        <w:t xml:space="preserve"> 232 y 233 de la Ley del seguro Social, y lo dispuesto en el artículo 9 de la Ley de Coordinación Fiscal. </w:t>
      </w:r>
    </w:p>
    <w:p w:rsidR="00202993" w:rsidRPr="00202993" w:rsidRDefault="00202993" w:rsidP="00202993">
      <w:pPr>
        <w:spacing w:after="0" w:line="240" w:lineRule="auto"/>
        <w:ind w:left="567" w:right="333"/>
        <w:jc w:val="both"/>
        <w:rPr>
          <w:rFonts w:ascii="Arial" w:eastAsia="Calibri" w:hAnsi="Arial" w:cs="Arial"/>
          <w:sz w:val="18"/>
          <w:szCs w:val="20"/>
        </w:rPr>
      </w:pPr>
    </w:p>
    <w:p w:rsidR="00202993" w:rsidRPr="00202993" w:rsidRDefault="00202993" w:rsidP="00202993">
      <w:pPr>
        <w:spacing w:after="0" w:line="240" w:lineRule="auto"/>
        <w:ind w:left="567" w:right="333"/>
        <w:jc w:val="both"/>
        <w:rPr>
          <w:rFonts w:ascii="Arial" w:eastAsia="Calibri" w:hAnsi="Arial" w:cs="Arial"/>
          <w:szCs w:val="24"/>
        </w:rPr>
      </w:pPr>
      <w:r w:rsidRPr="00202993">
        <w:rPr>
          <w:rFonts w:ascii="Arial" w:eastAsia="Calibri" w:hAnsi="Arial" w:cs="Arial"/>
          <w:sz w:val="18"/>
          <w:szCs w:val="20"/>
        </w:rPr>
        <w:t>3. La emisión del decreto que autorice al C. Gobernador para suscribir solidariamente convenio con la Secretaría de Hacienda para la afiliación del Municipio de General Escobedo, Nuevo León al Instituto Mexicano del Seguro Social, de conformidad con los artículos 63 de la Constitución Política de Estado Libre y Soberano de Nuevo León, 13 fracción V y 14 de la Ley del Seguro Social y 36 fracción X de la Ley del Servicio Civil del Estado de Nuevo León.</w:t>
      </w:r>
      <w:r w:rsidRPr="00202993">
        <w:rPr>
          <w:rFonts w:ascii="Arial" w:eastAsia="Calibri" w:hAnsi="Arial" w:cs="Arial"/>
          <w:szCs w:val="24"/>
        </w:rPr>
        <w:t xml:space="preserve"> </w:t>
      </w:r>
    </w:p>
    <w:p w:rsidR="00202993" w:rsidRPr="00202993" w:rsidRDefault="00202993" w:rsidP="00202993">
      <w:pPr>
        <w:spacing w:after="0" w:line="24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A este respecto, debemos mencionar que el mecanismo propuesto ya cuenta con diversos antecedentes en el país. De acuerdo con registros periodísticos, estos son ejemplos de Municipios que han suscrito convenios similares al propuesto por la Administración de General Escobedo: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1. Córdova, Veracruz.</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2. Puerto Vallarta, Jalisco.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3. Cd. Juárez, Chihuahua.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4. León, Guanajuato.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5. Silao, Guanajuato.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6. Tijuana, Baja California.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7. De esta entidad Federativa el municipio de Apodaca, San Nicolás de los Garza, Nuevo León y San Pedro Garza García.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Ahora bien, la autorización de los términos solicitados por el promovente no implica una inscripción automática al servicio de seguridad social del IMSS. La aprobación de un Dictamen se advierte como un acto necesario para que el Municipio pueda continuar con los trámites correspondientes, según los artículos 232 y 233 de la Ley del Instituto Mexicano del Seguro Social anteriormente transcritos.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 </w:t>
      </w: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En resumen, podemos afirmar que la propuesta del C.P. Erubiel Cesar Leija Franco, Secretario de </w:t>
      </w:r>
      <w:r w:rsidRPr="00202993">
        <w:rPr>
          <w:rFonts w:ascii="Arial" w:eastAsia="Calibri" w:hAnsi="Arial" w:cs="Arial"/>
          <w:szCs w:val="24"/>
          <w:shd w:val="clear" w:color="auto" w:fill="FFFFFF"/>
        </w:rPr>
        <w:t>Administración, Finanzas y Tesorería</w:t>
      </w:r>
      <w:r w:rsidRPr="00202993">
        <w:rPr>
          <w:rFonts w:ascii="Arial" w:eastAsia="Calibri" w:hAnsi="Arial" w:cs="Arial"/>
          <w:szCs w:val="24"/>
        </w:rPr>
        <w:t xml:space="preserve"> de la incorporación de los empleados municipales del municipio al Instituto Mexicano del Seguro Social, es viable por las siguientes razones: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1. Respeta los derechos de los trabajadores municipales y de sus familias, particularmente el derecho a la salud y el trabajo digno.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 xml:space="preserve">2. Se encuentra acorde con lo estipulado en la Constitución Política de los Estados Unidos Mexicanos, la Constitución Política del Estado Libre y Soberano de Nuevo León y la Ley del Servicio Civil del Estado de Nuevo León.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lastRenderedPageBreak/>
        <w:t xml:space="preserve">3. Puede contribuir al saneamiento de las finanzas municipales, ayudando indirectamente a mejorar la prestación de servicios públicos. </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4. Se encuentra apegada a las leyes en materia de seguridad social.</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spacing w:after="0" w:line="360" w:lineRule="auto"/>
        <w:jc w:val="both"/>
        <w:rPr>
          <w:rFonts w:ascii="Arial" w:eastAsia="Calibri" w:hAnsi="Arial" w:cs="Arial"/>
          <w:szCs w:val="24"/>
        </w:rPr>
      </w:pPr>
      <w:r w:rsidRPr="00202993">
        <w:rPr>
          <w:rFonts w:ascii="Arial" w:eastAsia="Calibri" w:hAnsi="Arial" w:cs="Arial"/>
          <w:szCs w:val="24"/>
        </w:rPr>
        <w:t>Por lo anteriormente expuesto, y con fundamento en lo establecido por los artículos 78, 79, 82 fracción III, 96, 97, 101, 102, 103, 108 y demás aplicables del Reglamento Interior del Republicano Ayuntamiento del Municipio de General Escobedo, Nuevo León, los integrantes de la Comisión de Hacienda Municipal y Patrimonio, nos permitimos poner a su consideración los siguientes:</w:t>
      </w:r>
    </w:p>
    <w:p w:rsidR="00202993" w:rsidRPr="00202993" w:rsidRDefault="00202993" w:rsidP="00202993">
      <w:pPr>
        <w:spacing w:after="0" w:line="240" w:lineRule="auto"/>
        <w:jc w:val="both"/>
        <w:rPr>
          <w:rFonts w:ascii="Arial" w:eastAsia="Calibri" w:hAnsi="Arial" w:cs="Arial"/>
          <w:szCs w:val="24"/>
          <w:highlight w:val="yellow"/>
        </w:rPr>
      </w:pPr>
    </w:p>
    <w:p w:rsidR="00202993" w:rsidRPr="00202993" w:rsidRDefault="00202993" w:rsidP="00202993">
      <w:pPr>
        <w:spacing w:after="0" w:line="240" w:lineRule="auto"/>
        <w:jc w:val="both"/>
        <w:rPr>
          <w:rFonts w:ascii="Arial" w:eastAsia="Calibri" w:hAnsi="Arial" w:cs="Arial"/>
          <w:szCs w:val="24"/>
          <w:highlight w:val="yellow"/>
        </w:rPr>
      </w:pPr>
    </w:p>
    <w:p w:rsidR="00202993" w:rsidRPr="00202993" w:rsidRDefault="00202993" w:rsidP="00202993">
      <w:pPr>
        <w:spacing w:after="0" w:line="240" w:lineRule="auto"/>
        <w:jc w:val="center"/>
        <w:rPr>
          <w:rFonts w:ascii="Arial" w:eastAsia="Calibri" w:hAnsi="Arial" w:cs="Arial"/>
          <w:b/>
          <w:szCs w:val="24"/>
        </w:rPr>
      </w:pPr>
      <w:r w:rsidRPr="00202993">
        <w:rPr>
          <w:rFonts w:ascii="Arial" w:eastAsia="Calibri" w:hAnsi="Arial" w:cs="Arial"/>
          <w:b/>
          <w:szCs w:val="24"/>
        </w:rPr>
        <w:t>A C U E R D O S:</w:t>
      </w:r>
    </w:p>
    <w:p w:rsidR="00202993" w:rsidRPr="00202993" w:rsidRDefault="00202993" w:rsidP="00202993">
      <w:pPr>
        <w:spacing w:after="0" w:line="360" w:lineRule="auto"/>
        <w:jc w:val="center"/>
        <w:rPr>
          <w:rFonts w:ascii="Arial" w:eastAsia="Calibri" w:hAnsi="Arial" w:cs="Arial"/>
          <w:b/>
          <w:szCs w:val="24"/>
        </w:rPr>
      </w:pPr>
    </w:p>
    <w:p w:rsidR="00202993" w:rsidRPr="00202993" w:rsidRDefault="00202993" w:rsidP="00202993">
      <w:pPr>
        <w:autoSpaceDE w:val="0"/>
        <w:autoSpaceDN w:val="0"/>
        <w:adjustRightInd w:val="0"/>
        <w:spacing w:after="0" w:line="360" w:lineRule="auto"/>
        <w:jc w:val="both"/>
        <w:rPr>
          <w:rFonts w:ascii="Arial" w:eastAsia="Calibri" w:hAnsi="Arial" w:cs="Arial"/>
          <w:szCs w:val="24"/>
        </w:rPr>
      </w:pPr>
      <w:r w:rsidRPr="00202993">
        <w:rPr>
          <w:rFonts w:ascii="Arial" w:eastAsia="Calibri" w:hAnsi="Arial" w:cs="Arial"/>
          <w:b/>
          <w:szCs w:val="24"/>
        </w:rPr>
        <w:t xml:space="preserve">PRIMERO. </w:t>
      </w:r>
      <w:r w:rsidRPr="00202993">
        <w:rPr>
          <w:rFonts w:ascii="Arial" w:eastAsia="Calibri" w:hAnsi="Arial" w:cs="Arial"/>
          <w:szCs w:val="24"/>
        </w:rPr>
        <w:t>Se autoriza para que a través de los Representantes Legales de este Republicano Ayuntamiento, se lleve a cabo la suscripción del Convenio con el Instituto Mexicano del Seguro Social, con el objeto de incorporar voluntariamente al régimen obligatorio del seguro social a los trabajadores al servicio del Municipio de General Escobedo, a fin de prestarles el servicio de seguridad social a través de dicho Instituto.</w:t>
      </w:r>
    </w:p>
    <w:p w:rsidR="00202993" w:rsidRPr="00202993" w:rsidRDefault="00202993" w:rsidP="00202993">
      <w:pPr>
        <w:spacing w:after="0" w:line="360" w:lineRule="auto"/>
        <w:jc w:val="both"/>
        <w:rPr>
          <w:rFonts w:ascii="Arial" w:eastAsia="Calibri" w:hAnsi="Arial" w:cs="Arial"/>
          <w:szCs w:val="24"/>
        </w:rPr>
      </w:pPr>
    </w:p>
    <w:p w:rsidR="00202993" w:rsidRPr="00202993" w:rsidRDefault="00202993" w:rsidP="00202993">
      <w:pPr>
        <w:autoSpaceDE w:val="0"/>
        <w:autoSpaceDN w:val="0"/>
        <w:adjustRightInd w:val="0"/>
        <w:spacing w:after="0" w:line="360" w:lineRule="auto"/>
        <w:jc w:val="both"/>
        <w:rPr>
          <w:rFonts w:ascii="Arial" w:eastAsia="Calibri" w:hAnsi="Arial" w:cs="Arial"/>
          <w:szCs w:val="24"/>
        </w:rPr>
      </w:pPr>
      <w:r w:rsidRPr="00202993">
        <w:rPr>
          <w:rFonts w:ascii="Arial" w:eastAsia="Calibri" w:hAnsi="Arial" w:cs="Arial"/>
          <w:b/>
          <w:szCs w:val="24"/>
        </w:rPr>
        <w:t xml:space="preserve">SEGUNDO. </w:t>
      </w:r>
      <w:r w:rsidRPr="00202993">
        <w:rPr>
          <w:rFonts w:ascii="Arial" w:eastAsia="Calibri" w:hAnsi="Arial" w:cs="Arial"/>
          <w:szCs w:val="24"/>
        </w:rPr>
        <w:t>Se autoriza a los representantes legales del Ayuntamiento dar en garantía con cargo a los subsidios, transferencias o participaciones de los ingresos federales para el cumplimiento de las obligaciones con el Instituto que le correspondan en términos de los artículos 232 y 233 de la Ley del Seguro Social, esto previa autorización del Honorable Congreso del Estado,</w:t>
      </w:r>
    </w:p>
    <w:p w:rsidR="00202993" w:rsidRPr="00202993" w:rsidRDefault="00202993" w:rsidP="00202993">
      <w:pPr>
        <w:autoSpaceDE w:val="0"/>
        <w:autoSpaceDN w:val="0"/>
        <w:adjustRightInd w:val="0"/>
        <w:spacing w:after="0" w:line="360" w:lineRule="auto"/>
        <w:jc w:val="both"/>
        <w:rPr>
          <w:rFonts w:ascii="Arial" w:eastAsia="Calibri" w:hAnsi="Arial" w:cs="Arial"/>
          <w:szCs w:val="24"/>
        </w:rPr>
      </w:pPr>
    </w:p>
    <w:p w:rsidR="00202993" w:rsidRPr="00202993" w:rsidRDefault="00202993" w:rsidP="00202993">
      <w:pPr>
        <w:autoSpaceDE w:val="0"/>
        <w:autoSpaceDN w:val="0"/>
        <w:adjustRightInd w:val="0"/>
        <w:spacing w:after="0" w:line="360" w:lineRule="auto"/>
        <w:jc w:val="both"/>
        <w:rPr>
          <w:rFonts w:ascii="Arial" w:eastAsia="Calibri" w:hAnsi="Arial" w:cs="Arial"/>
          <w:szCs w:val="24"/>
        </w:rPr>
      </w:pPr>
      <w:r w:rsidRPr="00202993">
        <w:rPr>
          <w:rFonts w:ascii="Arial" w:eastAsia="Calibri" w:hAnsi="Arial" w:cs="Arial"/>
          <w:b/>
          <w:szCs w:val="24"/>
        </w:rPr>
        <w:t xml:space="preserve">TERCERO. </w:t>
      </w:r>
      <w:r w:rsidRPr="00202993">
        <w:rPr>
          <w:rFonts w:ascii="Arial" w:eastAsia="Calibri" w:hAnsi="Arial" w:cs="Arial"/>
          <w:szCs w:val="24"/>
        </w:rPr>
        <w:t xml:space="preserve">Se instruye al Secretario del Ayuntamiento y al Secretario de </w:t>
      </w:r>
      <w:r w:rsidRPr="00202993">
        <w:rPr>
          <w:rFonts w:ascii="Arial" w:eastAsia="Calibri" w:hAnsi="Arial" w:cs="Arial"/>
          <w:szCs w:val="24"/>
          <w:shd w:val="clear" w:color="auto" w:fill="FFFFFF"/>
        </w:rPr>
        <w:t xml:space="preserve">Administración, Finanzas y Tesorería, realizar las gestiones necesarias ante el </w:t>
      </w:r>
      <w:r w:rsidRPr="00202993">
        <w:rPr>
          <w:rFonts w:ascii="Arial" w:eastAsia="Calibri" w:hAnsi="Arial" w:cs="Arial"/>
          <w:szCs w:val="24"/>
        </w:rPr>
        <w:t>Honorable Congreso del Estado, a efecto de solicitar la autorización del cargo a los subsidios, transferencias o participaciones de los ingresos federales que recibe este Municipio para el cumplimiento de las obligaciones con el Instituto que le correspondan en términos de los artículos 232 y 233 de la Ley del Seguro Social.</w:t>
      </w:r>
    </w:p>
    <w:p w:rsidR="00202993" w:rsidRPr="00202993" w:rsidRDefault="00202993" w:rsidP="00202993">
      <w:pPr>
        <w:autoSpaceDE w:val="0"/>
        <w:autoSpaceDN w:val="0"/>
        <w:adjustRightInd w:val="0"/>
        <w:spacing w:after="0" w:line="240" w:lineRule="auto"/>
        <w:jc w:val="both"/>
        <w:rPr>
          <w:rFonts w:ascii="Arial" w:eastAsia="Calibri" w:hAnsi="Arial" w:cs="Arial"/>
          <w:szCs w:val="24"/>
        </w:rPr>
      </w:pPr>
    </w:p>
    <w:p w:rsidR="00202993" w:rsidRPr="00E91269" w:rsidRDefault="00202993" w:rsidP="00202993">
      <w:pPr>
        <w:spacing w:after="0" w:line="360" w:lineRule="auto"/>
        <w:jc w:val="both"/>
        <w:rPr>
          <w:rFonts w:ascii="Arial" w:eastAsia="Calibri" w:hAnsi="Arial" w:cs="Arial"/>
          <w:szCs w:val="24"/>
        </w:rPr>
      </w:pPr>
      <w:r w:rsidRPr="00202993">
        <w:rPr>
          <w:rFonts w:ascii="Arial" w:eastAsia="Calibri" w:hAnsi="Arial" w:cs="Arial"/>
          <w:b/>
          <w:szCs w:val="24"/>
        </w:rPr>
        <w:t xml:space="preserve">CUARTO. </w:t>
      </w:r>
      <w:r w:rsidRPr="00202993">
        <w:rPr>
          <w:rFonts w:ascii="Arial" w:eastAsia="Calibri" w:hAnsi="Arial" w:cs="Arial"/>
          <w:szCs w:val="24"/>
        </w:rPr>
        <w:t>Que la</w:t>
      </w:r>
      <w:r w:rsidRPr="00202993">
        <w:rPr>
          <w:rFonts w:ascii="Arial" w:eastAsia="Calibri" w:hAnsi="Arial" w:cs="Arial"/>
          <w:b/>
          <w:szCs w:val="24"/>
        </w:rPr>
        <w:t xml:space="preserve"> </w:t>
      </w:r>
      <w:r w:rsidRPr="00202993">
        <w:rPr>
          <w:rFonts w:ascii="Arial" w:eastAsia="Calibri" w:hAnsi="Arial" w:cs="Arial"/>
          <w:szCs w:val="24"/>
        </w:rPr>
        <w:t>vigencia del Convenio sea por el presente ejercicio fiscal del 1° de abril de 2019, hasta el 31 de di</w:t>
      </w:r>
      <w:r w:rsidR="00E91269">
        <w:rPr>
          <w:rFonts w:ascii="Arial" w:eastAsia="Calibri" w:hAnsi="Arial" w:cs="Arial"/>
          <w:szCs w:val="24"/>
        </w:rPr>
        <w:t>ciembre del 2021.</w:t>
      </w:r>
    </w:p>
    <w:p w:rsidR="00813127" w:rsidRPr="00E91269" w:rsidRDefault="00202993" w:rsidP="00E91269">
      <w:pPr>
        <w:spacing w:after="0" w:line="360" w:lineRule="auto"/>
        <w:jc w:val="both"/>
        <w:rPr>
          <w:rFonts w:ascii="Arial" w:eastAsia="Times New Roman" w:hAnsi="Arial" w:cs="Arial"/>
          <w:szCs w:val="24"/>
          <w:lang w:val="es-ES" w:eastAsia="es-ES"/>
        </w:rPr>
      </w:pPr>
      <w:r w:rsidRPr="00202993">
        <w:rPr>
          <w:rFonts w:ascii="Arial" w:eastAsia="Calibri" w:hAnsi="Arial" w:cs="Arial"/>
          <w:szCs w:val="24"/>
          <w:lang w:val="es-ES_tradnl"/>
        </w:rPr>
        <w:t>Así lo acuerdan los integrantes quienes firman al calce del presente Dictamen, en sesión de la Comisión de Hacienda Municipal y Patrimonio a los 27 días del mes de marzo del año 2019</w:t>
      </w:r>
      <w:r w:rsidRPr="00202993">
        <w:rPr>
          <w:rFonts w:ascii="Arial" w:eastAsia="Times New Roman" w:hAnsi="Arial" w:cs="Arial"/>
          <w:szCs w:val="24"/>
          <w:lang w:val="es-ES" w:eastAsia="es-ES"/>
        </w:rPr>
        <w:t>.</w:t>
      </w:r>
      <w:r w:rsidR="00E91269" w:rsidRPr="00E91269">
        <w:rPr>
          <w:rFonts w:ascii="Calibri" w:eastAsia="Calibri" w:hAnsi="Calibri" w:cs="Times New Roman"/>
        </w:rPr>
        <w:t xml:space="preserve"> </w:t>
      </w:r>
      <w:proofErr w:type="spellStart"/>
      <w:r w:rsidR="00E91269" w:rsidRPr="00E91269">
        <w:rPr>
          <w:rFonts w:ascii="Arial" w:eastAsia="Times New Roman" w:hAnsi="Arial" w:cs="Arial"/>
          <w:szCs w:val="24"/>
          <w:lang w:eastAsia="es-ES"/>
        </w:rPr>
        <w:t>Sindico</w:t>
      </w:r>
      <w:proofErr w:type="spellEnd"/>
      <w:r w:rsidR="00E91269" w:rsidRPr="00E91269">
        <w:rPr>
          <w:rFonts w:ascii="Arial" w:eastAsia="Times New Roman" w:hAnsi="Arial" w:cs="Arial"/>
          <w:szCs w:val="24"/>
          <w:lang w:eastAsia="es-ES"/>
        </w:rPr>
        <w:t xml:space="preserve"> Primero Americo Rodríguez Salazar, Sindico Segundo Lucia Aracely Hernández López.</w:t>
      </w:r>
      <w:r w:rsidR="00E91269" w:rsidRPr="00E91269">
        <w:rPr>
          <w:rFonts w:ascii="Arial" w:eastAsia="Times New Roman" w:hAnsi="Arial" w:cs="Arial"/>
          <w:b/>
          <w:szCs w:val="24"/>
          <w:lang w:val="es-ES" w:eastAsia="es-ES"/>
        </w:rPr>
        <w:t>RUBRICAS.</w:t>
      </w:r>
    </w:p>
    <w:p w:rsidR="00813127" w:rsidRDefault="00813127" w:rsidP="00813127">
      <w:pPr>
        <w:spacing w:after="0" w:line="240" w:lineRule="auto"/>
        <w:jc w:val="both"/>
        <w:rPr>
          <w:rFonts w:ascii="Tahoma" w:eastAsia="Times New Roman" w:hAnsi="Tahoma" w:cs="Tahoma"/>
          <w:b/>
          <w:szCs w:val="21"/>
          <w:lang w:eastAsia="es-ES"/>
        </w:rPr>
      </w:pPr>
    </w:p>
    <w:p w:rsidR="00202993" w:rsidRPr="00202993" w:rsidRDefault="00813127" w:rsidP="00202993">
      <w:pPr>
        <w:jc w:val="both"/>
        <w:rPr>
          <w:rFonts w:eastAsia="Calibri" w:cstheme="minorHAnsi"/>
          <w:b/>
          <w:sz w:val="21"/>
          <w:szCs w:val="21"/>
        </w:rPr>
      </w:pPr>
      <w:r w:rsidRPr="003132D1">
        <w:rPr>
          <w:rFonts w:eastAsia="Calibri" w:cstheme="minorHAnsi"/>
          <w:noProof/>
          <w:lang w:val="es-ES" w:eastAsia="es-ES"/>
        </w:rPr>
        <mc:AlternateContent>
          <mc:Choice Requires="wps">
            <w:drawing>
              <wp:anchor distT="0" distB="0" distL="114300" distR="114300" simplePos="0" relativeHeight="251765760" behindDoc="0" locked="0" layoutInCell="1" allowOverlap="1" wp14:anchorId="2519EBF1" wp14:editId="6E7D35B8">
                <wp:simplePos x="0" y="0"/>
                <wp:positionH relativeFrom="column">
                  <wp:posOffset>-51435</wp:posOffset>
                </wp:positionH>
                <wp:positionV relativeFrom="paragraph">
                  <wp:posOffset>1905</wp:posOffset>
                </wp:positionV>
                <wp:extent cx="5695950" cy="714375"/>
                <wp:effectExtent l="0" t="0" r="19050" b="28575"/>
                <wp:wrapNone/>
                <wp:docPr id="30" name="Rectángulo 7"/>
                <wp:cNvGraphicFramePr/>
                <a:graphic xmlns:a="http://schemas.openxmlformats.org/drawingml/2006/main">
                  <a:graphicData uri="http://schemas.microsoft.com/office/word/2010/wordprocessingShape">
                    <wps:wsp>
                      <wps:cNvSpPr/>
                      <wps:spPr>
                        <a:xfrm>
                          <a:off x="0" y="0"/>
                          <a:ext cx="5695950" cy="7143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15pt;width:448.5pt;height:56.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" filled="f" strokecolor="windowText" strokeweight="1pt">
                <v:stroke dashstyle="dash"/>
              </v:rect>
            </w:pict>
          </mc:Fallback>
        </mc:AlternateContent>
      </w:r>
      <w:r>
        <w:rPr>
          <w:rFonts w:eastAsia="Calibri" w:cstheme="minorHAnsi"/>
          <w:b/>
        </w:rPr>
        <w:t xml:space="preserve">PUNTO </w:t>
      </w:r>
      <w:r w:rsidR="00202993">
        <w:rPr>
          <w:rFonts w:eastAsia="Calibri" w:cstheme="minorHAnsi"/>
          <w:b/>
        </w:rPr>
        <w:t>11</w:t>
      </w:r>
      <w:r w:rsidRPr="003132D1">
        <w:rPr>
          <w:rFonts w:eastAsia="Calibri" w:cstheme="minorHAnsi"/>
          <w:b/>
        </w:rPr>
        <w:t xml:space="preserve"> DEL ORDEN DEL DÍA. .- </w:t>
      </w:r>
      <w:r w:rsidR="00202993" w:rsidRPr="00202993">
        <w:rPr>
          <w:rFonts w:eastAsia="Calibri" w:cstheme="minorHAnsi"/>
          <w:b/>
          <w:sz w:val="21"/>
          <w:szCs w:val="21"/>
        </w:rPr>
        <w:t>PRESENTACIÓN DE LA PROPUESTA PARA LA MODIFICACIÓN DEL PRESUPUESTO DE OBRAS PÚBLICAS PARA EL EJERCICIO FISCAL 2018, CON RECURSOS DEL RAMO 33.- FONDO III DE APORTACIONES PARA LA INFRAESTRUCTURA SOCIAL MUNICIPAL POR UN MONTO DE $47,079,727.54</w:t>
      </w:r>
    </w:p>
    <w:p w:rsidR="00813127" w:rsidRPr="003132D1" w:rsidRDefault="00813127" w:rsidP="00813127">
      <w:pPr>
        <w:spacing w:after="0" w:line="240" w:lineRule="auto"/>
        <w:contextualSpacing/>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 xml:space="preserve">hora bien, damos paso al punto </w:t>
      </w:r>
      <w:r w:rsidR="00202993">
        <w:rPr>
          <w:rFonts w:eastAsia="Calibri" w:cstheme="minorHAnsi"/>
        </w:rPr>
        <w:t xml:space="preserve">11 </w:t>
      </w:r>
      <w:r>
        <w:rPr>
          <w:rFonts w:eastAsia="Calibri" w:cstheme="minorHAnsi"/>
        </w:rPr>
        <w:t>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813127" w:rsidRPr="003132D1" w:rsidRDefault="00813127" w:rsidP="00813127">
      <w:pPr>
        <w:jc w:val="both"/>
        <w:rPr>
          <w:rFonts w:eastAsia="Calibri" w:cstheme="minorHAnsi"/>
        </w:rPr>
      </w:pPr>
    </w:p>
    <w:p w:rsidR="00813127" w:rsidRPr="003132D1"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64736" behindDoc="1" locked="0" layoutInCell="1" allowOverlap="1" wp14:anchorId="3C11419F" wp14:editId="7D0F3877">
                <wp:simplePos x="0" y="0"/>
                <wp:positionH relativeFrom="margin">
                  <wp:align>center</wp:align>
                </wp:positionH>
                <wp:positionV relativeFrom="paragraph">
                  <wp:posOffset>251460</wp:posOffset>
                </wp:positionV>
                <wp:extent cx="5819775" cy="781050"/>
                <wp:effectExtent l="0" t="0" r="28575" b="19050"/>
                <wp:wrapNone/>
                <wp:docPr id="3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81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61.5pt;z-index:-251551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202993" w:rsidRDefault="00813127" w:rsidP="00813127">
      <w:pPr>
        <w:jc w:val="both"/>
        <w:rPr>
          <w:rFonts w:eastAsia="Calibri" w:cstheme="minorHAnsi"/>
          <w:b/>
        </w:rPr>
      </w:pPr>
      <w:r w:rsidRPr="003132D1">
        <w:rPr>
          <w:rFonts w:eastAsia="Calibri" w:cstheme="minorHAnsi"/>
          <w:b/>
        </w:rPr>
        <w:t>UNICO.- Por unanimidad se aprueba la dispensa de</w:t>
      </w:r>
      <w:r>
        <w:rPr>
          <w:rFonts w:eastAsia="Calibri" w:cstheme="minorHAnsi"/>
          <w:b/>
        </w:rPr>
        <w:t xml:space="preserve"> la</w:t>
      </w:r>
      <w:r w:rsidRPr="003132D1">
        <w:rPr>
          <w:rFonts w:eastAsia="Calibri" w:cstheme="minorHAnsi"/>
          <w:b/>
        </w:rPr>
        <w:t xml:space="preserve"> lectura </w:t>
      </w:r>
      <w:r w:rsidR="00202993" w:rsidRPr="00202993">
        <w:rPr>
          <w:rFonts w:eastAsia="Calibri" w:cstheme="minorHAnsi"/>
          <w:b/>
        </w:rPr>
        <w:t>de la propuesta para la modificación del presupuesto de obras públicas para el ejercicio fiscal 2018, con recursos del Ramo 33.- Fondo III de Aportaciones para la Infraestructura Social Municipal por un monto de $47,079,727.54</w:t>
      </w:r>
    </w:p>
    <w:p w:rsidR="00813127" w:rsidRDefault="00813127" w:rsidP="00813127">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803170" w:rsidRDefault="00803170" w:rsidP="00813127">
      <w:pPr>
        <w:jc w:val="both"/>
        <w:rPr>
          <w:rFonts w:eastAsia="Calibri" w:cstheme="minorHAnsi"/>
        </w:rPr>
      </w:pPr>
      <w:r>
        <w:rPr>
          <w:rFonts w:eastAsia="Calibri" w:cstheme="minorHAnsi"/>
        </w:rPr>
        <w:t>Regidor Mario Antonio Guerra Castro hace mención: El día de ayer estuvimos sesionando la comisión de Obras Publicas con el fin de entender bien la obra como había sido eso, gracias por haberme recibido y abrirme las puertas de la secretaria para checar lo que es el expediente, detecte unas cosas que se verifiquen en su caso se podría poner mayor atención por ejemplo el tiempo de ejecución de agosto a diciembre</w:t>
      </w:r>
      <w:r w:rsidR="00E216A5">
        <w:rPr>
          <w:rFonts w:eastAsia="Calibri" w:cstheme="minorHAnsi"/>
        </w:rPr>
        <w:t xml:space="preserve"> 2018 a lo mejor ahí no </w:t>
      </w:r>
      <w:proofErr w:type="spellStart"/>
      <w:r w:rsidR="00E216A5">
        <w:rPr>
          <w:rFonts w:eastAsia="Calibri" w:cstheme="minorHAnsi"/>
        </w:rPr>
        <w:t>se</w:t>
      </w:r>
      <w:proofErr w:type="spellEnd"/>
      <w:r w:rsidR="00E216A5">
        <w:rPr>
          <w:rFonts w:eastAsia="Calibri" w:cstheme="minorHAnsi"/>
        </w:rPr>
        <w:t xml:space="preserve"> </w:t>
      </w:r>
      <w:proofErr w:type="spellStart"/>
      <w:r w:rsidR="00E216A5">
        <w:rPr>
          <w:rFonts w:eastAsia="Calibri" w:cstheme="minorHAnsi"/>
        </w:rPr>
        <w:t>que</w:t>
      </w:r>
      <w:proofErr w:type="spellEnd"/>
      <w:r w:rsidR="00E216A5">
        <w:rPr>
          <w:rFonts w:eastAsia="Calibri" w:cstheme="minorHAnsi"/>
        </w:rPr>
        <w:t xml:space="preserve"> se tenga que hacer, hacer algún lineamiento si se alarga la obra, otra cosa algunas firmas que faltaban ahí del comité </w:t>
      </w:r>
    </w:p>
    <w:p w:rsidR="00813127" w:rsidRPr="003132D1" w:rsidRDefault="00803170" w:rsidP="00813127">
      <w:pPr>
        <w:jc w:val="both"/>
        <w:rPr>
          <w:rFonts w:eastAsia="Calibri" w:cstheme="minorHAnsi"/>
        </w:rPr>
      </w:pPr>
      <w:r w:rsidRPr="00803170">
        <w:rPr>
          <w:rFonts w:eastAsia="Calibri" w:cstheme="minorHAnsi"/>
          <w:noProof/>
          <w:lang w:eastAsia="es-ES"/>
        </w:rPr>
        <w:t>Con 3 votos en abstención por parte de los Regidores Mario Anotnio Guerra Castro,Wendy Maricela Cordero Gonzalez y  Carolina Maria Vazquez Juarez el Pleno emite el siguiente acuerdo</w:t>
      </w:r>
      <w:r w:rsidR="00813127" w:rsidRPr="003132D1">
        <w:rPr>
          <w:rFonts w:eastAsia="Calibri" w:cstheme="minorHAnsi"/>
        </w:rPr>
        <w:t xml:space="preserve">: </w:t>
      </w:r>
    </w:p>
    <w:p w:rsidR="00813127" w:rsidRPr="003132D1" w:rsidRDefault="00803170" w:rsidP="00813127">
      <w:pPr>
        <w:jc w:val="both"/>
        <w:rPr>
          <w:rFonts w:eastAsia="Calibri" w:cstheme="minorHAnsi"/>
          <w:b/>
        </w:rPr>
      </w:pPr>
      <w:r w:rsidRPr="003132D1">
        <w:rPr>
          <w:rFonts w:eastAsia="Calibri" w:cstheme="minorHAnsi"/>
          <w:noProof/>
          <w:lang w:val="es-ES" w:eastAsia="es-ES"/>
        </w:rPr>
        <mc:AlternateContent>
          <mc:Choice Requires="wps">
            <w:drawing>
              <wp:anchor distT="0" distB="0" distL="114300" distR="114300" simplePos="0" relativeHeight="251766784" behindDoc="1" locked="0" layoutInCell="1" allowOverlap="1" wp14:anchorId="6BB9BA60" wp14:editId="4F2FDC93">
                <wp:simplePos x="0" y="0"/>
                <wp:positionH relativeFrom="margin">
                  <wp:posOffset>-41910</wp:posOffset>
                </wp:positionH>
                <wp:positionV relativeFrom="paragraph">
                  <wp:posOffset>-1270</wp:posOffset>
                </wp:positionV>
                <wp:extent cx="5819775" cy="866775"/>
                <wp:effectExtent l="0" t="0" r="28575" b="28575"/>
                <wp:wrapNone/>
                <wp:docPr id="3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66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pt;width:458.25pt;height:68.2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" fillcolor="window" strokecolor="windowText" strokeweight="1pt">
                <v:path arrowok="t"/>
                <w10:wrap anchorx="margin"/>
              </v:rect>
            </w:pict>
          </mc:Fallback>
        </mc:AlternateContent>
      </w:r>
      <w:r w:rsidR="00813127" w:rsidRPr="003132D1">
        <w:rPr>
          <w:rFonts w:eastAsia="Calibri" w:cstheme="minorHAnsi"/>
          <w:b/>
        </w:rPr>
        <w:t xml:space="preserve">UNICO.- Por </w:t>
      </w:r>
      <w:r w:rsidR="00E91269">
        <w:rPr>
          <w:rFonts w:eastAsia="Calibri" w:cstheme="minorHAnsi"/>
          <w:b/>
        </w:rPr>
        <w:t>mayoria</w:t>
      </w:r>
      <w:r w:rsidR="00813127" w:rsidRPr="003132D1">
        <w:rPr>
          <w:rFonts w:eastAsia="Calibri" w:cstheme="minorHAnsi"/>
          <w:b/>
        </w:rPr>
        <w:t xml:space="preserve"> se aprueba </w:t>
      </w:r>
      <w:r w:rsidR="00202993" w:rsidRPr="00202993">
        <w:rPr>
          <w:rFonts w:eastAsia="Calibri" w:cstheme="minorHAnsi"/>
          <w:b/>
        </w:rPr>
        <w:t>Presentación de la propuesta para la modificación del presupuesto de obras públicas para el ejercicio fiscal 2018, con recursos del Ramo 33.- Fondo III de Aportaciones para la Infraestructura Social Municipal por un monto de $47,079,727.54</w:t>
      </w:r>
      <w:r w:rsidR="00813127" w:rsidRPr="00BE3C96">
        <w:rPr>
          <w:rFonts w:eastAsia="Calibri" w:cstheme="minorHAnsi"/>
          <w:b/>
        </w:rPr>
        <w:t xml:space="preserve"> </w:t>
      </w:r>
      <w:r w:rsidR="00E91269">
        <w:rPr>
          <w:rFonts w:eastAsia="Calibri" w:cstheme="minorHAnsi"/>
          <w:b/>
        </w:rPr>
        <w:t>(ARAE-062</w:t>
      </w:r>
      <w:r w:rsidR="00813127" w:rsidRPr="003132D1">
        <w:rPr>
          <w:rFonts w:eastAsia="Calibri" w:cstheme="minorHAnsi"/>
          <w:b/>
        </w:rPr>
        <w:t>/2019)……………………………………………………………….</w:t>
      </w:r>
    </w:p>
    <w:p w:rsidR="00813127" w:rsidRPr="0026436A" w:rsidRDefault="00813127" w:rsidP="00813127">
      <w:pPr>
        <w:jc w:val="both"/>
        <w:rPr>
          <w:rFonts w:eastAsia="Calibri" w:cstheme="minorHAnsi"/>
          <w:b/>
          <w:highlight w:val="yellow"/>
        </w:rPr>
      </w:pPr>
    </w:p>
    <w:p w:rsidR="00813127" w:rsidRPr="003132D1" w:rsidRDefault="00813127" w:rsidP="00813127">
      <w:pPr>
        <w:jc w:val="both"/>
        <w:rPr>
          <w:rFonts w:eastAsia="Calibri" w:cstheme="minorHAnsi"/>
        </w:rPr>
      </w:pPr>
      <w:r w:rsidRPr="003132D1">
        <w:rPr>
          <w:rFonts w:eastAsia="Calibri" w:cstheme="minorHAnsi"/>
        </w:rPr>
        <w:t>A continuación se transcribe en su totalidad el dictamen aprobado en el presente punto del orden del día:</w:t>
      </w:r>
    </w:p>
    <w:p w:rsidR="00813127" w:rsidRDefault="00813127" w:rsidP="00813127">
      <w:pPr>
        <w:spacing w:after="0" w:line="240" w:lineRule="auto"/>
        <w:jc w:val="both"/>
        <w:rPr>
          <w:rFonts w:ascii="Tahoma" w:eastAsia="Times New Roman" w:hAnsi="Tahoma" w:cs="Tahoma"/>
          <w:b/>
          <w:szCs w:val="21"/>
          <w:lang w:eastAsia="es-ES"/>
        </w:rPr>
      </w:pPr>
    </w:p>
    <w:p w:rsidR="00202993" w:rsidRPr="00202993" w:rsidRDefault="00202993" w:rsidP="00202993">
      <w:pPr>
        <w:spacing w:after="200" w:line="276" w:lineRule="auto"/>
        <w:rPr>
          <w:rFonts w:ascii="Tahoma" w:eastAsia="Calibri" w:hAnsi="Tahoma" w:cs="Tahoma"/>
          <w:b/>
        </w:rPr>
      </w:pPr>
      <w:r w:rsidRPr="00202993">
        <w:rPr>
          <w:rFonts w:ascii="Tahoma" w:eastAsia="Calibri" w:hAnsi="Tahoma" w:cs="Tahoma"/>
          <w:b/>
        </w:rPr>
        <w:t xml:space="preserve">CC. INTEGRANTES DEL PLENO DEL R. AYUNTAMIENTO DE GENERAL ESCOBEDO, NUEVO LEÓN. </w:t>
      </w:r>
    </w:p>
    <w:p w:rsidR="00202993" w:rsidRPr="00202993" w:rsidRDefault="00202993" w:rsidP="00202993">
      <w:pPr>
        <w:spacing w:after="200" w:line="276" w:lineRule="auto"/>
        <w:rPr>
          <w:rFonts w:ascii="Tahoma" w:eastAsia="Calibri" w:hAnsi="Tahoma" w:cs="Tahoma"/>
          <w:b/>
        </w:rPr>
      </w:pPr>
      <w:r w:rsidRPr="00202993">
        <w:rPr>
          <w:rFonts w:ascii="Tahoma" w:eastAsia="Calibri" w:hAnsi="Tahoma" w:cs="Tahoma"/>
          <w:b/>
        </w:rPr>
        <w:t xml:space="preserve">P R E S E N T E S.- </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rPr>
        <w:t xml:space="preserve"> Atendiendo la convocatoria correspondiente de la Comisión de Obras Públicas, los integrantes de la misma, en Sesión de Comisión del 27 de Marzo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propuesta </w:t>
      </w:r>
      <w:r w:rsidRPr="00202993">
        <w:rPr>
          <w:rFonts w:ascii="Tahoma" w:eastAsia="Calibri" w:hAnsi="Tahoma" w:cs="Tahoma"/>
        </w:rPr>
        <w:lastRenderedPageBreak/>
        <w:t xml:space="preserve">para la modificación del presupuesto de obras públicas para el ejercicio fiscal 2018, con recursos del Ramo 33.- Fondo III de Aportaciones para la Infraestructura Social Municipal por un monto de $47,079,727.54”, bajo los siguientes: </w:t>
      </w:r>
    </w:p>
    <w:p w:rsidR="00202993" w:rsidRPr="00202993" w:rsidRDefault="00202993" w:rsidP="00202993">
      <w:pPr>
        <w:spacing w:after="200" w:line="276" w:lineRule="auto"/>
        <w:jc w:val="center"/>
        <w:rPr>
          <w:rFonts w:ascii="Tahoma" w:eastAsia="Calibri" w:hAnsi="Tahoma" w:cs="Tahoma"/>
          <w:b/>
        </w:rPr>
      </w:pPr>
      <w:r w:rsidRPr="00202993">
        <w:rPr>
          <w:rFonts w:ascii="Tahoma" w:eastAsia="Calibri" w:hAnsi="Tahoma" w:cs="Tahoma"/>
          <w:b/>
        </w:rPr>
        <w:t>ANTECEDENTES</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b/>
        </w:rPr>
        <w:t>PRIMERO.-</w:t>
      </w:r>
      <w:r w:rsidRPr="00202993">
        <w:rPr>
          <w:rFonts w:ascii="Tahoma" w:eastAsia="Calibri" w:hAnsi="Tahoma" w:cs="Tahoma"/>
        </w:rPr>
        <w:t xml:space="preserve"> El Ramo 33 representa un mecanismo de presupuesto cuya finalidad es la transferencia del mismo hacia entidades federativas y Municipios de la República Mexicana, que apoye en la atención de las necesidades que presenta la población.</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b/>
        </w:rPr>
        <w:t>SEGUNDO.-</w:t>
      </w:r>
      <w:r w:rsidRPr="00202993">
        <w:rPr>
          <w:rFonts w:ascii="Tahoma" w:eastAsia="Calibri" w:hAnsi="Tahoma" w:cs="Tahoma"/>
        </w:rPr>
        <w:t xml:space="preserve"> Dentro del Ramo 33 se encuentra el Fondo III, referente a las aportaciones para la infraestructura social, ya sea estatal o municipal; las aportaciones para la infraestructura social municipal contempla distintos servicios y beneficios a la urbanización municipal, tales como agua potable, alcantarillado, drenaje, electrificación. </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b/>
        </w:rPr>
        <w:t>TERCERO.-</w:t>
      </w:r>
      <w:r w:rsidRPr="00202993">
        <w:rPr>
          <w:rFonts w:ascii="Tahoma" w:eastAsia="Calibri" w:hAnsi="Tahoma" w:cs="Tahoma"/>
        </w:rPr>
        <w:t xml:space="preserve"> El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tbl>
      <w:tblPr>
        <w:tblW w:w="8923" w:type="dxa"/>
        <w:jc w:val="center"/>
        <w:tblCellMar>
          <w:left w:w="70" w:type="dxa"/>
          <w:right w:w="70" w:type="dxa"/>
        </w:tblCellMar>
        <w:tblLook w:val="04A0" w:firstRow="1" w:lastRow="0" w:firstColumn="1" w:lastColumn="0" w:noHBand="0" w:noVBand="1"/>
      </w:tblPr>
      <w:tblGrid>
        <w:gridCol w:w="2320"/>
        <w:gridCol w:w="3535"/>
        <w:gridCol w:w="3068"/>
      </w:tblGrid>
      <w:tr w:rsidR="00202993" w:rsidRPr="00202993" w:rsidTr="00202993">
        <w:trPr>
          <w:trHeight w:val="300"/>
          <w:jc w:val="center"/>
        </w:trPr>
        <w:tc>
          <w:tcPr>
            <w:tcW w:w="2320" w:type="dxa"/>
            <w:tcBorders>
              <w:top w:val="nil"/>
              <w:left w:val="nil"/>
              <w:bottom w:val="nil"/>
              <w:right w:val="nil"/>
            </w:tcBorders>
            <w:shd w:val="clear" w:color="auto" w:fill="auto"/>
            <w:noWrap/>
            <w:vAlign w:val="bottom"/>
            <w:hideMark/>
          </w:tcPr>
          <w:p w:rsidR="00202993" w:rsidRPr="00202993" w:rsidRDefault="00202993" w:rsidP="00202993">
            <w:pPr>
              <w:spacing w:after="0" w:line="240" w:lineRule="auto"/>
              <w:jc w:val="center"/>
              <w:rPr>
                <w:rFonts w:ascii="Calibri" w:eastAsia="Times New Roman" w:hAnsi="Calibri" w:cs="Times New Roman"/>
                <w:b/>
                <w:bCs/>
                <w:color w:val="000000"/>
                <w:lang w:val="es-NI" w:eastAsia="es-NI"/>
              </w:rPr>
            </w:pPr>
            <w:r w:rsidRPr="00202993">
              <w:rPr>
                <w:rFonts w:ascii="Calibri" w:eastAsia="Times New Roman" w:hAnsi="Calibri" w:cs="Times New Roman"/>
                <w:b/>
                <w:bCs/>
                <w:color w:val="000000"/>
                <w:lang w:val="es-NI" w:eastAsia="es-NI"/>
              </w:rPr>
              <w:t>COLONIA</w:t>
            </w:r>
          </w:p>
        </w:tc>
        <w:tc>
          <w:tcPr>
            <w:tcW w:w="3535" w:type="dxa"/>
            <w:tcBorders>
              <w:top w:val="nil"/>
              <w:left w:val="nil"/>
              <w:bottom w:val="single" w:sz="4" w:space="0" w:color="auto"/>
              <w:right w:val="nil"/>
            </w:tcBorders>
          </w:tcPr>
          <w:p w:rsidR="00202993" w:rsidRPr="00202993" w:rsidRDefault="00202993" w:rsidP="00202993">
            <w:pPr>
              <w:spacing w:after="0" w:line="240" w:lineRule="auto"/>
              <w:jc w:val="center"/>
              <w:rPr>
                <w:rFonts w:ascii="Calibri" w:eastAsia="Times New Roman" w:hAnsi="Calibri" w:cs="Times New Roman"/>
                <w:b/>
                <w:bCs/>
                <w:color w:val="000000"/>
                <w:lang w:val="es-NI" w:eastAsia="es-NI"/>
              </w:rPr>
            </w:pPr>
            <w:r w:rsidRPr="00202993">
              <w:rPr>
                <w:rFonts w:ascii="Calibri" w:eastAsia="Times New Roman" w:hAnsi="Calibri" w:cs="Times New Roman"/>
                <w:b/>
                <w:bCs/>
                <w:color w:val="000000"/>
                <w:lang w:val="es-NI" w:eastAsia="es-NI"/>
              </w:rPr>
              <w:t>UBICACION</w:t>
            </w:r>
          </w:p>
        </w:tc>
        <w:tc>
          <w:tcPr>
            <w:tcW w:w="3068" w:type="dxa"/>
            <w:tcBorders>
              <w:top w:val="nil"/>
              <w:left w:val="nil"/>
              <w:bottom w:val="nil"/>
              <w:right w:val="nil"/>
            </w:tcBorders>
            <w:shd w:val="clear" w:color="auto" w:fill="auto"/>
            <w:noWrap/>
            <w:vAlign w:val="bottom"/>
            <w:hideMark/>
          </w:tcPr>
          <w:p w:rsidR="00202993" w:rsidRPr="00202993" w:rsidRDefault="00202993" w:rsidP="00202993">
            <w:pPr>
              <w:spacing w:after="0" w:line="240" w:lineRule="auto"/>
              <w:jc w:val="center"/>
              <w:rPr>
                <w:rFonts w:ascii="Calibri" w:eastAsia="Times New Roman" w:hAnsi="Calibri" w:cs="Times New Roman"/>
                <w:b/>
                <w:bCs/>
                <w:color w:val="000000"/>
                <w:lang w:val="es-NI" w:eastAsia="es-NI"/>
              </w:rPr>
            </w:pPr>
            <w:r w:rsidRPr="00202993">
              <w:rPr>
                <w:rFonts w:ascii="Calibri" w:eastAsia="Times New Roman" w:hAnsi="Calibri" w:cs="Times New Roman"/>
                <w:b/>
                <w:bCs/>
                <w:color w:val="000000"/>
                <w:lang w:val="es-NI" w:eastAsia="es-NI"/>
              </w:rPr>
              <w:t>OBRA</w:t>
            </w:r>
          </w:p>
        </w:tc>
      </w:tr>
      <w:tr w:rsidR="00202993" w:rsidRPr="00202993" w:rsidTr="0020299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Cabecera municipal</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Vía a Torreón y Abasolo a Río Pesquería</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Pluvial</w:t>
            </w:r>
          </w:p>
        </w:tc>
      </w:tr>
      <w:tr w:rsidR="00202993" w:rsidRPr="00202993" w:rsidTr="0020299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Las Encinas</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Arroyo las Encinas de Josefa Ortiz de Domínguez a Constitución</w:t>
            </w: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Pluvial</w:t>
            </w:r>
          </w:p>
        </w:tc>
      </w:tr>
      <w:tr w:rsidR="00202993" w:rsidRPr="00202993" w:rsidTr="0020299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Santa Martha</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Santa Úrsula</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Pluvial</w:t>
            </w:r>
          </w:p>
        </w:tc>
      </w:tr>
      <w:tr w:rsidR="00202993" w:rsidRPr="00202993" w:rsidTr="00202993">
        <w:trPr>
          <w:trHeight w:val="342"/>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Agropecuaria Andrés Caballero</w:t>
            </w:r>
          </w:p>
        </w:tc>
        <w:tc>
          <w:tcPr>
            <w:tcW w:w="3535" w:type="dxa"/>
            <w:tcBorders>
              <w:top w:val="single" w:sz="4" w:space="0" w:color="auto"/>
              <w:left w:val="single" w:sz="4" w:space="0" w:color="auto"/>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Evangelina Caballero</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Pavimentación</w:t>
            </w:r>
          </w:p>
        </w:tc>
      </w:tr>
      <w:tr w:rsidR="00202993" w:rsidRPr="00202993" w:rsidTr="0020299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Agropecuaria Andrés Caballero</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Complemento</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Agua Potable</w:t>
            </w:r>
          </w:p>
        </w:tc>
      </w:tr>
      <w:tr w:rsidR="00202993" w:rsidRPr="00202993" w:rsidTr="0020299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Agropecuaria Andrés Caballero</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Complemento</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Drenaje sanitario</w:t>
            </w:r>
          </w:p>
        </w:tc>
      </w:tr>
      <w:tr w:rsidR="00202993" w:rsidRPr="00202993" w:rsidTr="0020299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La Isla</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De las Margaritas y de las Azucenas</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Muro de contención</w:t>
            </w:r>
          </w:p>
        </w:tc>
      </w:tr>
      <w:tr w:rsidR="00202993" w:rsidRPr="00202993" w:rsidTr="0020299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 xml:space="preserve">Fernando </w:t>
            </w:r>
            <w:proofErr w:type="spellStart"/>
            <w:r w:rsidRPr="00202993">
              <w:rPr>
                <w:rFonts w:ascii="Calibri" w:eastAsia="Times New Roman" w:hAnsi="Calibri" w:cs="Times New Roman"/>
                <w:color w:val="000000"/>
                <w:lang w:val="es-NI" w:eastAsia="es-NI"/>
              </w:rPr>
              <w:t>Amilpa</w:t>
            </w:r>
            <w:proofErr w:type="spellEnd"/>
          </w:p>
        </w:tc>
        <w:tc>
          <w:tcPr>
            <w:tcW w:w="3535" w:type="dxa"/>
            <w:tcBorders>
              <w:top w:val="single" w:sz="4" w:space="0" w:color="auto"/>
              <w:left w:val="single" w:sz="4" w:space="0" w:color="auto"/>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Tomate y Níspero</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Electrificación</w:t>
            </w:r>
          </w:p>
        </w:tc>
      </w:tr>
      <w:tr w:rsidR="00202993" w:rsidRPr="00202993" w:rsidTr="0020299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 xml:space="preserve">Fernando </w:t>
            </w:r>
            <w:proofErr w:type="spellStart"/>
            <w:r w:rsidRPr="00202993">
              <w:rPr>
                <w:rFonts w:ascii="Calibri" w:eastAsia="Times New Roman" w:hAnsi="Calibri" w:cs="Times New Roman"/>
                <w:color w:val="000000"/>
                <w:lang w:val="es-NI" w:eastAsia="es-NI"/>
              </w:rPr>
              <w:t>Amilpa</w:t>
            </w:r>
            <w:proofErr w:type="spellEnd"/>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Mandarina</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Alumbrado</w:t>
            </w:r>
          </w:p>
        </w:tc>
      </w:tr>
      <w:tr w:rsidR="00202993" w:rsidRPr="00202993" w:rsidTr="0020299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PRODIM</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 xml:space="preserve"> $ 939,910.37</w:t>
            </w:r>
          </w:p>
        </w:tc>
      </w:tr>
      <w:tr w:rsidR="00202993" w:rsidRPr="00202993" w:rsidTr="0020299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INDIRECTOS</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 xml:space="preserve"> $1,409,865.56</w:t>
            </w:r>
          </w:p>
        </w:tc>
      </w:tr>
      <w:tr w:rsidR="00202993" w:rsidRPr="00202993" w:rsidTr="0020299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TOTAL</w:t>
            </w:r>
          </w:p>
        </w:tc>
        <w:tc>
          <w:tcPr>
            <w:tcW w:w="3535" w:type="dxa"/>
            <w:tcBorders>
              <w:top w:val="single" w:sz="4" w:space="0" w:color="auto"/>
              <w:left w:val="nil"/>
              <w:bottom w:val="single" w:sz="4" w:space="0" w:color="auto"/>
              <w:right w:val="single" w:sz="4" w:space="0" w:color="auto"/>
            </w:tcBorders>
          </w:tcPr>
          <w:p w:rsidR="00202993" w:rsidRPr="00202993" w:rsidRDefault="00202993" w:rsidP="00202993">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alibri" w:eastAsia="Times New Roman" w:hAnsi="Calibri" w:cs="Times New Roman"/>
                <w:color w:val="000000"/>
                <w:lang w:val="es-NI" w:eastAsia="es-NI"/>
              </w:rPr>
            </w:pPr>
            <w:r w:rsidRPr="00202993">
              <w:rPr>
                <w:rFonts w:ascii="Calibri" w:eastAsia="Times New Roman" w:hAnsi="Calibri" w:cs="Times New Roman"/>
                <w:color w:val="000000"/>
                <w:lang w:val="es-NI" w:eastAsia="es-NI"/>
              </w:rPr>
              <w:t xml:space="preserve"> $ 46,995,518.52</w:t>
            </w:r>
          </w:p>
        </w:tc>
      </w:tr>
    </w:tbl>
    <w:p w:rsidR="00202993" w:rsidRPr="00202993" w:rsidRDefault="00202993" w:rsidP="00202993">
      <w:pPr>
        <w:spacing w:after="200" w:line="276" w:lineRule="auto"/>
        <w:jc w:val="both"/>
        <w:rPr>
          <w:rFonts w:ascii="Tahoma" w:eastAsia="Calibri" w:hAnsi="Tahoma" w:cs="Tahoma"/>
        </w:rPr>
      </w:pP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rPr>
        <w:t>Dicha propuesta fue tratada en la Sesión Ordinaria del 12 de Junio del 2018 siendo aprobada por el Pleno y obrando el acuerdo correspondiente en el Acta 70 del R. Ayuntamiento de General Escobedo en su período constitucional 2015-2018.</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rPr>
        <w:t>En virtud de que se ha han obtenido rendimientos financieros por un monto de $84,208.54 la Secretaría de Obras Públicas de este Municipio ha solicitado llevar a cabo las modificaciones correspondientes para que de esta manera sea tratada en la Sesión del R. Ayuntamiento que corresponda la siguiente propuesta:</w:t>
      </w:r>
    </w:p>
    <w:tbl>
      <w:tblPr>
        <w:tblW w:w="8828" w:type="dxa"/>
        <w:tblLook w:val="04A0" w:firstRow="1" w:lastRow="0" w:firstColumn="1" w:lastColumn="0" w:noHBand="0" w:noVBand="1"/>
      </w:tblPr>
      <w:tblGrid>
        <w:gridCol w:w="6658"/>
        <w:gridCol w:w="2170"/>
      </w:tblGrid>
      <w:tr w:rsidR="00202993" w:rsidRPr="00202993" w:rsidTr="00202993">
        <w:trPr>
          <w:trHeight w:val="70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jc w:val="center"/>
              <w:rPr>
                <w:rFonts w:ascii="Arial Narrow" w:eastAsia="Times New Roman" w:hAnsi="Arial Narrow" w:cs="Arial"/>
                <w:b/>
                <w:bCs/>
                <w:color w:val="000000"/>
                <w:sz w:val="20"/>
                <w:szCs w:val="20"/>
                <w:lang w:val="en-US"/>
              </w:rPr>
            </w:pPr>
            <w:r w:rsidRPr="00202993">
              <w:rPr>
                <w:rFonts w:ascii="Arial Narrow" w:eastAsia="Times New Roman" w:hAnsi="Arial Narrow" w:cs="Arial"/>
                <w:b/>
                <w:bCs/>
                <w:color w:val="000000"/>
                <w:sz w:val="20"/>
                <w:szCs w:val="20"/>
                <w:lang w:val="en-US"/>
              </w:rPr>
              <w:lastRenderedPageBreak/>
              <w:t>OBRA</w:t>
            </w:r>
          </w:p>
        </w:tc>
        <w:tc>
          <w:tcPr>
            <w:tcW w:w="2170" w:type="dxa"/>
            <w:tcBorders>
              <w:top w:val="single" w:sz="4" w:space="0" w:color="auto"/>
              <w:left w:val="nil"/>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jc w:val="center"/>
              <w:rPr>
                <w:rFonts w:ascii="Calibri" w:eastAsia="Times New Roman" w:hAnsi="Calibri" w:cs="Calibri"/>
                <w:b/>
                <w:bCs/>
                <w:color w:val="000000"/>
                <w:lang w:val="en-US"/>
              </w:rPr>
            </w:pPr>
            <w:r w:rsidRPr="00202993">
              <w:rPr>
                <w:rFonts w:ascii="Calibri" w:eastAsia="Times New Roman" w:hAnsi="Calibri" w:cs="Calibri"/>
                <w:b/>
                <w:bCs/>
                <w:color w:val="000000"/>
                <w:lang w:val="en-US"/>
              </w:rPr>
              <w:t xml:space="preserve">MONTO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rPr>
              <w:t xml:space="preserve">Introducción de Agua Potable en varias calles (complementario) en la Col. </w:t>
            </w:r>
            <w:proofErr w:type="spellStart"/>
            <w:r w:rsidRPr="00202993">
              <w:rPr>
                <w:rFonts w:ascii="Century Gothic" w:eastAsia="Times New Roman" w:hAnsi="Century Gothic" w:cs="Arial"/>
                <w:color w:val="000000"/>
                <w:sz w:val="20"/>
                <w:szCs w:val="20"/>
              </w:rPr>
              <w:t>Agrop</w:t>
            </w:r>
            <w:proofErr w:type="spellEnd"/>
            <w:r w:rsidRPr="00202993">
              <w:rPr>
                <w:rFonts w:ascii="Century Gothic" w:eastAsia="Times New Roman" w:hAnsi="Century Gothic" w:cs="Arial"/>
                <w:color w:val="000000"/>
                <w:sz w:val="20"/>
                <w:szCs w:val="20"/>
              </w:rPr>
              <w:t xml:space="preserve">. </w:t>
            </w:r>
            <w:r w:rsidRPr="00202993">
              <w:rPr>
                <w:rFonts w:ascii="Century Gothic" w:eastAsia="Times New Roman" w:hAnsi="Century Gothic" w:cs="Arial"/>
                <w:color w:val="000000"/>
                <w:sz w:val="20"/>
                <w:szCs w:val="20"/>
                <w:lang w:val="en-US"/>
              </w:rPr>
              <w:t xml:space="preserve">Andres Caballero </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1,195,491.56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rPr>
              <w:t xml:space="preserve">Introducción de Drenaje Sanitario en varias calles (complementario) en la Col. </w:t>
            </w:r>
            <w:proofErr w:type="spellStart"/>
            <w:r w:rsidRPr="00202993">
              <w:rPr>
                <w:rFonts w:ascii="Century Gothic" w:eastAsia="Times New Roman" w:hAnsi="Century Gothic" w:cs="Arial"/>
                <w:color w:val="000000"/>
                <w:sz w:val="20"/>
                <w:szCs w:val="20"/>
              </w:rPr>
              <w:t>Agrop</w:t>
            </w:r>
            <w:proofErr w:type="spellEnd"/>
            <w:r w:rsidRPr="00202993">
              <w:rPr>
                <w:rFonts w:ascii="Century Gothic" w:eastAsia="Times New Roman" w:hAnsi="Century Gothic" w:cs="Arial"/>
                <w:color w:val="000000"/>
                <w:sz w:val="20"/>
                <w:szCs w:val="20"/>
              </w:rPr>
              <w:t xml:space="preserve">. </w:t>
            </w:r>
            <w:r w:rsidRPr="00202993">
              <w:rPr>
                <w:rFonts w:ascii="Century Gothic" w:eastAsia="Times New Roman" w:hAnsi="Century Gothic" w:cs="Arial"/>
                <w:color w:val="000000"/>
                <w:sz w:val="20"/>
                <w:szCs w:val="20"/>
                <w:lang w:val="en-US"/>
              </w:rPr>
              <w:t xml:space="preserve">Andres Caballero </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1,261,584.89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Electrificación en calle Tomate y </w:t>
            </w:r>
            <w:proofErr w:type="spellStart"/>
            <w:r w:rsidRPr="00202993">
              <w:rPr>
                <w:rFonts w:ascii="Century Gothic" w:eastAsia="Times New Roman" w:hAnsi="Century Gothic" w:cs="Arial"/>
                <w:color w:val="000000"/>
                <w:sz w:val="20"/>
                <w:szCs w:val="20"/>
              </w:rPr>
              <w:t>Nisperos</w:t>
            </w:r>
            <w:proofErr w:type="spellEnd"/>
            <w:r w:rsidRPr="00202993">
              <w:rPr>
                <w:rFonts w:ascii="Century Gothic" w:eastAsia="Times New Roman" w:hAnsi="Century Gothic" w:cs="Arial"/>
                <w:color w:val="000000"/>
                <w:sz w:val="20"/>
                <w:szCs w:val="20"/>
              </w:rPr>
              <w:t xml:space="preserve"> en la Col. Fernando </w:t>
            </w:r>
            <w:proofErr w:type="spellStart"/>
            <w:r w:rsidRPr="00202993">
              <w:rPr>
                <w:rFonts w:ascii="Century Gothic" w:eastAsia="Times New Roman" w:hAnsi="Century Gothic" w:cs="Arial"/>
                <w:color w:val="000000"/>
                <w:sz w:val="20"/>
                <w:szCs w:val="20"/>
              </w:rPr>
              <w:t>Amilpa</w:t>
            </w:r>
            <w:proofErr w:type="spellEnd"/>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673,122.84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Introducción de Alumbrado Público en Mandarina y varias calles de la Col. Fernando </w:t>
            </w:r>
            <w:proofErr w:type="spellStart"/>
            <w:r w:rsidRPr="00202993">
              <w:rPr>
                <w:rFonts w:ascii="Century Gothic" w:eastAsia="Times New Roman" w:hAnsi="Century Gothic" w:cs="Arial"/>
                <w:color w:val="000000"/>
                <w:sz w:val="20"/>
                <w:szCs w:val="20"/>
              </w:rPr>
              <w:t>Amilpa</w:t>
            </w:r>
            <w:proofErr w:type="spellEnd"/>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1,612,763.78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Construcción de Drenaje Pluvial en calle </w:t>
            </w:r>
            <w:proofErr w:type="spellStart"/>
            <w:r w:rsidRPr="00202993">
              <w:rPr>
                <w:rFonts w:ascii="Century Gothic" w:eastAsia="Times New Roman" w:hAnsi="Century Gothic" w:cs="Arial"/>
                <w:color w:val="000000"/>
                <w:sz w:val="20"/>
                <w:szCs w:val="20"/>
              </w:rPr>
              <w:t>Via</w:t>
            </w:r>
            <w:proofErr w:type="spellEnd"/>
            <w:r w:rsidRPr="00202993">
              <w:rPr>
                <w:rFonts w:ascii="Century Gothic" w:eastAsia="Times New Roman" w:hAnsi="Century Gothic" w:cs="Arial"/>
                <w:color w:val="000000"/>
                <w:sz w:val="20"/>
                <w:szCs w:val="20"/>
              </w:rPr>
              <w:t xml:space="preserve"> a Torreón de Abasolo a Rio Pesquería en la Cabecera Municipal</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$ 11,437,573.74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Pavimentación con Carpeta Asfáltica en Evangelina Caballero en la Col. Agropecuaria Andrés Caballero</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6,689,984.11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Construcción de Drenaje Pluvial en Arroyo las Encinas de Josefina Ortiz de </w:t>
            </w:r>
            <w:proofErr w:type="spellStart"/>
            <w:r w:rsidRPr="00202993">
              <w:rPr>
                <w:rFonts w:ascii="Century Gothic" w:eastAsia="Times New Roman" w:hAnsi="Century Gothic" w:cs="Arial"/>
                <w:color w:val="000000"/>
                <w:sz w:val="20"/>
                <w:szCs w:val="20"/>
              </w:rPr>
              <w:t>Dominguez</w:t>
            </w:r>
            <w:proofErr w:type="spellEnd"/>
            <w:r w:rsidRPr="00202993">
              <w:rPr>
                <w:rFonts w:ascii="Century Gothic" w:eastAsia="Times New Roman" w:hAnsi="Century Gothic" w:cs="Arial"/>
                <w:color w:val="000000"/>
                <w:sz w:val="20"/>
                <w:szCs w:val="20"/>
              </w:rPr>
              <w:t xml:space="preserve"> a </w:t>
            </w:r>
            <w:proofErr w:type="spellStart"/>
            <w:r w:rsidRPr="00202993">
              <w:rPr>
                <w:rFonts w:ascii="Century Gothic" w:eastAsia="Times New Roman" w:hAnsi="Century Gothic" w:cs="Arial"/>
                <w:color w:val="000000"/>
                <w:sz w:val="20"/>
                <w:szCs w:val="20"/>
              </w:rPr>
              <w:t>Constitucion</w:t>
            </w:r>
            <w:proofErr w:type="spellEnd"/>
            <w:r w:rsidRPr="00202993">
              <w:rPr>
                <w:rFonts w:ascii="Century Gothic" w:eastAsia="Times New Roman" w:hAnsi="Century Gothic" w:cs="Arial"/>
                <w:color w:val="000000"/>
                <w:sz w:val="20"/>
                <w:szCs w:val="20"/>
              </w:rPr>
              <w:t xml:space="preserve"> en la Col. Las Encinas</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7,220,324.33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Construcción de Drenaje Pluvial Santa Úrsula en </w:t>
            </w:r>
            <w:proofErr w:type="spellStart"/>
            <w:r w:rsidRPr="00202993">
              <w:rPr>
                <w:rFonts w:ascii="Century Gothic" w:eastAsia="Times New Roman" w:hAnsi="Century Gothic" w:cs="Arial"/>
                <w:color w:val="000000"/>
                <w:sz w:val="20"/>
                <w:szCs w:val="20"/>
              </w:rPr>
              <w:t>Av</w:t>
            </w:r>
            <w:proofErr w:type="spellEnd"/>
            <w:r w:rsidRPr="00202993">
              <w:rPr>
                <w:rFonts w:ascii="Century Gothic" w:eastAsia="Times New Roman" w:hAnsi="Century Gothic" w:cs="Arial"/>
                <w:color w:val="000000"/>
                <w:sz w:val="20"/>
                <w:szCs w:val="20"/>
              </w:rPr>
              <w:t xml:space="preserve"> Las Torres en la Col. Santa Martha</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$ 10,249,522.91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Muro de Contención (complemento) en las Margaritas y las Azucenas en la Col. La Isla</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4,712,065.35 </w:t>
            </w:r>
          </w:p>
        </w:tc>
      </w:tr>
      <w:tr w:rsidR="00202993" w:rsidRPr="00202993" w:rsidTr="00202993">
        <w:trPr>
          <w:trHeight w:val="345"/>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lang w:val="en-US"/>
              </w:rPr>
              <w:t>PRODIM</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930,000.07 </w:t>
            </w:r>
          </w:p>
        </w:tc>
      </w:tr>
      <w:tr w:rsidR="00202993" w:rsidRPr="00202993" w:rsidTr="00202993">
        <w:trPr>
          <w:trHeight w:val="345"/>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lang w:val="en-US"/>
              </w:rPr>
              <w:t>INDIRECTOS</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1,097,293.96 </w:t>
            </w:r>
          </w:p>
        </w:tc>
      </w:tr>
      <w:tr w:rsidR="00202993" w:rsidRPr="00202993" w:rsidTr="00202993">
        <w:trPr>
          <w:trHeight w:val="624"/>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Arial" w:eastAsia="Times New Roman" w:hAnsi="Arial" w:cs="Arial"/>
                <w:sz w:val="20"/>
                <w:szCs w:val="20"/>
                <w:lang w:val="en-US"/>
              </w:rPr>
            </w:pPr>
            <w:r w:rsidRPr="00202993">
              <w:rPr>
                <w:rFonts w:ascii="Arial" w:eastAsia="Times New Roman" w:hAnsi="Arial" w:cs="Arial"/>
                <w:sz w:val="20"/>
                <w:szCs w:val="20"/>
                <w:lang w:val="en-US"/>
              </w:rPr>
              <w:t> </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b/>
                <w:bCs/>
                <w:color w:val="000000"/>
                <w:sz w:val="24"/>
                <w:szCs w:val="24"/>
                <w:lang w:val="en-US"/>
              </w:rPr>
            </w:pPr>
            <w:r w:rsidRPr="00202993">
              <w:rPr>
                <w:rFonts w:ascii="Century Gothic" w:eastAsia="Times New Roman" w:hAnsi="Century Gothic" w:cs="Arial"/>
                <w:b/>
                <w:bCs/>
                <w:color w:val="000000"/>
                <w:sz w:val="24"/>
                <w:szCs w:val="24"/>
                <w:lang w:val="en-US"/>
              </w:rPr>
              <w:t xml:space="preserve"> $ 47,079,727.54 </w:t>
            </w:r>
          </w:p>
        </w:tc>
      </w:tr>
    </w:tbl>
    <w:p w:rsidR="00202993" w:rsidRPr="00202993" w:rsidRDefault="00202993" w:rsidP="00202993">
      <w:pPr>
        <w:spacing w:after="200" w:line="276" w:lineRule="auto"/>
        <w:rPr>
          <w:rFonts w:ascii="Tahoma" w:eastAsia="Calibri" w:hAnsi="Tahoma" w:cs="Tahoma"/>
          <w:b/>
        </w:rPr>
      </w:pPr>
    </w:p>
    <w:p w:rsidR="00202993" w:rsidRPr="00202993" w:rsidRDefault="00202993" w:rsidP="00202993">
      <w:pPr>
        <w:spacing w:after="200" w:line="276" w:lineRule="auto"/>
        <w:jc w:val="center"/>
        <w:rPr>
          <w:rFonts w:ascii="Tahoma" w:eastAsia="Calibri" w:hAnsi="Tahoma" w:cs="Tahoma"/>
          <w:b/>
        </w:rPr>
      </w:pPr>
      <w:r w:rsidRPr="00202993">
        <w:rPr>
          <w:rFonts w:ascii="Tahoma" w:eastAsia="Calibri" w:hAnsi="Tahoma" w:cs="Tahoma"/>
          <w:b/>
        </w:rPr>
        <w:t>CONSIDERANDOS</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b/>
        </w:rPr>
        <w:t>PRIMERO.-</w:t>
      </w:r>
      <w:r w:rsidRPr="00202993">
        <w:rPr>
          <w:rFonts w:ascii="Tahoma" w:eastAsia="Calibri"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202993" w:rsidRPr="00202993" w:rsidRDefault="00202993" w:rsidP="00202993">
      <w:pPr>
        <w:spacing w:after="200" w:line="276" w:lineRule="auto"/>
        <w:jc w:val="both"/>
        <w:rPr>
          <w:rFonts w:ascii="Arial" w:eastAsia="MS Mincho" w:hAnsi="Arial" w:cs="Arial"/>
        </w:rPr>
      </w:pPr>
      <w:r w:rsidRPr="00202993">
        <w:rPr>
          <w:rFonts w:ascii="Tahoma" w:eastAsia="Calibri" w:hAnsi="Tahoma" w:cs="Tahoma"/>
          <w:b/>
        </w:rPr>
        <w:t>SEGUNDO.-</w:t>
      </w:r>
      <w:r w:rsidRPr="00202993">
        <w:rPr>
          <w:rFonts w:ascii="Tahoma" w:eastAsia="Calibri" w:hAnsi="Tahoma" w:cs="Tahoma"/>
        </w:rPr>
        <w:t xml:space="preserve"> Que la Ley de Coordinación Fiscal, en su  Artículo 25 fracción III señala que </w:t>
      </w:r>
      <w:r w:rsidRPr="00202993">
        <w:rPr>
          <w:rFonts w:ascii="Arial" w:eastAsia="MS Mincho" w:hAnsi="Arial" w:cs="Arial"/>
        </w:rPr>
        <w:t>se establecen las aportaciones federales, como recursos que la Federación transfiere a las haciendas públicas de los Estados, Distrito Federal, y en su caso, de los Municipios para fondos como el de Aportaciones para la Infraestructura Social.</w:t>
      </w:r>
    </w:p>
    <w:p w:rsidR="00202993" w:rsidRPr="00202993" w:rsidRDefault="00202993" w:rsidP="00202993">
      <w:pPr>
        <w:spacing w:after="200" w:line="276" w:lineRule="auto"/>
        <w:jc w:val="both"/>
        <w:rPr>
          <w:rFonts w:ascii="Tahoma" w:eastAsia="Calibri" w:hAnsi="Tahoma" w:cs="Tahoma"/>
        </w:rPr>
      </w:pPr>
      <w:r w:rsidRPr="00202993">
        <w:rPr>
          <w:rFonts w:ascii="Arial" w:eastAsia="MS Mincho" w:hAnsi="Arial" w:cs="Arial"/>
          <w:b/>
        </w:rPr>
        <w:t>TERCERO.-</w:t>
      </w:r>
      <w:r w:rsidRPr="00202993">
        <w:rPr>
          <w:rFonts w:ascii="Arial" w:eastAsia="MS Mincho" w:hAnsi="Arial" w:cs="Arial"/>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w:t>
      </w:r>
      <w:r w:rsidRPr="00202993">
        <w:rPr>
          <w:rFonts w:ascii="Tahoma" w:eastAsia="Calibri" w:hAnsi="Tahoma" w:cs="Tahoma"/>
        </w:rPr>
        <w:t xml:space="preserve">agua potable, alcantarillado, drenaje y letrinas, urbanización, electrificación rural y de colonias pobres, infraestructura básica del sector salud y educativo, mejoramiento de vivienda, así como mantenimiento de infraestructura, </w:t>
      </w:r>
      <w:r w:rsidRPr="00202993">
        <w:rPr>
          <w:rFonts w:ascii="Tahoma" w:eastAsia="Calibri" w:hAnsi="Tahoma" w:cs="Tahoma"/>
        </w:rPr>
        <w:lastRenderedPageBreak/>
        <w:t>conforme a lo señalado en el catálogo de acciones establecido en los Lineamientos del Fondo que emita la Secretaría de Desarrollo Social.</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referidas. </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rPr>
        <w:t xml:space="preserve">Por lo anteriormente expuesto, y con fundamento en lo establecido por los artículos 38, 39, 40 fracción VI., y 42 de la Ley de Gobierno Estatal; y los artículo 78, 79, 82 fracción II, 84 fracción I, 96, 97, 101, 102, 103, 108 y demás aplicables del Reglamento Interior del R. Ayuntamiento de este Municipio los integrantes de la Comisión de Obras Públicas nos permitimos poner a su consideración el siguiente: </w:t>
      </w:r>
    </w:p>
    <w:p w:rsidR="00202993" w:rsidRPr="00202993" w:rsidRDefault="00202993" w:rsidP="00202993">
      <w:pPr>
        <w:spacing w:after="200" w:line="276" w:lineRule="auto"/>
        <w:jc w:val="center"/>
        <w:rPr>
          <w:rFonts w:ascii="Tahoma" w:eastAsia="Calibri" w:hAnsi="Tahoma" w:cs="Tahoma"/>
          <w:b/>
        </w:rPr>
      </w:pPr>
      <w:r w:rsidRPr="00202993">
        <w:rPr>
          <w:rFonts w:ascii="Tahoma" w:eastAsia="Calibri" w:hAnsi="Tahoma" w:cs="Tahoma"/>
          <w:b/>
        </w:rPr>
        <w:t>RESOLUTIVOS</w:t>
      </w: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b/>
        </w:rPr>
        <w:t>PRIMERO.-</w:t>
      </w:r>
      <w:r w:rsidRPr="00202993">
        <w:rPr>
          <w:rFonts w:ascii="Tahoma" w:eastAsia="Calibri" w:hAnsi="Tahoma" w:cs="Tahoma"/>
        </w:rPr>
        <w:t xml:space="preserve"> Se aprueba la modificación presupuestal de las obras públicas mencionadas en el antecedente tercero del presente con recursos del Ramo 33.- Fondo III de Aportaciones para la Infraestructura Social Municipal por un monto de $47,079,727.54, para quedar en los siguientes términos:</w:t>
      </w:r>
    </w:p>
    <w:tbl>
      <w:tblPr>
        <w:tblW w:w="8828" w:type="dxa"/>
        <w:tblLook w:val="04A0" w:firstRow="1" w:lastRow="0" w:firstColumn="1" w:lastColumn="0" w:noHBand="0" w:noVBand="1"/>
      </w:tblPr>
      <w:tblGrid>
        <w:gridCol w:w="6658"/>
        <w:gridCol w:w="2170"/>
      </w:tblGrid>
      <w:tr w:rsidR="00202993" w:rsidRPr="00202993" w:rsidTr="00202993">
        <w:trPr>
          <w:trHeight w:val="70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jc w:val="center"/>
              <w:rPr>
                <w:rFonts w:ascii="Arial Narrow" w:eastAsia="Times New Roman" w:hAnsi="Arial Narrow" w:cs="Arial"/>
                <w:b/>
                <w:bCs/>
                <w:color w:val="000000"/>
                <w:sz w:val="20"/>
                <w:szCs w:val="20"/>
                <w:lang w:val="en-US"/>
              </w:rPr>
            </w:pPr>
            <w:r w:rsidRPr="00202993">
              <w:rPr>
                <w:rFonts w:ascii="Arial Narrow" w:eastAsia="Times New Roman" w:hAnsi="Arial Narrow" w:cs="Arial"/>
                <w:b/>
                <w:bCs/>
                <w:color w:val="000000"/>
                <w:sz w:val="20"/>
                <w:szCs w:val="20"/>
                <w:lang w:val="en-US"/>
              </w:rPr>
              <w:t>OBRA</w:t>
            </w:r>
          </w:p>
        </w:tc>
        <w:tc>
          <w:tcPr>
            <w:tcW w:w="2170" w:type="dxa"/>
            <w:tcBorders>
              <w:top w:val="single" w:sz="4" w:space="0" w:color="auto"/>
              <w:left w:val="nil"/>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jc w:val="center"/>
              <w:rPr>
                <w:rFonts w:ascii="Calibri" w:eastAsia="Times New Roman" w:hAnsi="Calibri" w:cs="Calibri"/>
                <w:b/>
                <w:bCs/>
                <w:color w:val="000000"/>
                <w:lang w:val="en-US"/>
              </w:rPr>
            </w:pPr>
            <w:r w:rsidRPr="00202993">
              <w:rPr>
                <w:rFonts w:ascii="Calibri" w:eastAsia="Times New Roman" w:hAnsi="Calibri" w:cs="Calibri"/>
                <w:b/>
                <w:bCs/>
                <w:color w:val="000000"/>
                <w:lang w:val="en-US"/>
              </w:rPr>
              <w:t xml:space="preserve">MONTO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rPr>
              <w:t xml:space="preserve">Introducción de Agua Potable en varias calles (complementario) en la Col. </w:t>
            </w:r>
            <w:proofErr w:type="spellStart"/>
            <w:r w:rsidRPr="00202993">
              <w:rPr>
                <w:rFonts w:ascii="Century Gothic" w:eastAsia="Times New Roman" w:hAnsi="Century Gothic" w:cs="Arial"/>
                <w:color w:val="000000"/>
                <w:sz w:val="20"/>
                <w:szCs w:val="20"/>
              </w:rPr>
              <w:t>Agrop</w:t>
            </w:r>
            <w:proofErr w:type="spellEnd"/>
            <w:r w:rsidRPr="00202993">
              <w:rPr>
                <w:rFonts w:ascii="Century Gothic" w:eastAsia="Times New Roman" w:hAnsi="Century Gothic" w:cs="Arial"/>
                <w:color w:val="000000"/>
                <w:sz w:val="20"/>
                <w:szCs w:val="20"/>
              </w:rPr>
              <w:t xml:space="preserve">. </w:t>
            </w:r>
            <w:r w:rsidRPr="00202993">
              <w:rPr>
                <w:rFonts w:ascii="Century Gothic" w:eastAsia="Times New Roman" w:hAnsi="Century Gothic" w:cs="Arial"/>
                <w:color w:val="000000"/>
                <w:sz w:val="20"/>
                <w:szCs w:val="20"/>
                <w:lang w:val="en-US"/>
              </w:rPr>
              <w:t xml:space="preserve">Andres Caballero </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1,195,491.56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rPr>
              <w:t xml:space="preserve">Introducción de Drenaje Sanitario en varias calles (complementario) en la Col. </w:t>
            </w:r>
            <w:proofErr w:type="spellStart"/>
            <w:r w:rsidRPr="00202993">
              <w:rPr>
                <w:rFonts w:ascii="Century Gothic" w:eastAsia="Times New Roman" w:hAnsi="Century Gothic" w:cs="Arial"/>
                <w:color w:val="000000"/>
                <w:sz w:val="20"/>
                <w:szCs w:val="20"/>
              </w:rPr>
              <w:t>Agrop</w:t>
            </w:r>
            <w:proofErr w:type="spellEnd"/>
            <w:r w:rsidRPr="00202993">
              <w:rPr>
                <w:rFonts w:ascii="Century Gothic" w:eastAsia="Times New Roman" w:hAnsi="Century Gothic" w:cs="Arial"/>
                <w:color w:val="000000"/>
                <w:sz w:val="20"/>
                <w:szCs w:val="20"/>
              </w:rPr>
              <w:t xml:space="preserve">. </w:t>
            </w:r>
            <w:r w:rsidRPr="00202993">
              <w:rPr>
                <w:rFonts w:ascii="Century Gothic" w:eastAsia="Times New Roman" w:hAnsi="Century Gothic" w:cs="Arial"/>
                <w:color w:val="000000"/>
                <w:sz w:val="20"/>
                <w:szCs w:val="20"/>
                <w:lang w:val="en-US"/>
              </w:rPr>
              <w:t xml:space="preserve">Andres Caballero </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1,261,584.89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Electrificación en calle Tomate y </w:t>
            </w:r>
            <w:proofErr w:type="spellStart"/>
            <w:r w:rsidRPr="00202993">
              <w:rPr>
                <w:rFonts w:ascii="Century Gothic" w:eastAsia="Times New Roman" w:hAnsi="Century Gothic" w:cs="Arial"/>
                <w:color w:val="000000"/>
                <w:sz w:val="20"/>
                <w:szCs w:val="20"/>
              </w:rPr>
              <w:t>Nisperos</w:t>
            </w:r>
            <w:proofErr w:type="spellEnd"/>
            <w:r w:rsidRPr="00202993">
              <w:rPr>
                <w:rFonts w:ascii="Century Gothic" w:eastAsia="Times New Roman" w:hAnsi="Century Gothic" w:cs="Arial"/>
                <w:color w:val="000000"/>
                <w:sz w:val="20"/>
                <w:szCs w:val="20"/>
              </w:rPr>
              <w:t xml:space="preserve"> en la Col. Fernando </w:t>
            </w:r>
            <w:proofErr w:type="spellStart"/>
            <w:r w:rsidRPr="00202993">
              <w:rPr>
                <w:rFonts w:ascii="Century Gothic" w:eastAsia="Times New Roman" w:hAnsi="Century Gothic" w:cs="Arial"/>
                <w:color w:val="000000"/>
                <w:sz w:val="20"/>
                <w:szCs w:val="20"/>
              </w:rPr>
              <w:t>Amilpa</w:t>
            </w:r>
            <w:proofErr w:type="spellEnd"/>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673,122.84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Introducción de Alumbrado Público en Mandarina y varias calles de la Col. Fernando </w:t>
            </w:r>
            <w:proofErr w:type="spellStart"/>
            <w:r w:rsidRPr="00202993">
              <w:rPr>
                <w:rFonts w:ascii="Century Gothic" w:eastAsia="Times New Roman" w:hAnsi="Century Gothic" w:cs="Arial"/>
                <w:color w:val="000000"/>
                <w:sz w:val="20"/>
                <w:szCs w:val="20"/>
              </w:rPr>
              <w:t>Amilpa</w:t>
            </w:r>
            <w:proofErr w:type="spellEnd"/>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1,612,763.78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Construcción de Drenaje Pluvial en calle </w:t>
            </w:r>
            <w:proofErr w:type="spellStart"/>
            <w:r w:rsidRPr="00202993">
              <w:rPr>
                <w:rFonts w:ascii="Century Gothic" w:eastAsia="Times New Roman" w:hAnsi="Century Gothic" w:cs="Arial"/>
                <w:color w:val="000000"/>
                <w:sz w:val="20"/>
                <w:szCs w:val="20"/>
              </w:rPr>
              <w:t>Via</w:t>
            </w:r>
            <w:proofErr w:type="spellEnd"/>
            <w:r w:rsidRPr="00202993">
              <w:rPr>
                <w:rFonts w:ascii="Century Gothic" w:eastAsia="Times New Roman" w:hAnsi="Century Gothic" w:cs="Arial"/>
                <w:color w:val="000000"/>
                <w:sz w:val="20"/>
                <w:szCs w:val="20"/>
              </w:rPr>
              <w:t xml:space="preserve"> a Torreón de Abasolo a Rio Pesquería en la Cabecera Municipal</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$ 11,437,573.74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Pavimentación con Carpeta Asfáltica en Evangelina Caballero en la Col. Agropecuaria Andrés Caballero</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6,689,984.11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Construcción de Drenaje Pluvial en Arroyo las Encinas de Josefina Ortiz de </w:t>
            </w:r>
            <w:proofErr w:type="spellStart"/>
            <w:r w:rsidRPr="00202993">
              <w:rPr>
                <w:rFonts w:ascii="Century Gothic" w:eastAsia="Times New Roman" w:hAnsi="Century Gothic" w:cs="Arial"/>
                <w:color w:val="000000"/>
                <w:sz w:val="20"/>
                <w:szCs w:val="20"/>
              </w:rPr>
              <w:t>Dominguez</w:t>
            </w:r>
            <w:proofErr w:type="spellEnd"/>
            <w:r w:rsidRPr="00202993">
              <w:rPr>
                <w:rFonts w:ascii="Century Gothic" w:eastAsia="Times New Roman" w:hAnsi="Century Gothic" w:cs="Arial"/>
                <w:color w:val="000000"/>
                <w:sz w:val="20"/>
                <w:szCs w:val="20"/>
              </w:rPr>
              <w:t xml:space="preserve"> a </w:t>
            </w:r>
            <w:proofErr w:type="spellStart"/>
            <w:r w:rsidRPr="00202993">
              <w:rPr>
                <w:rFonts w:ascii="Century Gothic" w:eastAsia="Times New Roman" w:hAnsi="Century Gothic" w:cs="Arial"/>
                <w:color w:val="000000"/>
                <w:sz w:val="20"/>
                <w:szCs w:val="20"/>
              </w:rPr>
              <w:t>Constitucion</w:t>
            </w:r>
            <w:proofErr w:type="spellEnd"/>
            <w:r w:rsidRPr="00202993">
              <w:rPr>
                <w:rFonts w:ascii="Century Gothic" w:eastAsia="Times New Roman" w:hAnsi="Century Gothic" w:cs="Arial"/>
                <w:color w:val="000000"/>
                <w:sz w:val="20"/>
                <w:szCs w:val="20"/>
              </w:rPr>
              <w:t xml:space="preserve"> en la Col. Las Encinas</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7,220,324.33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 xml:space="preserve">Construcción de Drenaje Pluvial Santa Úrsula en </w:t>
            </w:r>
            <w:proofErr w:type="spellStart"/>
            <w:r w:rsidRPr="00202993">
              <w:rPr>
                <w:rFonts w:ascii="Century Gothic" w:eastAsia="Times New Roman" w:hAnsi="Century Gothic" w:cs="Arial"/>
                <w:color w:val="000000"/>
                <w:sz w:val="20"/>
                <w:szCs w:val="20"/>
              </w:rPr>
              <w:t>Av</w:t>
            </w:r>
            <w:proofErr w:type="spellEnd"/>
            <w:r w:rsidRPr="00202993">
              <w:rPr>
                <w:rFonts w:ascii="Century Gothic" w:eastAsia="Times New Roman" w:hAnsi="Century Gothic" w:cs="Arial"/>
                <w:color w:val="000000"/>
                <w:sz w:val="20"/>
                <w:szCs w:val="20"/>
              </w:rPr>
              <w:t xml:space="preserve"> Las Torres en la Col. Santa Martha</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$ 10,249,522.91 </w:t>
            </w:r>
          </w:p>
        </w:tc>
      </w:tr>
      <w:tr w:rsidR="00202993" w:rsidRPr="00202993" w:rsidTr="00202993">
        <w:trPr>
          <w:trHeight w:val="630"/>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rPr>
            </w:pPr>
            <w:r w:rsidRPr="00202993">
              <w:rPr>
                <w:rFonts w:ascii="Century Gothic" w:eastAsia="Times New Roman" w:hAnsi="Century Gothic" w:cs="Arial"/>
                <w:color w:val="000000"/>
                <w:sz w:val="20"/>
                <w:szCs w:val="20"/>
              </w:rPr>
              <w:t>Muro de Contención (complemento) en las Margaritas y las Azucenas en la Col. La Isla</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rPr>
              <w:t xml:space="preserve"> </w:t>
            </w:r>
            <w:r w:rsidRPr="00202993">
              <w:rPr>
                <w:rFonts w:ascii="Century Gothic" w:eastAsia="Times New Roman" w:hAnsi="Century Gothic" w:cs="Arial"/>
                <w:color w:val="000000"/>
                <w:sz w:val="24"/>
                <w:szCs w:val="24"/>
                <w:lang w:val="en-US"/>
              </w:rPr>
              <w:t xml:space="preserve">$    4,712,065.35 </w:t>
            </w:r>
          </w:p>
        </w:tc>
      </w:tr>
      <w:tr w:rsidR="00202993" w:rsidRPr="00202993" w:rsidTr="00202993">
        <w:trPr>
          <w:trHeight w:val="345"/>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lang w:val="en-US"/>
              </w:rPr>
              <w:t>PRODIM</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930,000.07 </w:t>
            </w:r>
          </w:p>
        </w:tc>
      </w:tr>
      <w:tr w:rsidR="00202993" w:rsidRPr="00202993" w:rsidTr="00202993">
        <w:trPr>
          <w:trHeight w:val="345"/>
        </w:trPr>
        <w:tc>
          <w:tcPr>
            <w:tcW w:w="6658" w:type="dxa"/>
            <w:tcBorders>
              <w:top w:val="nil"/>
              <w:left w:val="single" w:sz="4" w:space="0" w:color="auto"/>
              <w:bottom w:val="single" w:sz="4" w:space="0" w:color="auto"/>
              <w:right w:val="single" w:sz="4" w:space="0" w:color="auto"/>
            </w:tcBorders>
            <w:shd w:val="clear" w:color="000000" w:fill="FFFFFF"/>
            <w:noWrap/>
            <w:vAlign w:val="bottom"/>
            <w:hideMark/>
          </w:tcPr>
          <w:p w:rsidR="00202993" w:rsidRPr="00202993" w:rsidRDefault="00202993" w:rsidP="00202993">
            <w:pPr>
              <w:spacing w:after="0" w:line="240" w:lineRule="auto"/>
              <w:jc w:val="both"/>
              <w:rPr>
                <w:rFonts w:ascii="Century Gothic" w:eastAsia="Times New Roman" w:hAnsi="Century Gothic" w:cs="Arial"/>
                <w:color w:val="000000"/>
                <w:sz w:val="20"/>
                <w:szCs w:val="20"/>
                <w:lang w:val="en-US"/>
              </w:rPr>
            </w:pPr>
            <w:r w:rsidRPr="00202993">
              <w:rPr>
                <w:rFonts w:ascii="Century Gothic" w:eastAsia="Times New Roman" w:hAnsi="Century Gothic" w:cs="Arial"/>
                <w:color w:val="000000"/>
                <w:sz w:val="20"/>
                <w:szCs w:val="20"/>
                <w:lang w:val="en-US"/>
              </w:rPr>
              <w:t>INDIRECTOS</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color w:val="000000"/>
                <w:sz w:val="24"/>
                <w:szCs w:val="24"/>
                <w:lang w:val="en-US"/>
              </w:rPr>
            </w:pPr>
            <w:r w:rsidRPr="00202993">
              <w:rPr>
                <w:rFonts w:ascii="Century Gothic" w:eastAsia="Times New Roman" w:hAnsi="Century Gothic" w:cs="Arial"/>
                <w:color w:val="000000"/>
                <w:sz w:val="24"/>
                <w:szCs w:val="24"/>
                <w:lang w:val="en-US"/>
              </w:rPr>
              <w:t xml:space="preserve"> $    1,097,293.96 </w:t>
            </w:r>
          </w:p>
        </w:tc>
      </w:tr>
      <w:tr w:rsidR="00202993" w:rsidRPr="00202993" w:rsidTr="00202993">
        <w:trPr>
          <w:trHeight w:val="413"/>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202993" w:rsidRPr="00202993" w:rsidRDefault="00202993" w:rsidP="00202993">
            <w:pPr>
              <w:spacing w:after="0" w:line="240" w:lineRule="auto"/>
              <w:rPr>
                <w:rFonts w:ascii="Arial" w:eastAsia="Times New Roman" w:hAnsi="Arial" w:cs="Arial"/>
                <w:sz w:val="20"/>
                <w:szCs w:val="20"/>
                <w:lang w:val="en-US"/>
              </w:rPr>
            </w:pPr>
            <w:r w:rsidRPr="00202993">
              <w:rPr>
                <w:rFonts w:ascii="Arial" w:eastAsia="Times New Roman" w:hAnsi="Arial" w:cs="Arial"/>
                <w:sz w:val="20"/>
                <w:szCs w:val="20"/>
                <w:lang w:val="en-US"/>
              </w:rPr>
              <w:t> </w:t>
            </w:r>
          </w:p>
        </w:tc>
        <w:tc>
          <w:tcPr>
            <w:tcW w:w="2170" w:type="dxa"/>
            <w:tcBorders>
              <w:top w:val="nil"/>
              <w:left w:val="nil"/>
              <w:bottom w:val="single" w:sz="4" w:space="0" w:color="auto"/>
              <w:right w:val="single" w:sz="4" w:space="0" w:color="auto"/>
            </w:tcBorders>
            <w:shd w:val="clear" w:color="auto" w:fill="auto"/>
            <w:noWrap/>
            <w:vAlign w:val="center"/>
            <w:hideMark/>
          </w:tcPr>
          <w:p w:rsidR="00202993" w:rsidRPr="00202993" w:rsidRDefault="00202993" w:rsidP="00202993">
            <w:pPr>
              <w:spacing w:after="0" w:line="240" w:lineRule="auto"/>
              <w:rPr>
                <w:rFonts w:ascii="Century Gothic" w:eastAsia="Times New Roman" w:hAnsi="Century Gothic" w:cs="Arial"/>
                <w:b/>
                <w:bCs/>
                <w:color w:val="000000"/>
                <w:sz w:val="24"/>
                <w:szCs w:val="24"/>
                <w:lang w:val="en-US"/>
              </w:rPr>
            </w:pPr>
            <w:r w:rsidRPr="00202993">
              <w:rPr>
                <w:rFonts w:ascii="Century Gothic" w:eastAsia="Times New Roman" w:hAnsi="Century Gothic" w:cs="Arial"/>
                <w:b/>
                <w:bCs/>
                <w:color w:val="000000"/>
                <w:sz w:val="24"/>
                <w:szCs w:val="24"/>
                <w:lang w:val="en-US"/>
              </w:rPr>
              <w:t xml:space="preserve"> </w:t>
            </w:r>
          </w:p>
        </w:tc>
      </w:tr>
    </w:tbl>
    <w:p w:rsidR="00202993" w:rsidRPr="00202993" w:rsidRDefault="00202993" w:rsidP="00202993">
      <w:pPr>
        <w:spacing w:after="200" w:line="276" w:lineRule="auto"/>
        <w:jc w:val="both"/>
        <w:rPr>
          <w:rFonts w:ascii="Tahoma" w:eastAsia="Calibri" w:hAnsi="Tahoma" w:cs="Tahoma"/>
        </w:rPr>
      </w:pPr>
    </w:p>
    <w:p w:rsidR="00202993" w:rsidRPr="00202993" w:rsidRDefault="00202993" w:rsidP="00202993">
      <w:pPr>
        <w:spacing w:after="200" w:line="276" w:lineRule="auto"/>
        <w:jc w:val="both"/>
        <w:rPr>
          <w:rFonts w:ascii="Tahoma" w:eastAsia="Calibri" w:hAnsi="Tahoma" w:cs="Tahoma"/>
        </w:rPr>
      </w:pPr>
      <w:r w:rsidRPr="00202993">
        <w:rPr>
          <w:rFonts w:ascii="Tahoma" w:eastAsia="Calibri" w:hAnsi="Tahoma" w:cs="Tahoma"/>
          <w:b/>
        </w:rPr>
        <w:lastRenderedPageBreak/>
        <w:t xml:space="preserve">SEGUNDO.- </w:t>
      </w:r>
      <w:r w:rsidRPr="00202993">
        <w:rPr>
          <w:rFonts w:ascii="Tahoma" w:eastAsia="Calibri" w:hAnsi="Tahoma" w:cs="Tahoma"/>
        </w:rPr>
        <w:t>Se solicita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2018-dos mil dieciocho.</w:t>
      </w:r>
    </w:p>
    <w:p w:rsidR="00E91269" w:rsidRPr="00E91269" w:rsidRDefault="00202993" w:rsidP="00E91269">
      <w:pPr>
        <w:spacing w:after="200" w:line="276" w:lineRule="auto"/>
        <w:jc w:val="both"/>
        <w:rPr>
          <w:rFonts w:ascii="Tahoma" w:eastAsia="Calibri" w:hAnsi="Tahoma" w:cs="Tahoma"/>
        </w:rPr>
      </w:pPr>
      <w:r w:rsidRPr="00202993">
        <w:rPr>
          <w:rFonts w:ascii="Tahoma" w:eastAsia="Calibri" w:hAnsi="Tahoma" w:cs="Tahoma"/>
        </w:rPr>
        <w:t>Así lo acuerdan quienes firman al calce del presente Dictamen, en sesión de la Comisión de Obras Públicas, del R. Ayuntamiento de General Escobedo, Nuevo León, a los 27 días del mes de Marzo del año 2019.</w:t>
      </w:r>
      <w:r w:rsidR="00E91269" w:rsidRPr="00E91269">
        <w:rPr>
          <w:rFonts w:ascii="Calibri" w:eastAsia="Calibri" w:hAnsi="Calibri" w:cs="Times New Roman"/>
        </w:rPr>
        <w:t xml:space="preserve"> </w:t>
      </w:r>
      <w:r w:rsidR="00E91269">
        <w:rPr>
          <w:rFonts w:ascii="Tahoma" w:eastAsia="Calibri" w:hAnsi="Tahoma" w:cs="Tahoma"/>
        </w:rPr>
        <w:t>Reg.</w:t>
      </w:r>
      <w:r w:rsidR="00E91269" w:rsidRPr="00E91269">
        <w:rPr>
          <w:rFonts w:ascii="Tahoma" w:eastAsia="Calibri" w:hAnsi="Tahoma" w:cs="Tahoma"/>
        </w:rPr>
        <w:t xml:space="preserve"> </w:t>
      </w:r>
      <w:r w:rsidR="00E91269">
        <w:rPr>
          <w:rFonts w:ascii="Tahoma" w:eastAsia="Calibri" w:hAnsi="Tahoma" w:cs="Tahoma"/>
        </w:rPr>
        <w:t xml:space="preserve">Juan Manuel Mendez </w:t>
      </w:r>
      <w:proofErr w:type="spellStart"/>
      <w:r w:rsidR="00E91269">
        <w:rPr>
          <w:rFonts w:ascii="Tahoma" w:eastAsia="Calibri" w:hAnsi="Tahoma" w:cs="Tahoma"/>
        </w:rPr>
        <w:t>Martinez</w:t>
      </w:r>
      <w:proofErr w:type="spellEnd"/>
      <w:r w:rsidR="00E91269">
        <w:rPr>
          <w:rFonts w:ascii="Tahoma" w:eastAsia="Calibri" w:hAnsi="Tahoma" w:cs="Tahoma"/>
        </w:rPr>
        <w:t xml:space="preserve">, Reg. </w:t>
      </w:r>
      <w:proofErr w:type="spellStart"/>
      <w:r w:rsidR="00E91269">
        <w:rPr>
          <w:rFonts w:ascii="Tahoma" w:eastAsia="Calibri" w:hAnsi="Tahoma" w:cs="Tahoma"/>
        </w:rPr>
        <w:t>Jose</w:t>
      </w:r>
      <w:proofErr w:type="spellEnd"/>
      <w:r w:rsidR="00E91269">
        <w:rPr>
          <w:rFonts w:ascii="Tahoma" w:eastAsia="Calibri" w:hAnsi="Tahoma" w:cs="Tahoma"/>
        </w:rPr>
        <w:t xml:space="preserve"> Luis Sanchez Cepeda, Reg. Mario Antonio Guerra Castro. </w:t>
      </w:r>
      <w:r w:rsidR="00E91269" w:rsidRPr="00E91269">
        <w:rPr>
          <w:rFonts w:ascii="Tahoma" w:eastAsia="Calibri" w:hAnsi="Tahoma" w:cs="Tahoma"/>
          <w:b/>
          <w:lang w:val="es-ES"/>
        </w:rPr>
        <w:t>RUBRICAS.</w:t>
      </w:r>
    </w:p>
    <w:p w:rsidR="00202993" w:rsidRDefault="00202993" w:rsidP="00202993">
      <w:pPr>
        <w:spacing w:after="0" w:line="240" w:lineRule="auto"/>
        <w:jc w:val="both"/>
        <w:rPr>
          <w:rFonts w:ascii="Tahoma" w:eastAsia="Times New Roman" w:hAnsi="Tahoma" w:cs="Tahoma"/>
          <w:b/>
          <w:szCs w:val="21"/>
          <w:lang w:eastAsia="es-ES"/>
        </w:rPr>
      </w:pPr>
    </w:p>
    <w:p w:rsidR="00202993" w:rsidRDefault="00202993" w:rsidP="00202993">
      <w:pPr>
        <w:spacing w:after="0" w:line="240" w:lineRule="auto"/>
        <w:jc w:val="both"/>
        <w:rPr>
          <w:rFonts w:ascii="Tahoma" w:eastAsia="Times New Roman" w:hAnsi="Tahoma" w:cs="Tahoma"/>
          <w:b/>
          <w:szCs w:val="21"/>
          <w:lang w:eastAsia="es-ES"/>
        </w:rPr>
      </w:pPr>
    </w:p>
    <w:p w:rsidR="00202993" w:rsidRPr="00202993" w:rsidRDefault="00202993" w:rsidP="00202993">
      <w:pPr>
        <w:jc w:val="both"/>
        <w:rPr>
          <w:rFonts w:eastAsia="Calibri" w:cstheme="minorHAnsi"/>
          <w:b/>
          <w:sz w:val="21"/>
          <w:szCs w:val="21"/>
        </w:rPr>
      </w:pPr>
      <w:r w:rsidRPr="003132D1">
        <w:rPr>
          <w:rFonts w:eastAsia="Calibri" w:cstheme="minorHAnsi"/>
          <w:noProof/>
          <w:lang w:val="es-ES" w:eastAsia="es-ES"/>
        </w:rPr>
        <mc:AlternateContent>
          <mc:Choice Requires="wps">
            <w:drawing>
              <wp:anchor distT="0" distB="0" distL="114300" distR="114300" simplePos="0" relativeHeight="251769856" behindDoc="0" locked="0" layoutInCell="1" allowOverlap="1" wp14:anchorId="7FE7B6C3" wp14:editId="775B5BD6">
                <wp:simplePos x="0" y="0"/>
                <wp:positionH relativeFrom="column">
                  <wp:posOffset>-51435</wp:posOffset>
                </wp:positionH>
                <wp:positionV relativeFrom="paragraph">
                  <wp:posOffset>4445</wp:posOffset>
                </wp:positionV>
                <wp:extent cx="5695950" cy="561975"/>
                <wp:effectExtent l="0" t="0" r="19050" b="28575"/>
                <wp:wrapNone/>
                <wp:docPr id="33" name="Rectángulo 7"/>
                <wp:cNvGraphicFramePr/>
                <a:graphic xmlns:a="http://schemas.openxmlformats.org/drawingml/2006/main">
                  <a:graphicData uri="http://schemas.microsoft.com/office/word/2010/wordprocessingShape">
                    <wps:wsp>
                      <wps:cNvSpPr/>
                      <wps:spPr>
                        <a:xfrm>
                          <a:off x="0" y="0"/>
                          <a:ext cx="569595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35pt;width:448.5pt;height:44.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" filled="f" strokecolor="windowText" strokeweight="1pt">
                <v:stroke dashstyle="dash"/>
              </v:rect>
            </w:pict>
          </mc:Fallback>
        </mc:AlternateContent>
      </w:r>
      <w:r>
        <w:rPr>
          <w:rFonts w:eastAsia="Calibri" w:cstheme="minorHAnsi"/>
          <w:b/>
        </w:rPr>
        <w:t>PUNTO 12</w:t>
      </w:r>
      <w:r w:rsidRPr="003132D1">
        <w:rPr>
          <w:rFonts w:eastAsia="Calibri" w:cstheme="minorHAnsi"/>
          <w:b/>
        </w:rPr>
        <w:t xml:space="preserve"> DEL ORDEN DEL DÍA. .- </w:t>
      </w:r>
      <w:r w:rsidRPr="00202993">
        <w:rPr>
          <w:rFonts w:eastAsia="Calibri" w:cstheme="minorHAnsi"/>
          <w:b/>
          <w:sz w:val="21"/>
          <w:szCs w:val="21"/>
        </w:rPr>
        <w:t>PRESENTACIÓN DEL DICTAMEN PARA SOMETER A CONSULTA PÚBLICA POR 15-QUINCE DÍAS HÁBILES REFORMA AL REGLAMENTO DE POLICÍA Y BUEN GOBIERNO DEL MUNICIPIO DE GENERAL ESCOBEDO</w:t>
      </w:r>
    </w:p>
    <w:p w:rsidR="00202993" w:rsidRPr="00202993" w:rsidRDefault="00202993" w:rsidP="00202993">
      <w:pPr>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hora bien, damos paso al punto 12 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202993" w:rsidRPr="003132D1" w:rsidRDefault="00202993" w:rsidP="00202993">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68832" behindDoc="1" locked="0" layoutInCell="1" allowOverlap="1" wp14:anchorId="728E666C" wp14:editId="5BFC3112">
                <wp:simplePos x="0" y="0"/>
                <wp:positionH relativeFrom="margin">
                  <wp:align>center</wp:align>
                </wp:positionH>
                <wp:positionV relativeFrom="paragraph">
                  <wp:posOffset>251460</wp:posOffset>
                </wp:positionV>
                <wp:extent cx="5819775" cy="600075"/>
                <wp:effectExtent l="0" t="0" r="28575" b="28575"/>
                <wp:wrapNone/>
                <wp:docPr id="3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0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7.25pt;z-index:-251547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202993" w:rsidRPr="00202993" w:rsidRDefault="00202993" w:rsidP="00202993">
      <w:pPr>
        <w:jc w:val="both"/>
        <w:rPr>
          <w:rFonts w:eastAsia="Calibri" w:cstheme="minorHAnsi"/>
          <w:b/>
        </w:rPr>
      </w:pPr>
      <w:r w:rsidRPr="003132D1">
        <w:rPr>
          <w:rFonts w:eastAsia="Calibri" w:cstheme="minorHAnsi"/>
          <w:b/>
        </w:rPr>
        <w:t xml:space="preserve">UNICO.- Por unanimidad se aprueba </w:t>
      </w:r>
      <w:r w:rsidRPr="00202993">
        <w:rPr>
          <w:rFonts w:eastAsia="Calibri" w:cstheme="minorHAnsi"/>
          <w:b/>
        </w:rPr>
        <w:t>Presentación del Dictamen para someter a consulta pública por 15-quince días hábiles reforma al Reglamento de Policía y Buen Gobierno del Municipio de General Escobedo</w:t>
      </w:r>
    </w:p>
    <w:p w:rsidR="00202993" w:rsidRPr="003132D1" w:rsidRDefault="00202993" w:rsidP="00202993">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202993" w:rsidRPr="003132D1" w:rsidRDefault="00202993" w:rsidP="00202993">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70880" behindDoc="1" locked="0" layoutInCell="1" allowOverlap="1" wp14:anchorId="74F378B2" wp14:editId="3B6A39DA">
                <wp:simplePos x="0" y="0"/>
                <wp:positionH relativeFrom="margin">
                  <wp:posOffset>-41910</wp:posOffset>
                </wp:positionH>
                <wp:positionV relativeFrom="paragraph">
                  <wp:posOffset>231776</wp:posOffset>
                </wp:positionV>
                <wp:extent cx="5819775" cy="647700"/>
                <wp:effectExtent l="0" t="0" r="28575" b="19050"/>
                <wp:wrapNone/>
                <wp:docPr id="3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47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25pt;width:458.25pt;height:51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J7jAIAADEFAAAOAAAAZHJzL2Uyb0RvYy54bWysVM1uGyEQvlfqOyDuzdquEy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" fillcolor="window" strokecolor="windowText" strokeweight="1pt">
                <v:path arrowok="t"/>
                <w10:wrap anchorx="margin"/>
              </v:rect>
            </w:pict>
          </mc:Fallback>
        </mc:AlternateContent>
      </w:r>
      <w:r w:rsidRPr="003132D1">
        <w:rPr>
          <w:rFonts w:eastAsia="Calibri" w:cstheme="minorHAnsi"/>
        </w:rPr>
        <w:t xml:space="preserve">El Pleno emite por Unanimidad el siguiente acuerdo: </w:t>
      </w:r>
    </w:p>
    <w:p w:rsidR="00202993" w:rsidRPr="00E216A5" w:rsidRDefault="00202993" w:rsidP="00202993">
      <w:pPr>
        <w:jc w:val="both"/>
        <w:rPr>
          <w:rFonts w:eastAsia="Calibri" w:cstheme="minorHAnsi"/>
          <w:b/>
        </w:rPr>
      </w:pPr>
      <w:r w:rsidRPr="003132D1">
        <w:rPr>
          <w:rFonts w:eastAsia="Calibri" w:cstheme="minorHAnsi"/>
          <w:b/>
        </w:rPr>
        <w:t xml:space="preserve">UNICO.- Por </w:t>
      </w:r>
      <w:r>
        <w:rPr>
          <w:rFonts w:eastAsia="Calibri" w:cstheme="minorHAnsi"/>
          <w:b/>
        </w:rPr>
        <w:t>unanimidad</w:t>
      </w:r>
      <w:r w:rsidRPr="003132D1">
        <w:rPr>
          <w:rFonts w:eastAsia="Calibri" w:cstheme="minorHAnsi"/>
          <w:b/>
        </w:rPr>
        <w:t xml:space="preserve"> se aprueba </w:t>
      </w:r>
      <w:r w:rsidRPr="00202993">
        <w:rPr>
          <w:rFonts w:eastAsia="Calibri" w:cstheme="minorHAnsi"/>
          <w:b/>
        </w:rPr>
        <w:t>Presentación del Dictamen para someter a consulta pública por 15-quince días hábiles reforma al Reglamento de Policía y Buen Gobierno del Municipio de General Escobedo</w:t>
      </w:r>
      <w:r>
        <w:rPr>
          <w:rFonts w:eastAsia="Calibri" w:cstheme="minorHAnsi"/>
          <w:b/>
        </w:rPr>
        <w:t>.</w:t>
      </w:r>
      <w:r w:rsidRPr="00202993">
        <w:rPr>
          <w:rFonts w:eastAsia="Calibri" w:cstheme="minorHAnsi"/>
          <w:b/>
        </w:rPr>
        <w:t xml:space="preserve"> </w:t>
      </w:r>
      <w:r w:rsidR="00E216A5">
        <w:rPr>
          <w:rFonts w:eastAsia="Calibri" w:cstheme="minorHAnsi"/>
          <w:b/>
        </w:rPr>
        <w:t>(ARAE-063</w:t>
      </w:r>
      <w:r w:rsidRPr="003132D1">
        <w:rPr>
          <w:rFonts w:eastAsia="Calibri" w:cstheme="minorHAnsi"/>
          <w:b/>
        </w:rPr>
        <w:t>/2019)………</w:t>
      </w:r>
      <w:r>
        <w:rPr>
          <w:rFonts w:eastAsia="Calibri" w:cstheme="minorHAnsi"/>
          <w:b/>
        </w:rPr>
        <w:t>………………………….</w:t>
      </w:r>
      <w:r w:rsidRPr="003132D1">
        <w:rPr>
          <w:rFonts w:eastAsia="Calibri" w:cstheme="minorHAnsi"/>
          <w:b/>
        </w:rPr>
        <w:t>……………………………………………………….</w:t>
      </w:r>
    </w:p>
    <w:p w:rsidR="00202993" w:rsidRDefault="00202993" w:rsidP="00202993">
      <w:pPr>
        <w:jc w:val="both"/>
        <w:rPr>
          <w:rFonts w:eastAsia="Calibri" w:cstheme="minorHAnsi"/>
        </w:rPr>
      </w:pPr>
      <w:r w:rsidRPr="003132D1">
        <w:rPr>
          <w:rFonts w:eastAsia="Calibri" w:cstheme="minorHAnsi"/>
        </w:rPr>
        <w:t>A continuación se transcribe en su totalidad el dictamen aprobado en el presente punto del orden del día:</w:t>
      </w:r>
    </w:p>
    <w:p w:rsidR="00202993" w:rsidRPr="00202993" w:rsidRDefault="00202993" w:rsidP="00202993">
      <w:pPr>
        <w:spacing w:after="0" w:line="240" w:lineRule="auto"/>
        <w:rPr>
          <w:rFonts w:ascii="Calibri" w:eastAsia="Times New Roman" w:hAnsi="Calibri" w:cs="Times New Roman"/>
          <w:b/>
          <w:lang w:eastAsia="es-MX"/>
        </w:rPr>
      </w:pPr>
      <w:r w:rsidRPr="00202993">
        <w:rPr>
          <w:rFonts w:ascii="Calibri" w:eastAsia="Times New Roman" w:hAnsi="Calibri" w:cs="Times New Roman"/>
          <w:b/>
          <w:lang w:eastAsia="es-MX"/>
        </w:rPr>
        <w:t>CC. Integrantes del Pleno del R. Ayuntamiento</w:t>
      </w:r>
    </w:p>
    <w:p w:rsidR="00202993" w:rsidRPr="00202993" w:rsidRDefault="00202993" w:rsidP="00202993">
      <w:pPr>
        <w:spacing w:after="0" w:line="240" w:lineRule="auto"/>
        <w:rPr>
          <w:rFonts w:ascii="Calibri" w:eastAsia="Times New Roman" w:hAnsi="Calibri" w:cs="Times New Roman"/>
          <w:b/>
          <w:lang w:eastAsia="es-MX"/>
        </w:rPr>
      </w:pPr>
      <w:r w:rsidRPr="00202993">
        <w:rPr>
          <w:rFonts w:ascii="Calibri" w:eastAsia="Times New Roman" w:hAnsi="Calibri" w:cs="Times New Roman"/>
          <w:b/>
          <w:lang w:eastAsia="es-MX"/>
        </w:rPr>
        <w:t>de General Escobedo, Nuevo León.</w:t>
      </w:r>
    </w:p>
    <w:p w:rsidR="00202993" w:rsidRPr="00202993" w:rsidRDefault="00202993" w:rsidP="00202993">
      <w:pPr>
        <w:spacing w:after="0" w:line="240" w:lineRule="auto"/>
        <w:rPr>
          <w:rFonts w:ascii="Calibri" w:eastAsia="Times New Roman" w:hAnsi="Calibri" w:cs="Times New Roman"/>
          <w:lang w:eastAsia="es-MX"/>
        </w:rPr>
      </w:pPr>
      <w:r w:rsidRPr="00202993">
        <w:rPr>
          <w:rFonts w:ascii="Calibri" w:eastAsia="Times New Roman" w:hAnsi="Calibri" w:cs="Times New Roman"/>
          <w:b/>
          <w:lang w:eastAsia="es-MX"/>
        </w:rPr>
        <w:t>Presentes.-</w:t>
      </w:r>
      <w:r w:rsidRPr="00202993">
        <w:rPr>
          <w:rFonts w:ascii="Calibri" w:eastAsia="Times New Roman" w:hAnsi="Calibri" w:cs="Times New Roman"/>
          <w:lang w:eastAsia="es-MX"/>
        </w:rPr>
        <w:tab/>
      </w:r>
    </w:p>
    <w:p w:rsidR="00202993" w:rsidRPr="00202993" w:rsidRDefault="00202993" w:rsidP="00202993">
      <w:pPr>
        <w:spacing w:after="0" w:line="240" w:lineRule="auto"/>
        <w:rPr>
          <w:rFonts w:ascii="Calibri" w:eastAsia="Times New Roman" w:hAnsi="Calibri" w:cs="Times New Roman"/>
          <w:lang w:eastAsia="es-MX"/>
        </w:rPr>
      </w:pPr>
    </w:p>
    <w:p w:rsidR="00202993" w:rsidRPr="00202993" w:rsidRDefault="00202993" w:rsidP="00202993">
      <w:pPr>
        <w:spacing w:after="0" w:line="240" w:lineRule="auto"/>
        <w:jc w:val="both"/>
        <w:rPr>
          <w:rFonts w:ascii="Arial" w:eastAsia="Times New Roman" w:hAnsi="Arial" w:cs="Arial"/>
          <w:b/>
          <w:lang w:val="es-ES" w:eastAsia="es-MX"/>
        </w:rPr>
      </w:pPr>
      <w:r w:rsidRPr="00202993">
        <w:rPr>
          <w:rFonts w:ascii="Calibri" w:eastAsia="Times New Roman" w:hAnsi="Calibri" w:cs="Times New Roman"/>
          <w:lang w:eastAsia="es-MX"/>
        </w:rPr>
        <w:t xml:space="preserve"> </w:t>
      </w:r>
      <w:r w:rsidRPr="00202993">
        <w:rPr>
          <w:rFonts w:ascii="Calibri" w:eastAsia="Times New Roman" w:hAnsi="Calibri" w:cs="Times New Roman"/>
          <w:lang w:eastAsia="es-MX"/>
        </w:rPr>
        <w:tab/>
      </w:r>
      <w:r w:rsidRPr="00202993">
        <w:rPr>
          <w:rFonts w:ascii="Arial" w:eastAsia="Times New Roman" w:hAnsi="Arial" w:cs="Arial"/>
          <w:lang w:eastAsia="es-MX"/>
        </w:rPr>
        <w:t xml:space="preserve">Atendiendo la convocatoria correspondiente de las Comisiones Unidas de Participación Ciudadana y Reglamentación y Mejora Regulatoria, los integrantes de las mismas acordaron en sesión de comisiones del 27 de marzo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w:t>
      </w:r>
      <w:r w:rsidRPr="00202993">
        <w:rPr>
          <w:rFonts w:ascii="Arial" w:eastAsia="Times New Roman" w:hAnsi="Arial" w:cs="Arial"/>
          <w:lang w:eastAsia="es-MX"/>
        </w:rPr>
        <w:lastRenderedPageBreak/>
        <w:t>reforma al Reglamento de Policía y Buen Gobierno del Municipio de General Escobedo, bajo los siguientes:</w:t>
      </w:r>
    </w:p>
    <w:p w:rsidR="00202993" w:rsidRPr="00202993" w:rsidRDefault="00202993" w:rsidP="00202993">
      <w:pPr>
        <w:spacing w:line="480" w:lineRule="auto"/>
        <w:jc w:val="center"/>
        <w:rPr>
          <w:rFonts w:ascii="Arial" w:eastAsia="Calibri" w:hAnsi="Arial" w:cs="Arial"/>
          <w:b/>
          <w:sz w:val="20"/>
        </w:rPr>
      </w:pPr>
    </w:p>
    <w:p w:rsidR="00202993" w:rsidRPr="00202993" w:rsidRDefault="00202993" w:rsidP="00202993">
      <w:pPr>
        <w:spacing w:line="480" w:lineRule="auto"/>
        <w:jc w:val="center"/>
        <w:rPr>
          <w:rFonts w:ascii="Arial" w:eastAsia="Calibri" w:hAnsi="Arial" w:cs="Arial"/>
          <w:b/>
        </w:rPr>
      </w:pPr>
      <w:r w:rsidRPr="00202993">
        <w:rPr>
          <w:rFonts w:ascii="Arial" w:eastAsia="Calibri" w:hAnsi="Arial" w:cs="Arial"/>
          <w:b/>
        </w:rPr>
        <w:t>ANTECEDENTES</w:t>
      </w:r>
    </w:p>
    <w:p w:rsidR="00202993" w:rsidRPr="00202993" w:rsidRDefault="00202993" w:rsidP="00202993">
      <w:pPr>
        <w:jc w:val="both"/>
        <w:rPr>
          <w:rFonts w:ascii="Arial" w:eastAsia="Calibri" w:hAnsi="Arial" w:cs="Arial"/>
        </w:rPr>
      </w:pPr>
      <w:r w:rsidRPr="00202993">
        <w:rPr>
          <w:rFonts w:ascii="Arial" w:eastAsia="Calibri" w:hAnsi="Arial" w:cs="Arial"/>
          <w:b/>
        </w:rPr>
        <w:t>PRIMERO</w:t>
      </w:r>
      <w:r w:rsidRPr="00202993">
        <w:rPr>
          <w:rFonts w:ascii="Arial" w:eastAsia="Calibri" w:hAnsi="Arial" w:cs="Arial"/>
        </w:rPr>
        <w:t>. En el año 2015 fue creada la Unidad de Protección Animal, misma cuyo objetivo principal es hasta el día de hoy trabajar el pro de los derechos de los animales, dicha unidad se presentó como un ejemplo a seguir siendo la primera en su tipo; con esto se da muestra de que se cuenta con el compromiso para la defensa de la integridad de animales en el Municipio de General Escobedo.</w:t>
      </w:r>
    </w:p>
    <w:p w:rsidR="00202993" w:rsidRPr="00202993" w:rsidRDefault="00202993" w:rsidP="00202993">
      <w:pPr>
        <w:jc w:val="both"/>
        <w:rPr>
          <w:rFonts w:ascii="Arial" w:eastAsia="Calibri" w:hAnsi="Arial" w:cs="Arial"/>
        </w:rPr>
      </w:pPr>
      <w:r w:rsidRPr="00202993">
        <w:rPr>
          <w:rFonts w:ascii="Arial" w:eastAsia="Calibri" w:hAnsi="Arial" w:cs="Arial"/>
          <w:b/>
        </w:rPr>
        <w:t>SEGUNDO.-</w:t>
      </w:r>
      <w:r w:rsidRPr="00202993">
        <w:rPr>
          <w:rFonts w:ascii="Arial" w:eastAsia="Calibri" w:hAnsi="Arial" w:cs="Arial"/>
        </w:rPr>
        <w:t xml:space="preserve"> Así mismo, aunado a las acciones emprendidas, debe de existir un andamiaje reglamentario a la par que derive en un funcionamiento claro de la Administración municipal en la materia, es por ello que en reunión de Comisión se llevó a cabo el análisis de una reforma al Reglamento para la Protección y Tenencia de Animales Domésticos en el Municipio de General Escobedo, Nuevo León, mismo que comprende temas de competencia a las dependencias, que de acuerdo al Reglamento Interior de Administración Pública de este Municipio, tuvieron una modificación en su denominación. Así mismo, dicho Reglamento debe contar con medidas que sancionen actos de maltrato, esto a través de las oficinas correspondientes para el correcto seguimiento, tratamiento y resolución de casos. Así mismo, la reglamentación correspondiente debe de encontrarse a la par del contexto en materia de ruido, y siendo este una causa de infracción contra el ambiente y equilibrio ecológico se debe llevar a cabo un análisis preciso sobre las sanciones en este rubro.</w:t>
      </w:r>
    </w:p>
    <w:p w:rsidR="00202993" w:rsidRPr="00202993" w:rsidRDefault="00202993" w:rsidP="00202993">
      <w:pPr>
        <w:jc w:val="both"/>
        <w:rPr>
          <w:rFonts w:ascii="Arial" w:eastAsia="Calibri" w:hAnsi="Arial" w:cs="Arial"/>
        </w:rPr>
      </w:pPr>
      <w:r w:rsidRPr="00202993">
        <w:rPr>
          <w:rFonts w:ascii="Arial" w:eastAsia="Calibri" w:hAnsi="Arial" w:cs="Arial"/>
          <w:b/>
        </w:rPr>
        <w:t>TERCERO.-</w:t>
      </w:r>
      <w:r w:rsidRPr="00202993">
        <w:rPr>
          <w:rFonts w:ascii="Arial" w:eastAsia="Calibri" w:hAnsi="Arial" w:cs="Arial"/>
        </w:rPr>
        <w:t xml:space="preserve"> Por lo anterior, derivado de la propuesta de considerar sanciones contra el bienestar y protección de los animales, así como de analizar las infracciones contra el ambiente y equilibrio ecológico por causa de ruidos o sonidos que molesten, perjudiquen o afecten la tranquilidad de la ciudadanía, es necesario llevar a cabo la reforma correspondiente al Reglamento de Policía y Buen Gobierno; para esto se ha considerado también el contemplar la consulta pública tratada en el presente dictamen.</w:t>
      </w:r>
    </w:p>
    <w:p w:rsidR="00202993" w:rsidRPr="00202993" w:rsidRDefault="00202993" w:rsidP="00202993">
      <w:pPr>
        <w:jc w:val="both"/>
        <w:rPr>
          <w:rFonts w:ascii="Arial" w:eastAsia="Calibri" w:hAnsi="Arial" w:cs="Arial"/>
        </w:rPr>
      </w:pPr>
      <w:r w:rsidRPr="00202993">
        <w:rPr>
          <w:rFonts w:ascii="Arial" w:eastAsia="Calibri" w:hAnsi="Arial" w:cs="Arial"/>
          <w:b/>
        </w:rPr>
        <w:t>CUARTO.</w:t>
      </w:r>
      <w:r w:rsidRPr="00202993">
        <w:rPr>
          <w:rFonts w:ascii="Arial" w:eastAsia="Calibri" w:hAnsi="Arial" w:cs="Arial"/>
        </w:rPr>
        <w:t xml:space="preserve"> Es por ello que estas comisiones dictaminadoras proponen ante el R. Ayuntamiento el iniciar con un período de consulta y análisis sobre reformas al Reglamento Interior de la Administración Pública de General Escobedo, que sea complementado y que permita conjuntar los puntos de vista de los diferentes sectores de la sociedad en los an</w:t>
      </w:r>
      <w:r w:rsidR="00E216A5">
        <w:rPr>
          <w:rFonts w:ascii="Arial" w:eastAsia="Calibri" w:hAnsi="Arial" w:cs="Arial"/>
        </w:rPr>
        <w:t>teriores proyectos mencionados.</w:t>
      </w:r>
    </w:p>
    <w:p w:rsidR="00202993" w:rsidRPr="00202993" w:rsidRDefault="00202993" w:rsidP="00202993">
      <w:pPr>
        <w:spacing w:line="480" w:lineRule="auto"/>
        <w:jc w:val="center"/>
        <w:rPr>
          <w:rFonts w:ascii="Arial" w:eastAsia="Calibri" w:hAnsi="Arial" w:cs="Arial"/>
          <w:b/>
          <w:sz w:val="20"/>
        </w:rPr>
      </w:pPr>
      <w:r w:rsidRPr="00202993">
        <w:rPr>
          <w:rFonts w:ascii="Arial" w:eastAsia="Calibri" w:hAnsi="Arial" w:cs="Arial"/>
          <w:b/>
          <w:sz w:val="20"/>
        </w:rPr>
        <w:t>CONSIDERACIONES</w:t>
      </w: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t xml:space="preserve">PRIMERO.- </w:t>
      </w:r>
      <w:r w:rsidRPr="00202993">
        <w:rPr>
          <w:rFonts w:ascii="Calibri" w:eastAsia="Times New Roman" w:hAnsi="Calibri" w:cs="Times New Roman"/>
          <w:lang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r w:rsidRPr="00202993">
        <w:rPr>
          <w:rFonts w:ascii="Arial" w:eastAsia="Times New Roman" w:hAnsi="Arial" w:cs="Arial"/>
          <w:b/>
          <w:lang w:eastAsia="es-MX"/>
        </w:rPr>
        <w:t xml:space="preserve">SEGUNDO.- </w:t>
      </w:r>
      <w:r w:rsidRPr="00202993">
        <w:rPr>
          <w:rFonts w:ascii="Calibri" w:eastAsia="Times New Roman" w:hAnsi="Calibri" w:cs="Times New Roman"/>
          <w:lang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r w:rsidRPr="00202993">
        <w:rPr>
          <w:rFonts w:ascii="Arial" w:eastAsia="Times New Roman" w:hAnsi="Arial" w:cs="Arial"/>
          <w:lang w:eastAsia="es-MX"/>
        </w:rPr>
        <w:t>.</w:t>
      </w: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lastRenderedPageBreak/>
        <w:t xml:space="preserve">TERCERO.- </w:t>
      </w:r>
      <w:r w:rsidRPr="00202993">
        <w:rPr>
          <w:rFonts w:ascii="Calibri" w:eastAsia="Times New Roman" w:hAnsi="Calibri" w:cs="Times New Roman"/>
          <w:lang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t xml:space="preserve">CUARTO.- </w:t>
      </w:r>
      <w:r w:rsidRPr="00202993">
        <w:rPr>
          <w:rFonts w:ascii="Calibri" w:eastAsia="Times New Roman" w:hAnsi="Calibri" w:cs="Times New Roman"/>
          <w:lang w:eastAsia="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t xml:space="preserve">QUINTO.- </w:t>
      </w:r>
      <w:r w:rsidRPr="00202993">
        <w:rPr>
          <w:rFonts w:ascii="Calibri" w:eastAsia="Times New Roman" w:hAnsi="Calibri" w:cs="Times New Roman"/>
          <w:lang w:eastAsia="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202993" w:rsidRPr="00202993" w:rsidRDefault="00202993" w:rsidP="00202993">
      <w:pPr>
        <w:spacing w:after="0" w:line="240" w:lineRule="auto"/>
        <w:jc w:val="both"/>
        <w:rPr>
          <w:rFonts w:ascii="Arial" w:eastAsia="Times New Roman" w:hAnsi="Arial" w:cs="Arial"/>
          <w:b/>
          <w:lang w:eastAsia="es-MX"/>
        </w:rPr>
      </w:pPr>
    </w:p>
    <w:p w:rsidR="00202993" w:rsidRPr="00202993" w:rsidRDefault="00202993" w:rsidP="00202993">
      <w:pPr>
        <w:spacing w:after="0" w:line="240" w:lineRule="auto"/>
        <w:jc w:val="both"/>
        <w:rPr>
          <w:rFonts w:ascii="Arial" w:eastAsia="Times New Roman" w:hAnsi="Arial" w:cs="Arial"/>
          <w:b/>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bCs/>
          <w:lang w:eastAsia="es-MX"/>
        </w:rPr>
        <w:t xml:space="preserve">SEXTO. - </w:t>
      </w:r>
      <w:r w:rsidRPr="00202993">
        <w:rPr>
          <w:rFonts w:ascii="Calibri" w:eastAsia="Times New Roman" w:hAnsi="Calibri" w:cs="Times New Roman"/>
          <w:lang w:eastAsia="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202993" w:rsidRPr="00202993" w:rsidRDefault="00202993" w:rsidP="00202993">
      <w:pPr>
        <w:spacing w:after="0" w:line="240" w:lineRule="auto"/>
        <w:jc w:val="both"/>
        <w:rPr>
          <w:rFonts w:ascii="Calibri" w:eastAsia="Times New Roman" w:hAnsi="Calibri" w:cs="Times New Roman"/>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p>
    <w:p w:rsidR="00202993" w:rsidRPr="00202993" w:rsidRDefault="00202993" w:rsidP="00202993">
      <w:pPr>
        <w:jc w:val="both"/>
        <w:rPr>
          <w:rFonts w:ascii="Calibri" w:eastAsia="Calibri" w:hAnsi="Calibri" w:cs="Times New Roman"/>
        </w:rPr>
      </w:pPr>
      <w:r w:rsidRPr="00202993">
        <w:rPr>
          <w:rFonts w:ascii="Calibri" w:eastAsia="Calibri" w:hAnsi="Calibri" w:cs="Times New Roman"/>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202993" w:rsidRPr="00202993" w:rsidRDefault="00202993" w:rsidP="00202993">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r w:rsidRPr="00202993">
        <w:rPr>
          <w:rFonts w:ascii="Arial" w:eastAsia="Times New Roman" w:hAnsi="Arial" w:cs="Arial"/>
          <w:b/>
          <w:bCs/>
          <w:sz w:val="24"/>
          <w:szCs w:val="24"/>
          <w:lang w:val="es-ES" w:eastAsia="es-ES"/>
        </w:rPr>
        <w:t>ACUERDO</w:t>
      </w: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bCs/>
          <w:iCs/>
          <w:w w:val="106"/>
          <w:sz w:val="24"/>
          <w:szCs w:val="24"/>
          <w:lang w:eastAsia="es-MX"/>
        </w:rPr>
        <w:t xml:space="preserve">UNICO. - </w:t>
      </w:r>
      <w:r w:rsidRPr="00202993">
        <w:rPr>
          <w:rFonts w:ascii="Calibri" w:eastAsia="Times New Roman" w:hAnsi="Calibri" w:cs="Times New Roman"/>
          <w:lang w:eastAsia="es-MX"/>
        </w:rPr>
        <w:t>Se aprueba la propuesta para someter en consulta pública el proyecto de Reforma al Reglamento de Policía y Buen Gobierno del Municipio de General Escobedo, Nuevo León, esto por un plazo de 15-quince días hábiles contados a partir del día de la publicación de la Convocatoria en el Periódico Oficial del Estado, lo anterior con fundamento en el Artículo 65 de la Ley de Gobierno Municipal del Estado de Nuevo León.</w:t>
      </w:r>
    </w:p>
    <w:p w:rsidR="00202993" w:rsidRPr="00202993" w:rsidRDefault="00202993" w:rsidP="00202993">
      <w:pPr>
        <w:spacing w:after="0" w:line="240" w:lineRule="auto"/>
        <w:jc w:val="both"/>
        <w:rPr>
          <w:rFonts w:ascii="Calibri" w:eastAsia="Times New Roman" w:hAnsi="Calibri" w:cs="Times New Roman"/>
          <w:lang w:eastAsia="es-MX"/>
        </w:rPr>
      </w:pPr>
    </w:p>
    <w:p w:rsidR="00202993" w:rsidRPr="00202993" w:rsidRDefault="00202993" w:rsidP="00202993">
      <w:pPr>
        <w:jc w:val="both"/>
        <w:rPr>
          <w:rFonts w:ascii="Arial" w:eastAsia="Calibri" w:hAnsi="Arial" w:cs="Arial"/>
          <w:sz w:val="24"/>
          <w:szCs w:val="24"/>
        </w:rPr>
      </w:pPr>
      <w:r w:rsidRPr="00202993">
        <w:rPr>
          <w:rFonts w:ascii="Calibri" w:eastAsia="Calibri" w:hAnsi="Calibri" w:cs="Times New Roman"/>
        </w:rPr>
        <w:t>Así lo acuerdan quienes firman al calce del presente Dictamen, en sesión de las Comisiones Unidas de Participación Ciudadana y de Reglamentación y Mejora Regulatoria del R. Ayuntamiento del Municipio de General Escobedo, Nuevo León, a los 27 días del mes de marzo del 2019</w:t>
      </w:r>
      <w:r w:rsidRPr="00202993">
        <w:rPr>
          <w:rFonts w:ascii="Arial" w:eastAsia="Calibri" w:hAnsi="Arial" w:cs="Arial"/>
          <w:sz w:val="24"/>
          <w:szCs w:val="24"/>
        </w:rPr>
        <w:t>.</w:t>
      </w:r>
      <w:r w:rsidR="00E216A5" w:rsidRPr="00E216A5">
        <w:rPr>
          <w:rFonts w:ascii="Calibri" w:eastAsia="Calibri" w:hAnsi="Calibri" w:cs="Calibri"/>
          <w:b/>
          <w:sz w:val="20"/>
          <w:szCs w:val="20"/>
        </w:rPr>
        <w:t xml:space="preserve"> Reg. Mario Antonio Guerra Castro, Reg. Miguel Quezada Rodríguez, Reg. Alma Velia Contreras Ortiz;</w:t>
      </w:r>
      <w:r w:rsidR="00E216A5" w:rsidRPr="00E216A5">
        <w:rPr>
          <w:rFonts w:ascii="Arial" w:eastAsia="Times New Roman" w:hAnsi="Arial" w:cs="Arial"/>
          <w:szCs w:val="24"/>
          <w:lang w:eastAsia="es-MX"/>
        </w:rPr>
        <w:t xml:space="preserve"> </w:t>
      </w:r>
      <w:r w:rsidR="00E216A5" w:rsidRPr="00E216A5">
        <w:rPr>
          <w:rFonts w:ascii="Calibri" w:eastAsia="Calibri" w:hAnsi="Calibri" w:cs="Calibri"/>
          <w:b/>
          <w:sz w:val="20"/>
          <w:szCs w:val="20"/>
        </w:rPr>
        <w:t xml:space="preserve">Síndico Segunda Lucía Aracely Hernández López, Presidente; Reg. Pedro Gongora Valadez, Secretario; </w:t>
      </w:r>
      <w:r w:rsidR="00E216A5" w:rsidRPr="00E216A5">
        <w:rPr>
          <w:rFonts w:ascii="Tahoma" w:eastAsia="Calibri" w:hAnsi="Tahoma" w:cs="Tahoma"/>
          <w:b/>
          <w:sz w:val="20"/>
        </w:rPr>
        <w:t>RUBRICAS.</w:t>
      </w:r>
    </w:p>
    <w:p w:rsidR="00202993" w:rsidRDefault="00202993" w:rsidP="00202993">
      <w:pPr>
        <w:spacing w:after="0" w:line="240" w:lineRule="auto"/>
        <w:jc w:val="both"/>
        <w:rPr>
          <w:rFonts w:ascii="Tahoma" w:eastAsia="Times New Roman" w:hAnsi="Tahoma" w:cs="Tahoma"/>
          <w:b/>
          <w:szCs w:val="21"/>
          <w:lang w:eastAsia="es-ES"/>
        </w:rPr>
      </w:pPr>
    </w:p>
    <w:p w:rsidR="00E216A5" w:rsidRDefault="00E216A5" w:rsidP="00202993">
      <w:pPr>
        <w:spacing w:after="0" w:line="240" w:lineRule="auto"/>
        <w:jc w:val="both"/>
        <w:rPr>
          <w:rFonts w:ascii="Tahoma" w:eastAsia="Times New Roman" w:hAnsi="Tahoma" w:cs="Tahoma"/>
          <w:b/>
          <w:szCs w:val="21"/>
          <w:lang w:eastAsia="es-ES"/>
        </w:rPr>
      </w:pPr>
    </w:p>
    <w:p w:rsidR="00E216A5" w:rsidRDefault="00E216A5" w:rsidP="00202993">
      <w:pPr>
        <w:spacing w:after="0" w:line="240" w:lineRule="auto"/>
        <w:jc w:val="both"/>
        <w:rPr>
          <w:rFonts w:ascii="Tahoma" w:eastAsia="Times New Roman" w:hAnsi="Tahoma" w:cs="Tahoma"/>
          <w:b/>
          <w:szCs w:val="21"/>
          <w:lang w:eastAsia="es-ES"/>
        </w:rPr>
      </w:pPr>
    </w:p>
    <w:p w:rsidR="00202993" w:rsidRDefault="00202993" w:rsidP="00202993">
      <w:pPr>
        <w:spacing w:after="0" w:line="240" w:lineRule="auto"/>
        <w:jc w:val="both"/>
        <w:rPr>
          <w:rFonts w:ascii="Tahoma" w:eastAsia="Times New Roman" w:hAnsi="Tahoma" w:cs="Tahoma"/>
          <w:b/>
          <w:szCs w:val="21"/>
          <w:lang w:eastAsia="es-ES"/>
        </w:rPr>
      </w:pPr>
    </w:p>
    <w:p w:rsidR="00202993" w:rsidRDefault="00202993" w:rsidP="00202993">
      <w:pPr>
        <w:jc w:val="both"/>
        <w:rPr>
          <w:rFonts w:eastAsia="Calibri" w:cstheme="minorHAnsi"/>
          <w:b/>
          <w:sz w:val="21"/>
          <w:szCs w:val="21"/>
        </w:rPr>
      </w:pPr>
      <w:r w:rsidRPr="003132D1">
        <w:rPr>
          <w:rFonts w:eastAsia="Calibri" w:cstheme="minorHAnsi"/>
          <w:noProof/>
          <w:lang w:val="es-ES" w:eastAsia="es-ES"/>
        </w:rPr>
        <w:lastRenderedPageBreak/>
        <mc:AlternateContent>
          <mc:Choice Requires="wps">
            <w:drawing>
              <wp:anchor distT="0" distB="0" distL="114300" distR="114300" simplePos="0" relativeHeight="251773952" behindDoc="0" locked="0" layoutInCell="1" allowOverlap="1" wp14:anchorId="3CEBB8C2" wp14:editId="3A1BCA3C">
                <wp:simplePos x="0" y="0"/>
                <wp:positionH relativeFrom="column">
                  <wp:posOffset>-51435</wp:posOffset>
                </wp:positionH>
                <wp:positionV relativeFrom="paragraph">
                  <wp:posOffset>4445</wp:posOffset>
                </wp:positionV>
                <wp:extent cx="5695950" cy="561975"/>
                <wp:effectExtent l="0" t="0" r="19050" b="28575"/>
                <wp:wrapNone/>
                <wp:docPr id="36" name="Rectángulo 7"/>
                <wp:cNvGraphicFramePr/>
                <a:graphic xmlns:a="http://schemas.openxmlformats.org/drawingml/2006/main">
                  <a:graphicData uri="http://schemas.microsoft.com/office/word/2010/wordprocessingShape">
                    <wps:wsp>
                      <wps:cNvSpPr/>
                      <wps:spPr>
                        <a:xfrm>
                          <a:off x="0" y="0"/>
                          <a:ext cx="569595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35pt;width:448.5pt;height:44.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" filled="f" strokecolor="windowText" strokeweight="1pt">
                <v:stroke dashstyle="dash"/>
              </v:rect>
            </w:pict>
          </mc:Fallback>
        </mc:AlternateContent>
      </w:r>
      <w:r>
        <w:rPr>
          <w:rFonts w:eastAsia="Calibri" w:cstheme="minorHAnsi"/>
          <w:b/>
        </w:rPr>
        <w:t>PUNTO 13</w:t>
      </w:r>
      <w:r w:rsidRPr="003132D1">
        <w:rPr>
          <w:rFonts w:eastAsia="Calibri" w:cstheme="minorHAnsi"/>
          <w:b/>
        </w:rPr>
        <w:t xml:space="preserve"> DEL ORDEN DEL DÍA. .- </w:t>
      </w:r>
      <w:r w:rsidRPr="00202993">
        <w:rPr>
          <w:rFonts w:eastAsia="Calibri" w:cstheme="minorHAnsi"/>
          <w:b/>
          <w:sz w:val="21"/>
          <w:szCs w:val="21"/>
        </w:rPr>
        <w:t xml:space="preserve">PRESENTACIÓN DEL DICTAMEN PARA SOMETER A CONSULTA PÚBLICA POR 15-QUINCE DÍAS HÁBILES REFORMA AL REGLAMENTO INTERIOR DE LA ADMINISTRACIÓN PÚBLICA DE GENERAL ESCOBEDO </w:t>
      </w:r>
    </w:p>
    <w:p w:rsidR="00202993" w:rsidRPr="00202993" w:rsidRDefault="00202993" w:rsidP="00202993">
      <w:pPr>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hora bien, damos paso al punto 12 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202993" w:rsidRPr="003132D1" w:rsidRDefault="00202993" w:rsidP="00202993">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72928" behindDoc="1" locked="0" layoutInCell="1" allowOverlap="1" wp14:anchorId="572A3EE1" wp14:editId="0ABB2AD6">
                <wp:simplePos x="0" y="0"/>
                <wp:positionH relativeFrom="margin">
                  <wp:align>center</wp:align>
                </wp:positionH>
                <wp:positionV relativeFrom="paragraph">
                  <wp:posOffset>251460</wp:posOffset>
                </wp:positionV>
                <wp:extent cx="5819775" cy="600075"/>
                <wp:effectExtent l="0" t="0" r="28575" b="28575"/>
                <wp:wrapNone/>
                <wp:docPr id="3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0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7.25pt;z-index:-251543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202993" w:rsidRPr="00202993" w:rsidRDefault="00202993" w:rsidP="00202993">
      <w:pPr>
        <w:jc w:val="both"/>
        <w:rPr>
          <w:rFonts w:eastAsia="Calibri" w:cstheme="minorHAnsi"/>
          <w:b/>
        </w:rPr>
      </w:pPr>
      <w:r w:rsidRPr="003132D1">
        <w:rPr>
          <w:rFonts w:eastAsia="Calibri" w:cstheme="minorHAnsi"/>
          <w:b/>
        </w:rPr>
        <w:t xml:space="preserve">UNICO.- Por unanimidad se aprueba </w:t>
      </w:r>
      <w:r w:rsidRPr="00202993">
        <w:rPr>
          <w:rFonts w:eastAsia="Calibri" w:cstheme="minorHAnsi"/>
          <w:b/>
        </w:rPr>
        <w:t>Presentación del Dictamen para someter a consulta pública por 15-quince días hábiles reforma al Reglamento Interior de la Administración Pública de General Escobedo</w:t>
      </w:r>
    </w:p>
    <w:p w:rsidR="00202993" w:rsidRPr="003132D1" w:rsidRDefault="00202993" w:rsidP="00202993">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202993" w:rsidRPr="003132D1" w:rsidRDefault="00202993" w:rsidP="00202993">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74976" behindDoc="1" locked="0" layoutInCell="1" allowOverlap="1" wp14:anchorId="49671933" wp14:editId="133EA1FB">
                <wp:simplePos x="0" y="0"/>
                <wp:positionH relativeFrom="margin">
                  <wp:posOffset>-41910</wp:posOffset>
                </wp:positionH>
                <wp:positionV relativeFrom="paragraph">
                  <wp:posOffset>231776</wp:posOffset>
                </wp:positionV>
                <wp:extent cx="5819775" cy="647700"/>
                <wp:effectExtent l="0" t="0" r="28575" b="19050"/>
                <wp:wrapNone/>
                <wp:docPr id="3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47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25pt;width:458.25pt;height:51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HQjAIAADEFAAAOAAAAZHJzL2Uyb0RvYy54bWysVM1uGyEQvlfqOyDuzdquEy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" fillcolor="window" strokecolor="windowText" strokeweight="1pt">
                <v:path arrowok="t"/>
                <w10:wrap anchorx="margin"/>
              </v:rect>
            </w:pict>
          </mc:Fallback>
        </mc:AlternateContent>
      </w:r>
      <w:r w:rsidRPr="003132D1">
        <w:rPr>
          <w:rFonts w:eastAsia="Calibri" w:cstheme="minorHAnsi"/>
        </w:rPr>
        <w:t xml:space="preserve">El Pleno emite por Unanimidad el siguiente acuerdo: </w:t>
      </w:r>
    </w:p>
    <w:p w:rsidR="00202993" w:rsidRPr="00202993" w:rsidRDefault="00202993" w:rsidP="00202993">
      <w:pPr>
        <w:jc w:val="both"/>
        <w:rPr>
          <w:rFonts w:eastAsia="Calibri" w:cstheme="minorHAnsi"/>
          <w:b/>
        </w:rPr>
      </w:pPr>
      <w:r w:rsidRPr="003132D1">
        <w:rPr>
          <w:rFonts w:eastAsia="Calibri" w:cstheme="minorHAnsi"/>
          <w:b/>
        </w:rPr>
        <w:t xml:space="preserve">UNICO.- Por </w:t>
      </w:r>
      <w:r>
        <w:rPr>
          <w:rFonts w:eastAsia="Calibri" w:cstheme="minorHAnsi"/>
          <w:b/>
        </w:rPr>
        <w:t>unanimidad</w:t>
      </w:r>
      <w:r w:rsidRPr="003132D1">
        <w:rPr>
          <w:rFonts w:eastAsia="Calibri" w:cstheme="minorHAnsi"/>
          <w:b/>
        </w:rPr>
        <w:t xml:space="preserve"> se aprueba </w:t>
      </w:r>
      <w:r w:rsidRPr="00202993">
        <w:rPr>
          <w:rFonts w:eastAsia="Calibri" w:cstheme="minorHAnsi"/>
          <w:b/>
        </w:rPr>
        <w:t xml:space="preserve">Presentación del Dictamen para someter a consulta pública por 15-quince días hábiles reforma al Reglamento Interior de la Administración Pública de General Escobedo </w:t>
      </w:r>
      <w:r w:rsidR="00E216A5">
        <w:rPr>
          <w:rFonts w:eastAsia="Calibri" w:cstheme="minorHAnsi"/>
          <w:b/>
        </w:rPr>
        <w:t>(ARAE-064</w:t>
      </w:r>
      <w:r w:rsidRPr="003132D1">
        <w:rPr>
          <w:rFonts w:eastAsia="Calibri" w:cstheme="minorHAnsi"/>
          <w:b/>
        </w:rPr>
        <w:t>/2019)………</w:t>
      </w:r>
      <w:r>
        <w:rPr>
          <w:rFonts w:eastAsia="Calibri" w:cstheme="minorHAnsi"/>
          <w:b/>
        </w:rPr>
        <w:t>………………………….</w:t>
      </w:r>
      <w:r w:rsidRPr="003132D1">
        <w:rPr>
          <w:rFonts w:eastAsia="Calibri" w:cstheme="minorHAnsi"/>
          <w:b/>
        </w:rPr>
        <w:t>……………………………………………………….</w:t>
      </w:r>
    </w:p>
    <w:p w:rsidR="00202993" w:rsidRDefault="00202993" w:rsidP="00202993">
      <w:pPr>
        <w:jc w:val="both"/>
        <w:rPr>
          <w:rFonts w:eastAsia="Calibri" w:cstheme="minorHAnsi"/>
        </w:rPr>
      </w:pPr>
    </w:p>
    <w:p w:rsidR="00202993" w:rsidRDefault="00202993" w:rsidP="00202993">
      <w:pPr>
        <w:jc w:val="both"/>
        <w:rPr>
          <w:rFonts w:eastAsia="Calibri" w:cstheme="minorHAnsi"/>
        </w:rPr>
      </w:pPr>
      <w:r w:rsidRPr="003132D1">
        <w:rPr>
          <w:rFonts w:eastAsia="Calibri" w:cstheme="minorHAnsi"/>
        </w:rPr>
        <w:t>A continuación se transcribe en su totalidad el dictamen aprobado en el presente punto del orden del día:</w:t>
      </w:r>
    </w:p>
    <w:p w:rsidR="00202993" w:rsidRPr="00202993" w:rsidRDefault="00202993" w:rsidP="00202993">
      <w:pPr>
        <w:spacing w:after="0" w:line="240" w:lineRule="auto"/>
        <w:rPr>
          <w:rFonts w:ascii="Calibri" w:eastAsia="Times New Roman" w:hAnsi="Calibri" w:cs="Times New Roman"/>
          <w:b/>
          <w:lang w:eastAsia="es-MX"/>
        </w:rPr>
      </w:pPr>
      <w:r w:rsidRPr="00202993">
        <w:rPr>
          <w:rFonts w:ascii="Calibri" w:eastAsia="Times New Roman" w:hAnsi="Calibri" w:cs="Times New Roman"/>
          <w:b/>
          <w:lang w:eastAsia="es-MX"/>
        </w:rPr>
        <w:t>CC. Integrantes del Pleno del R. Ayuntamiento</w:t>
      </w:r>
    </w:p>
    <w:p w:rsidR="00202993" w:rsidRPr="00202993" w:rsidRDefault="00202993" w:rsidP="00202993">
      <w:pPr>
        <w:spacing w:after="0" w:line="240" w:lineRule="auto"/>
        <w:rPr>
          <w:rFonts w:ascii="Calibri" w:eastAsia="Times New Roman" w:hAnsi="Calibri" w:cs="Times New Roman"/>
          <w:b/>
          <w:lang w:eastAsia="es-MX"/>
        </w:rPr>
      </w:pPr>
      <w:r w:rsidRPr="00202993">
        <w:rPr>
          <w:rFonts w:ascii="Calibri" w:eastAsia="Times New Roman" w:hAnsi="Calibri" w:cs="Times New Roman"/>
          <w:b/>
          <w:lang w:eastAsia="es-MX"/>
        </w:rPr>
        <w:t>de General Escobedo, Nuevo León.</w:t>
      </w:r>
    </w:p>
    <w:p w:rsidR="00202993" w:rsidRPr="00202993" w:rsidRDefault="00202993" w:rsidP="00202993">
      <w:pPr>
        <w:spacing w:after="0" w:line="240" w:lineRule="auto"/>
        <w:rPr>
          <w:rFonts w:ascii="Calibri" w:eastAsia="Times New Roman" w:hAnsi="Calibri" w:cs="Times New Roman"/>
          <w:lang w:eastAsia="es-MX"/>
        </w:rPr>
      </w:pPr>
      <w:r w:rsidRPr="00202993">
        <w:rPr>
          <w:rFonts w:ascii="Calibri" w:eastAsia="Times New Roman" w:hAnsi="Calibri" w:cs="Times New Roman"/>
          <w:b/>
          <w:lang w:eastAsia="es-MX"/>
        </w:rPr>
        <w:t>Presentes.-</w:t>
      </w:r>
      <w:r w:rsidRPr="00202993">
        <w:rPr>
          <w:rFonts w:ascii="Calibri" w:eastAsia="Times New Roman" w:hAnsi="Calibri" w:cs="Times New Roman"/>
          <w:lang w:eastAsia="es-MX"/>
        </w:rPr>
        <w:tab/>
      </w:r>
    </w:p>
    <w:p w:rsidR="00202993" w:rsidRPr="00202993" w:rsidRDefault="00202993" w:rsidP="00202993">
      <w:pPr>
        <w:spacing w:after="0" w:line="240" w:lineRule="auto"/>
        <w:rPr>
          <w:rFonts w:ascii="Calibri" w:eastAsia="Times New Roman" w:hAnsi="Calibri" w:cs="Times New Roman"/>
          <w:lang w:eastAsia="es-MX"/>
        </w:rPr>
      </w:pPr>
    </w:p>
    <w:p w:rsidR="00202993" w:rsidRPr="00202993" w:rsidRDefault="00202993" w:rsidP="00202993">
      <w:pPr>
        <w:spacing w:after="0" w:line="240" w:lineRule="auto"/>
        <w:jc w:val="both"/>
        <w:rPr>
          <w:rFonts w:ascii="Arial" w:eastAsia="Times New Roman" w:hAnsi="Arial" w:cs="Arial"/>
          <w:b/>
          <w:lang w:val="es-ES" w:eastAsia="es-MX"/>
        </w:rPr>
      </w:pPr>
      <w:r w:rsidRPr="00202993">
        <w:rPr>
          <w:rFonts w:ascii="Calibri" w:eastAsia="Times New Roman" w:hAnsi="Calibri" w:cs="Times New Roman"/>
          <w:lang w:eastAsia="es-MX"/>
        </w:rPr>
        <w:t xml:space="preserve"> </w:t>
      </w:r>
      <w:r w:rsidRPr="00202993">
        <w:rPr>
          <w:rFonts w:ascii="Calibri" w:eastAsia="Times New Roman" w:hAnsi="Calibri" w:cs="Times New Roman"/>
          <w:lang w:eastAsia="es-MX"/>
        </w:rPr>
        <w:tab/>
      </w:r>
      <w:r w:rsidRPr="00202993">
        <w:rPr>
          <w:rFonts w:ascii="Arial" w:eastAsia="Times New Roman" w:hAnsi="Arial" w:cs="Arial"/>
          <w:lang w:eastAsia="es-MX"/>
        </w:rPr>
        <w:t>Atendiendo la convocatoria correspondiente de las Comisiones Unidas de Participación Ciudadana y Reglamentación y Mejora Regulatoria, los integrantes de las mismas acordaron en sesión de comisiones del 27 de marzo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reforma al Reglamento Interior de la Administración Pública de General Escobedo bajo los siguientes:</w:t>
      </w:r>
    </w:p>
    <w:p w:rsidR="00202993" w:rsidRPr="00202993" w:rsidRDefault="00202993" w:rsidP="00202993">
      <w:pPr>
        <w:spacing w:line="480" w:lineRule="auto"/>
        <w:jc w:val="center"/>
        <w:rPr>
          <w:rFonts w:ascii="Arial" w:eastAsia="Calibri" w:hAnsi="Arial" w:cs="Arial"/>
          <w:b/>
          <w:sz w:val="20"/>
        </w:rPr>
      </w:pPr>
    </w:p>
    <w:p w:rsidR="00202993" w:rsidRPr="00202993" w:rsidRDefault="00202993" w:rsidP="00202993">
      <w:pPr>
        <w:spacing w:line="480" w:lineRule="auto"/>
        <w:jc w:val="center"/>
        <w:rPr>
          <w:rFonts w:ascii="Arial" w:eastAsia="Calibri" w:hAnsi="Arial" w:cs="Arial"/>
          <w:b/>
        </w:rPr>
      </w:pPr>
      <w:r w:rsidRPr="00202993">
        <w:rPr>
          <w:rFonts w:ascii="Arial" w:eastAsia="Calibri" w:hAnsi="Arial" w:cs="Arial"/>
          <w:b/>
        </w:rPr>
        <w:t>ANTECEDENTES</w:t>
      </w:r>
    </w:p>
    <w:p w:rsidR="00202993" w:rsidRPr="00202993" w:rsidRDefault="00202993" w:rsidP="00202993">
      <w:pPr>
        <w:jc w:val="both"/>
        <w:rPr>
          <w:rFonts w:ascii="Arial" w:eastAsia="Calibri" w:hAnsi="Arial" w:cs="Arial"/>
        </w:rPr>
      </w:pPr>
      <w:r w:rsidRPr="00202993">
        <w:rPr>
          <w:rFonts w:ascii="Arial" w:eastAsia="Calibri" w:hAnsi="Arial" w:cs="Arial"/>
          <w:b/>
        </w:rPr>
        <w:t>PRIMERO</w:t>
      </w:r>
      <w:r w:rsidRPr="00202993">
        <w:rPr>
          <w:rFonts w:ascii="Arial" w:eastAsia="Calibri" w:hAnsi="Arial" w:cs="Arial"/>
        </w:rPr>
        <w:t xml:space="preserve">.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 de esta premisa surge la necesidad de llevar a cabo revisiones constantes sobre el organigrama municipal, </w:t>
      </w:r>
      <w:r w:rsidRPr="00202993">
        <w:rPr>
          <w:rFonts w:ascii="Arial" w:eastAsia="Calibri" w:hAnsi="Arial" w:cs="Arial"/>
        </w:rPr>
        <w:lastRenderedPageBreak/>
        <w:t>que permita generar congruencia entre las funciones de una oficina en particular establecidas en los ordenamientos municipales y aquellas ejercidas en el Municipio de General Escobedo.</w:t>
      </w:r>
    </w:p>
    <w:p w:rsidR="00202993" w:rsidRPr="00202993" w:rsidRDefault="00202993" w:rsidP="00202993">
      <w:pPr>
        <w:jc w:val="both"/>
        <w:rPr>
          <w:rFonts w:ascii="Arial" w:eastAsia="Calibri" w:hAnsi="Arial" w:cs="Arial"/>
          <w:b/>
        </w:rPr>
      </w:pPr>
    </w:p>
    <w:p w:rsidR="00202993" w:rsidRPr="00202993" w:rsidRDefault="00202993" w:rsidP="00202993">
      <w:pPr>
        <w:jc w:val="both"/>
        <w:rPr>
          <w:rFonts w:ascii="Arial" w:eastAsia="Calibri" w:hAnsi="Arial" w:cs="Arial"/>
        </w:rPr>
      </w:pPr>
      <w:r w:rsidRPr="00202993">
        <w:rPr>
          <w:rFonts w:ascii="Arial" w:eastAsia="Calibri" w:hAnsi="Arial" w:cs="Arial"/>
          <w:b/>
        </w:rPr>
        <w:t>SEGUNDO.</w:t>
      </w:r>
      <w:r w:rsidRPr="00202993">
        <w:rPr>
          <w:rFonts w:ascii="Arial" w:eastAsia="Calibri" w:hAnsi="Arial" w:cs="Arial"/>
        </w:rPr>
        <w:t xml:space="preserve"> Es por ello que estas comisiones dictaminadoras proponen ante el R. Ayuntamiento el iniciar con un período de consulta y análisis sobre reformas al Reglamento Interior de la Administración Pública de General Escobedo, que sea complementado y que permita conjuntar los puntos de vista de los diferentes sectores de la sociedad en los anteriores proyectos mencionados.</w:t>
      </w:r>
    </w:p>
    <w:p w:rsidR="00202993" w:rsidRPr="00202993" w:rsidRDefault="00202993" w:rsidP="00202993">
      <w:pPr>
        <w:spacing w:line="480" w:lineRule="auto"/>
        <w:jc w:val="center"/>
        <w:rPr>
          <w:rFonts w:ascii="Arial" w:eastAsia="Calibri" w:hAnsi="Arial" w:cs="Arial"/>
          <w:b/>
          <w:sz w:val="20"/>
        </w:rPr>
      </w:pPr>
      <w:r w:rsidRPr="00202993">
        <w:rPr>
          <w:rFonts w:ascii="Arial" w:eastAsia="Calibri" w:hAnsi="Arial" w:cs="Arial"/>
          <w:b/>
          <w:sz w:val="20"/>
        </w:rPr>
        <w:t>CONSIDERACIONES</w:t>
      </w: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t xml:space="preserve">PRIMERO.- </w:t>
      </w:r>
      <w:r w:rsidRPr="00202993">
        <w:rPr>
          <w:rFonts w:ascii="Calibri" w:eastAsia="Times New Roman" w:hAnsi="Calibri" w:cs="Times New Roman"/>
          <w:lang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02993" w:rsidRPr="00202993" w:rsidRDefault="00202993" w:rsidP="00202993">
      <w:pPr>
        <w:spacing w:after="0" w:line="240" w:lineRule="auto"/>
        <w:jc w:val="both"/>
        <w:rPr>
          <w:rFonts w:ascii="Calibri" w:eastAsia="Times New Roman" w:hAnsi="Calibri" w:cs="Times New Roman"/>
          <w:lang w:eastAsia="es-MX"/>
        </w:rPr>
      </w:pP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r w:rsidRPr="00202993">
        <w:rPr>
          <w:rFonts w:ascii="Arial" w:eastAsia="Times New Roman" w:hAnsi="Arial" w:cs="Arial"/>
          <w:b/>
          <w:lang w:eastAsia="es-MX"/>
        </w:rPr>
        <w:t xml:space="preserve">SEGUNDO.- </w:t>
      </w:r>
      <w:r w:rsidRPr="00202993">
        <w:rPr>
          <w:rFonts w:ascii="Calibri" w:eastAsia="Times New Roman" w:hAnsi="Calibri" w:cs="Times New Roman"/>
          <w:lang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r w:rsidRPr="00202993">
        <w:rPr>
          <w:rFonts w:ascii="Arial" w:eastAsia="Times New Roman" w:hAnsi="Arial" w:cs="Arial"/>
          <w:lang w:eastAsia="es-MX"/>
        </w:rPr>
        <w:t>.</w:t>
      </w: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t xml:space="preserve">TERCERO.- </w:t>
      </w:r>
      <w:r w:rsidRPr="00202993">
        <w:rPr>
          <w:rFonts w:ascii="Calibri" w:eastAsia="Times New Roman" w:hAnsi="Calibri" w:cs="Times New Roman"/>
          <w:lang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t xml:space="preserve">CUARTO.- </w:t>
      </w:r>
      <w:r w:rsidRPr="00202993">
        <w:rPr>
          <w:rFonts w:ascii="Calibri" w:eastAsia="Times New Roman" w:hAnsi="Calibri" w:cs="Times New Roman"/>
          <w:lang w:eastAsia="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Arial" w:eastAsia="Times New Roman" w:hAnsi="Arial" w:cs="Arial"/>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lang w:eastAsia="es-MX"/>
        </w:rPr>
        <w:t xml:space="preserve">QUINTO.- </w:t>
      </w:r>
      <w:r w:rsidRPr="00202993">
        <w:rPr>
          <w:rFonts w:ascii="Calibri" w:eastAsia="Times New Roman" w:hAnsi="Calibri" w:cs="Times New Roman"/>
          <w:lang w:eastAsia="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202993" w:rsidRPr="00202993" w:rsidRDefault="00202993" w:rsidP="00202993">
      <w:pPr>
        <w:spacing w:after="0" w:line="240" w:lineRule="auto"/>
        <w:jc w:val="both"/>
        <w:rPr>
          <w:rFonts w:ascii="Arial" w:eastAsia="Times New Roman" w:hAnsi="Arial" w:cs="Arial"/>
          <w:b/>
          <w:lang w:eastAsia="es-MX"/>
        </w:rPr>
      </w:pPr>
    </w:p>
    <w:p w:rsidR="00202993" w:rsidRPr="00202993" w:rsidRDefault="00202993" w:rsidP="00202993">
      <w:pPr>
        <w:spacing w:after="0" w:line="240" w:lineRule="auto"/>
        <w:jc w:val="both"/>
        <w:rPr>
          <w:rFonts w:ascii="Arial" w:eastAsia="Times New Roman" w:hAnsi="Arial" w:cs="Arial"/>
          <w:b/>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bCs/>
          <w:lang w:eastAsia="es-MX"/>
        </w:rPr>
        <w:t xml:space="preserve">SEXTO. - </w:t>
      </w:r>
      <w:r w:rsidRPr="00202993">
        <w:rPr>
          <w:rFonts w:ascii="Calibri" w:eastAsia="Times New Roman" w:hAnsi="Calibri" w:cs="Times New Roman"/>
          <w:lang w:eastAsia="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202993" w:rsidRPr="00202993" w:rsidRDefault="00202993" w:rsidP="00202993">
      <w:pPr>
        <w:spacing w:after="0" w:line="240" w:lineRule="auto"/>
        <w:jc w:val="both"/>
        <w:rPr>
          <w:rFonts w:ascii="Calibri" w:eastAsia="Times New Roman" w:hAnsi="Calibri" w:cs="Times New Roman"/>
          <w:lang w:eastAsia="es-MX"/>
        </w:rPr>
      </w:pPr>
    </w:p>
    <w:p w:rsidR="00202993" w:rsidRPr="00202993" w:rsidRDefault="00202993" w:rsidP="00202993">
      <w:pPr>
        <w:spacing w:after="0" w:line="240" w:lineRule="auto"/>
        <w:jc w:val="both"/>
        <w:rPr>
          <w:rFonts w:ascii="Calibri" w:eastAsia="Times New Roman" w:hAnsi="Calibri" w:cs="Times New Roman"/>
          <w:lang w:eastAsia="es-MX"/>
        </w:rPr>
      </w:pPr>
    </w:p>
    <w:p w:rsidR="00202993" w:rsidRPr="00202993" w:rsidRDefault="00202993" w:rsidP="00202993">
      <w:pPr>
        <w:jc w:val="both"/>
        <w:rPr>
          <w:rFonts w:ascii="Calibri" w:eastAsia="Calibri" w:hAnsi="Calibri" w:cs="Times New Roman"/>
        </w:rPr>
      </w:pPr>
      <w:r w:rsidRPr="00202993">
        <w:rPr>
          <w:rFonts w:ascii="Calibri" w:eastAsia="Calibri" w:hAnsi="Calibri" w:cs="Times New Roman"/>
        </w:rPr>
        <w:lastRenderedPageBreak/>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202993" w:rsidRPr="00202993" w:rsidRDefault="00202993" w:rsidP="00202993">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r w:rsidRPr="00202993">
        <w:rPr>
          <w:rFonts w:ascii="Arial" w:eastAsia="Times New Roman" w:hAnsi="Arial" w:cs="Arial"/>
          <w:b/>
          <w:bCs/>
          <w:sz w:val="24"/>
          <w:szCs w:val="24"/>
          <w:lang w:val="es-ES" w:eastAsia="es-ES"/>
        </w:rPr>
        <w:t>ACUERDO</w:t>
      </w:r>
    </w:p>
    <w:p w:rsidR="00202993" w:rsidRPr="00202993" w:rsidRDefault="00202993" w:rsidP="00202993">
      <w:pPr>
        <w:spacing w:after="0" w:line="240" w:lineRule="auto"/>
        <w:jc w:val="both"/>
        <w:rPr>
          <w:rFonts w:ascii="Calibri" w:eastAsia="Times New Roman" w:hAnsi="Calibri" w:cs="Times New Roman"/>
          <w:lang w:eastAsia="es-MX"/>
        </w:rPr>
      </w:pPr>
      <w:r w:rsidRPr="00202993">
        <w:rPr>
          <w:rFonts w:ascii="Arial" w:eastAsia="Times New Roman" w:hAnsi="Arial" w:cs="Arial"/>
          <w:b/>
          <w:bCs/>
          <w:iCs/>
          <w:w w:val="106"/>
          <w:sz w:val="24"/>
          <w:szCs w:val="24"/>
          <w:lang w:eastAsia="es-MX"/>
        </w:rPr>
        <w:t xml:space="preserve">UNICO. - </w:t>
      </w:r>
      <w:r w:rsidRPr="00202993">
        <w:rPr>
          <w:rFonts w:ascii="Calibri" w:eastAsia="Times New Roman" w:hAnsi="Calibri" w:cs="Times New Roman"/>
          <w:lang w:eastAsia="es-MX"/>
        </w:rPr>
        <w:t>Se aprueba la propuesta para someter en consulta pública el proyecto de Reforma al Reglamento Interior de la Administración Pública de General Escobedo, esto por un plazo de 15-quince días hábiles contados a partir del día de la publicación de la Convocatoria en el Periódico Oficial del Estado, lo anterior con fundamento en el Artículo 65 de la Ley de Gobierno Municipal del Estado de Nuevo León.</w:t>
      </w:r>
    </w:p>
    <w:p w:rsidR="00202993" w:rsidRPr="00202993" w:rsidRDefault="00202993" w:rsidP="00202993">
      <w:pPr>
        <w:jc w:val="both"/>
        <w:rPr>
          <w:rFonts w:ascii="Arial" w:eastAsia="Calibri" w:hAnsi="Arial" w:cs="Arial"/>
          <w:sz w:val="24"/>
          <w:szCs w:val="24"/>
        </w:rPr>
      </w:pPr>
      <w:r w:rsidRPr="00202993">
        <w:rPr>
          <w:rFonts w:ascii="Calibri" w:eastAsia="Calibri" w:hAnsi="Calibri" w:cs="Times New Roman"/>
        </w:rPr>
        <w:t>Así lo acuerdan quienes firman al calce del presente Dictamen, en sesión de las Comisiones Unidas de Participación Ciudadana y de Reglamentación y Mejora Regulatoria del R. Ayuntamiento del Municipio de General Escobedo, Nuevo León, a los 27 días del mes de marzo del 2019</w:t>
      </w:r>
      <w:r w:rsidRPr="00202993">
        <w:rPr>
          <w:rFonts w:ascii="Arial" w:eastAsia="Calibri" w:hAnsi="Arial" w:cs="Arial"/>
          <w:sz w:val="24"/>
          <w:szCs w:val="24"/>
        </w:rPr>
        <w:t>.</w:t>
      </w:r>
      <w:r w:rsidR="00E216A5" w:rsidRPr="00E216A5">
        <w:rPr>
          <w:rFonts w:ascii="Calibri" w:eastAsia="Calibri" w:hAnsi="Calibri" w:cs="Calibri"/>
          <w:b/>
          <w:sz w:val="20"/>
          <w:szCs w:val="20"/>
        </w:rPr>
        <w:t xml:space="preserve"> Reg. Mario Antonio Guerra Castro, Reg. Miguel Quezada Rodríguez, Reg. Alma Velia Contreras Ortiz;</w:t>
      </w:r>
      <w:r w:rsidR="00E216A5" w:rsidRPr="00E216A5">
        <w:rPr>
          <w:rFonts w:ascii="Arial" w:eastAsia="Times New Roman" w:hAnsi="Arial" w:cs="Arial"/>
          <w:szCs w:val="24"/>
          <w:lang w:eastAsia="es-MX"/>
        </w:rPr>
        <w:t xml:space="preserve"> </w:t>
      </w:r>
      <w:r w:rsidR="00E216A5" w:rsidRPr="00E216A5">
        <w:rPr>
          <w:rFonts w:ascii="Calibri" w:eastAsia="Calibri" w:hAnsi="Calibri" w:cs="Calibri"/>
          <w:b/>
          <w:sz w:val="20"/>
          <w:szCs w:val="20"/>
        </w:rPr>
        <w:t xml:space="preserve">Síndico Segunda Lucía Aracely Hernández López, Presidente; Reg. Pedro Gongora Valadez, Secretario; </w:t>
      </w:r>
      <w:r w:rsidR="00E216A5" w:rsidRPr="00E216A5">
        <w:rPr>
          <w:rFonts w:ascii="Tahoma" w:eastAsia="Calibri" w:hAnsi="Tahoma" w:cs="Tahoma"/>
          <w:b/>
          <w:sz w:val="20"/>
        </w:rPr>
        <w:t>RUBRICAS.</w:t>
      </w:r>
    </w:p>
    <w:p w:rsidR="00202993" w:rsidRDefault="00202993" w:rsidP="00202993">
      <w:pPr>
        <w:jc w:val="both"/>
        <w:rPr>
          <w:rFonts w:eastAsia="Calibri" w:cstheme="minorHAnsi"/>
        </w:rPr>
      </w:pPr>
    </w:p>
    <w:p w:rsidR="00202993" w:rsidRDefault="00202993" w:rsidP="00202993">
      <w:pPr>
        <w:spacing w:after="0" w:line="240" w:lineRule="auto"/>
        <w:jc w:val="both"/>
        <w:rPr>
          <w:rFonts w:ascii="Tahoma" w:eastAsia="Times New Roman" w:hAnsi="Tahoma" w:cs="Tahoma"/>
          <w:b/>
          <w:szCs w:val="21"/>
          <w:lang w:eastAsia="es-ES"/>
        </w:rPr>
      </w:pPr>
    </w:p>
    <w:p w:rsidR="00202993" w:rsidRDefault="00202993" w:rsidP="00202993">
      <w:pPr>
        <w:spacing w:after="0" w:line="240" w:lineRule="auto"/>
        <w:jc w:val="both"/>
        <w:rPr>
          <w:rFonts w:ascii="Tahoma" w:eastAsia="Times New Roman" w:hAnsi="Tahoma" w:cs="Tahoma"/>
          <w:b/>
          <w:szCs w:val="21"/>
          <w:lang w:eastAsia="es-ES"/>
        </w:rPr>
      </w:pPr>
    </w:p>
    <w:p w:rsidR="00A670E3" w:rsidRDefault="00202993" w:rsidP="00202993">
      <w:pPr>
        <w:jc w:val="both"/>
        <w:rPr>
          <w:rFonts w:eastAsia="Calibri" w:cstheme="minorHAnsi"/>
          <w:b/>
          <w:sz w:val="21"/>
          <w:szCs w:val="21"/>
        </w:rPr>
      </w:pPr>
      <w:r w:rsidRPr="003132D1">
        <w:rPr>
          <w:rFonts w:eastAsia="Calibri" w:cstheme="minorHAnsi"/>
          <w:noProof/>
          <w:lang w:val="es-ES" w:eastAsia="es-ES"/>
        </w:rPr>
        <mc:AlternateContent>
          <mc:Choice Requires="wps">
            <w:drawing>
              <wp:anchor distT="0" distB="0" distL="114300" distR="114300" simplePos="0" relativeHeight="251778048" behindDoc="0" locked="0" layoutInCell="1" allowOverlap="1" wp14:anchorId="3CEBB8C2" wp14:editId="3A1BCA3C">
                <wp:simplePos x="0" y="0"/>
                <wp:positionH relativeFrom="column">
                  <wp:posOffset>-51435</wp:posOffset>
                </wp:positionH>
                <wp:positionV relativeFrom="paragraph">
                  <wp:posOffset>4445</wp:posOffset>
                </wp:positionV>
                <wp:extent cx="5695950" cy="561975"/>
                <wp:effectExtent l="0" t="0" r="19050" b="28575"/>
                <wp:wrapNone/>
                <wp:docPr id="39" name="Rectángulo 7"/>
                <wp:cNvGraphicFramePr/>
                <a:graphic xmlns:a="http://schemas.openxmlformats.org/drawingml/2006/main">
                  <a:graphicData uri="http://schemas.microsoft.com/office/word/2010/wordprocessingShape">
                    <wps:wsp>
                      <wps:cNvSpPr/>
                      <wps:spPr>
                        <a:xfrm>
                          <a:off x="0" y="0"/>
                          <a:ext cx="569595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35pt;width:448.5pt;height:44.2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" filled="f" strokecolor="windowText" strokeweight="1pt">
                <v:stroke dashstyle="dash"/>
              </v:rect>
            </w:pict>
          </mc:Fallback>
        </mc:AlternateContent>
      </w:r>
      <w:r>
        <w:rPr>
          <w:rFonts w:eastAsia="Calibri" w:cstheme="minorHAnsi"/>
          <w:b/>
        </w:rPr>
        <w:t>PUNTO 14</w:t>
      </w:r>
      <w:r w:rsidRPr="003132D1">
        <w:rPr>
          <w:rFonts w:eastAsia="Calibri" w:cstheme="minorHAnsi"/>
          <w:b/>
        </w:rPr>
        <w:t xml:space="preserve"> DEL ORDEN DEL DÍA. .- </w:t>
      </w:r>
      <w:r w:rsidR="00A670E3" w:rsidRPr="00A670E3">
        <w:rPr>
          <w:rFonts w:eastAsia="Calibri" w:cstheme="minorHAnsi"/>
          <w:b/>
          <w:sz w:val="21"/>
          <w:szCs w:val="21"/>
        </w:rPr>
        <w:t>PRESENTACIÓN DEL DICTAMEN PARA SOMETER A CONSULTA PÚBLICA POR 15-QUINCE DÍAS HÁBILES REFORMA AL REGLAMENTO PARA LA PROTECCIÓN Y TENENCIA DE ANIMALES DOMÉSTICOS EN EL MUNICIPIO DE GENERAL ESCOBEDO, NUEVO LEÓN</w:t>
      </w:r>
    </w:p>
    <w:p w:rsidR="00202993" w:rsidRPr="00202993" w:rsidRDefault="00202993" w:rsidP="00202993">
      <w:pPr>
        <w:jc w:val="both"/>
        <w:rPr>
          <w:rFonts w:cstheme="minorHAnsi"/>
        </w:rPr>
      </w:pPr>
      <w:r w:rsidRPr="003132D1">
        <w:rPr>
          <w:rFonts w:eastAsia="Calibri" w:cstheme="minorHAnsi"/>
        </w:rPr>
        <w:t>El Secretario del R. Ayuntamiento el Licenciado Andrés Concepción Mijes Llovera, comenta lo siguiente: a</w:t>
      </w:r>
      <w:r>
        <w:rPr>
          <w:rFonts w:eastAsia="Calibri" w:cstheme="minorHAnsi"/>
        </w:rPr>
        <w:t>hora bien, damos paso al punto 12 del orden del día</w:t>
      </w:r>
      <w:r w:rsidRPr="003132D1">
        <w:rPr>
          <w:rFonts w:eastAsia="Calibri" w:cstheme="minorHAnsi"/>
        </w:rPr>
        <w:t>; su dictamen ha sido circul</w:t>
      </w:r>
      <w:r>
        <w:rPr>
          <w:rFonts w:eastAsia="Calibri" w:cstheme="minorHAnsi"/>
        </w:rPr>
        <w:t>ado entre los miembros de este R</w:t>
      </w:r>
      <w:r w:rsidRPr="003132D1">
        <w:rPr>
          <w:rFonts w:eastAsia="Calibri" w:cstheme="minorHAnsi"/>
        </w:rPr>
        <w:t>. ayuntamiento, y en virtud de que será transcrito en su totalidad al acta que corresponda se propone la dispensa de su lectura, quienes estén de acuerdo con dicha propuesta sírvanse manifestarlo en la forma acostumbrada.</w:t>
      </w:r>
    </w:p>
    <w:p w:rsidR="00202993" w:rsidRPr="003132D1" w:rsidRDefault="00202993" w:rsidP="00202993">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77024" behindDoc="1" locked="0" layoutInCell="1" allowOverlap="1" wp14:anchorId="572A3EE1" wp14:editId="0ABB2AD6">
                <wp:simplePos x="0" y="0"/>
                <wp:positionH relativeFrom="margin">
                  <wp:align>center</wp:align>
                </wp:positionH>
                <wp:positionV relativeFrom="paragraph">
                  <wp:posOffset>251460</wp:posOffset>
                </wp:positionV>
                <wp:extent cx="5819775" cy="600075"/>
                <wp:effectExtent l="0" t="0" r="28575" b="28575"/>
                <wp:wrapNone/>
                <wp:docPr id="4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0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7.25pt;z-index:-251539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A670E3" w:rsidRDefault="00202993" w:rsidP="00202993">
      <w:pPr>
        <w:jc w:val="both"/>
        <w:rPr>
          <w:rFonts w:eastAsia="Calibri" w:cstheme="minorHAnsi"/>
          <w:b/>
        </w:rPr>
      </w:pPr>
      <w:r w:rsidRPr="003132D1">
        <w:rPr>
          <w:rFonts w:eastAsia="Calibri" w:cstheme="minorHAnsi"/>
          <w:b/>
        </w:rPr>
        <w:t xml:space="preserve">UNICO.- Por unanimidad se aprueba </w:t>
      </w:r>
      <w:r w:rsidR="00A670E3" w:rsidRPr="00A670E3">
        <w:rPr>
          <w:rFonts w:eastAsia="Calibri" w:cstheme="minorHAnsi"/>
          <w:b/>
        </w:rPr>
        <w:t>Presentación del Dictamen para someter a consulta pública por 15-quince días hábiles reforma al Reglamento para la Protección y Tenencia de Animales Domésticos en el Municipio de General Escobedo, Nuevo León</w:t>
      </w:r>
    </w:p>
    <w:p w:rsidR="00202993" w:rsidRPr="003132D1" w:rsidRDefault="00202993" w:rsidP="00202993">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202993" w:rsidRPr="003132D1" w:rsidRDefault="00202993" w:rsidP="00202993">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79072" behindDoc="1" locked="0" layoutInCell="1" allowOverlap="1" wp14:anchorId="49671933" wp14:editId="133EA1FB">
                <wp:simplePos x="0" y="0"/>
                <wp:positionH relativeFrom="margin">
                  <wp:posOffset>-41910</wp:posOffset>
                </wp:positionH>
                <wp:positionV relativeFrom="paragraph">
                  <wp:posOffset>227330</wp:posOffset>
                </wp:positionV>
                <wp:extent cx="5819775" cy="962025"/>
                <wp:effectExtent l="0" t="0" r="28575" b="28575"/>
                <wp:wrapNone/>
                <wp:docPr id="4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62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7.9pt;width:458.25pt;height:75.7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" fillcolor="window" strokecolor="windowText" strokeweight="1pt">
                <v:path arrowok="t"/>
                <w10:wrap anchorx="margin"/>
              </v:rect>
            </w:pict>
          </mc:Fallback>
        </mc:AlternateContent>
      </w:r>
      <w:r w:rsidRPr="003132D1">
        <w:rPr>
          <w:rFonts w:eastAsia="Calibri" w:cstheme="minorHAnsi"/>
        </w:rPr>
        <w:t xml:space="preserve">El Pleno emite por Unanimidad el siguiente acuerdo: </w:t>
      </w:r>
    </w:p>
    <w:p w:rsidR="00202993" w:rsidRPr="00202993" w:rsidRDefault="00202993" w:rsidP="00202993">
      <w:pPr>
        <w:jc w:val="both"/>
        <w:rPr>
          <w:rFonts w:eastAsia="Calibri" w:cstheme="minorHAnsi"/>
          <w:b/>
        </w:rPr>
      </w:pPr>
      <w:r w:rsidRPr="003132D1">
        <w:rPr>
          <w:rFonts w:eastAsia="Calibri" w:cstheme="minorHAnsi"/>
          <w:b/>
        </w:rPr>
        <w:t xml:space="preserve">UNICO.- Por </w:t>
      </w:r>
      <w:r>
        <w:rPr>
          <w:rFonts w:eastAsia="Calibri" w:cstheme="minorHAnsi"/>
          <w:b/>
        </w:rPr>
        <w:t>unanimidad</w:t>
      </w:r>
      <w:r w:rsidRPr="003132D1">
        <w:rPr>
          <w:rFonts w:eastAsia="Calibri" w:cstheme="minorHAnsi"/>
          <w:b/>
        </w:rPr>
        <w:t xml:space="preserve"> se aprueba </w:t>
      </w:r>
      <w:r w:rsidR="00A670E3" w:rsidRPr="00A670E3">
        <w:rPr>
          <w:rFonts w:eastAsia="Calibri" w:cstheme="minorHAnsi"/>
          <w:b/>
        </w:rPr>
        <w:t xml:space="preserve">Presentación del Dictamen para someter a consulta pública por 15-quince días hábiles reforma al Reglamento para la Protección y Tenencia de Animales Domésticos en el Municipio de General Escobedo, Nuevo León </w:t>
      </w:r>
      <w:r w:rsidR="00A670E3">
        <w:rPr>
          <w:rFonts w:eastAsia="Calibri" w:cstheme="minorHAnsi"/>
          <w:b/>
        </w:rPr>
        <w:t>(ARAE</w:t>
      </w:r>
      <w:r w:rsidR="00E216A5">
        <w:rPr>
          <w:rFonts w:eastAsia="Calibri" w:cstheme="minorHAnsi"/>
          <w:b/>
        </w:rPr>
        <w:t>065</w:t>
      </w:r>
      <w:r w:rsidRPr="003132D1">
        <w:rPr>
          <w:rFonts w:eastAsia="Calibri" w:cstheme="minorHAnsi"/>
          <w:b/>
        </w:rPr>
        <w:t>/2019)………</w:t>
      </w:r>
      <w:r>
        <w:rPr>
          <w:rFonts w:eastAsia="Calibri" w:cstheme="minorHAnsi"/>
          <w:b/>
        </w:rPr>
        <w:t>………………………….</w:t>
      </w:r>
      <w:r w:rsidR="00A670E3">
        <w:rPr>
          <w:rFonts w:eastAsia="Calibri" w:cstheme="minorHAnsi"/>
          <w:b/>
        </w:rPr>
        <w:t>…………………………………….</w:t>
      </w:r>
      <w:r w:rsidRPr="003132D1">
        <w:rPr>
          <w:rFonts w:eastAsia="Calibri" w:cstheme="minorHAnsi"/>
          <w:b/>
        </w:rPr>
        <w:t>……………………………………………….</w:t>
      </w:r>
    </w:p>
    <w:p w:rsidR="00202993" w:rsidRDefault="00202993" w:rsidP="00202993">
      <w:pPr>
        <w:jc w:val="both"/>
        <w:rPr>
          <w:rFonts w:eastAsia="Calibri" w:cstheme="minorHAnsi"/>
        </w:rPr>
      </w:pPr>
    </w:p>
    <w:p w:rsidR="00A670E3" w:rsidRDefault="00A670E3" w:rsidP="00202993">
      <w:pPr>
        <w:jc w:val="both"/>
        <w:rPr>
          <w:rFonts w:eastAsia="Calibri" w:cstheme="minorHAnsi"/>
        </w:rPr>
      </w:pPr>
    </w:p>
    <w:p w:rsidR="00A670E3" w:rsidRDefault="00A670E3" w:rsidP="00202993">
      <w:pPr>
        <w:jc w:val="both"/>
        <w:rPr>
          <w:rFonts w:eastAsia="Calibri" w:cstheme="minorHAnsi"/>
        </w:rPr>
      </w:pPr>
    </w:p>
    <w:p w:rsidR="00202993" w:rsidRDefault="00202993" w:rsidP="00202993">
      <w:pPr>
        <w:jc w:val="both"/>
        <w:rPr>
          <w:rFonts w:eastAsia="Calibri" w:cstheme="minorHAnsi"/>
        </w:rPr>
      </w:pPr>
      <w:r w:rsidRPr="003132D1">
        <w:rPr>
          <w:rFonts w:eastAsia="Calibri" w:cstheme="minorHAnsi"/>
        </w:rPr>
        <w:lastRenderedPageBreak/>
        <w:t>A continuación se transcribe en su totalidad el dictamen aprobado en el presente punto del orden del día:</w:t>
      </w:r>
    </w:p>
    <w:p w:rsidR="00A670E3" w:rsidRPr="00A670E3" w:rsidRDefault="00A670E3" w:rsidP="00A670E3">
      <w:pPr>
        <w:spacing w:after="0" w:line="240" w:lineRule="auto"/>
        <w:rPr>
          <w:rFonts w:ascii="Calibri" w:eastAsia="Times New Roman" w:hAnsi="Calibri" w:cs="Times New Roman"/>
          <w:b/>
          <w:lang w:eastAsia="es-MX"/>
        </w:rPr>
      </w:pPr>
      <w:r w:rsidRPr="00A670E3">
        <w:rPr>
          <w:rFonts w:ascii="Calibri" w:eastAsia="Times New Roman" w:hAnsi="Calibri" w:cs="Times New Roman"/>
          <w:b/>
          <w:lang w:eastAsia="es-MX"/>
        </w:rPr>
        <w:t>CC. Integrantes del Pleno del R. Ayuntamiento</w:t>
      </w:r>
    </w:p>
    <w:p w:rsidR="00A670E3" w:rsidRPr="00A670E3" w:rsidRDefault="00A670E3" w:rsidP="00A670E3">
      <w:pPr>
        <w:spacing w:after="0" w:line="240" w:lineRule="auto"/>
        <w:rPr>
          <w:rFonts w:ascii="Calibri" w:eastAsia="Times New Roman" w:hAnsi="Calibri" w:cs="Times New Roman"/>
          <w:b/>
          <w:lang w:eastAsia="es-MX"/>
        </w:rPr>
      </w:pPr>
      <w:r w:rsidRPr="00A670E3">
        <w:rPr>
          <w:rFonts w:ascii="Calibri" w:eastAsia="Times New Roman" w:hAnsi="Calibri" w:cs="Times New Roman"/>
          <w:b/>
          <w:lang w:eastAsia="es-MX"/>
        </w:rPr>
        <w:t>de General Escobedo, Nuevo León.</w:t>
      </w:r>
    </w:p>
    <w:p w:rsidR="00A670E3" w:rsidRPr="00A670E3" w:rsidRDefault="00A670E3" w:rsidP="00A670E3">
      <w:pPr>
        <w:spacing w:after="0" w:line="240" w:lineRule="auto"/>
        <w:rPr>
          <w:rFonts w:ascii="Calibri" w:eastAsia="Times New Roman" w:hAnsi="Calibri" w:cs="Times New Roman"/>
          <w:lang w:eastAsia="es-MX"/>
        </w:rPr>
      </w:pPr>
      <w:r w:rsidRPr="00A670E3">
        <w:rPr>
          <w:rFonts w:ascii="Calibri" w:eastAsia="Times New Roman" w:hAnsi="Calibri" w:cs="Times New Roman"/>
          <w:b/>
          <w:lang w:eastAsia="es-MX"/>
        </w:rPr>
        <w:t>Presentes.-</w:t>
      </w:r>
      <w:r w:rsidRPr="00A670E3">
        <w:rPr>
          <w:rFonts w:ascii="Calibri" w:eastAsia="Times New Roman" w:hAnsi="Calibri" w:cs="Times New Roman"/>
          <w:lang w:eastAsia="es-MX"/>
        </w:rPr>
        <w:tab/>
      </w:r>
    </w:p>
    <w:p w:rsidR="00A670E3" w:rsidRPr="00A670E3" w:rsidRDefault="00A670E3" w:rsidP="00A670E3">
      <w:pPr>
        <w:spacing w:after="0" w:line="240" w:lineRule="auto"/>
        <w:rPr>
          <w:rFonts w:ascii="Calibri" w:eastAsia="Times New Roman" w:hAnsi="Calibri" w:cs="Times New Roman"/>
          <w:lang w:eastAsia="es-MX"/>
        </w:rPr>
      </w:pPr>
    </w:p>
    <w:p w:rsidR="00A670E3" w:rsidRPr="00A670E3" w:rsidRDefault="00A670E3" w:rsidP="00A670E3">
      <w:pPr>
        <w:spacing w:after="0" w:line="240" w:lineRule="auto"/>
        <w:jc w:val="both"/>
        <w:rPr>
          <w:rFonts w:ascii="Arial" w:eastAsia="Times New Roman" w:hAnsi="Arial" w:cs="Arial"/>
          <w:b/>
          <w:lang w:val="es-ES" w:eastAsia="es-MX"/>
        </w:rPr>
      </w:pPr>
      <w:r w:rsidRPr="00A670E3">
        <w:rPr>
          <w:rFonts w:ascii="Calibri" w:eastAsia="Times New Roman" w:hAnsi="Calibri" w:cs="Times New Roman"/>
          <w:lang w:eastAsia="es-MX"/>
        </w:rPr>
        <w:t xml:space="preserve"> </w:t>
      </w:r>
      <w:r w:rsidRPr="00A670E3">
        <w:rPr>
          <w:rFonts w:ascii="Calibri" w:eastAsia="Times New Roman" w:hAnsi="Calibri" w:cs="Times New Roman"/>
          <w:lang w:eastAsia="es-MX"/>
        </w:rPr>
        <w:tab/>
      </w:r>
      <w:r w:rsidRPr="00A670E3">
        <w:rPr>
          <w:rFonts w:ascii="Arial" w:eastAsia="Times New Roman" w:hAnsi="Arial" w:cs="Arial"/>
          <w:lang w:eastAsia="es-MX"/>
        </w:rPr>
        <w:t>Atendiendo la convocatoria correspondiente de las Comisiones Unidas de Participación Ciudadana y Reglamentación y Mejora Regulatoria, los integrantes de las mismas acordaron en sesión de comisiones del 27 de marzo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reforma al Reglamento para la Protección y Tenencia de Animales Domésticos en el Municipio de General Escobedo, Nuevo León, bajo los siguientes:</w:t>
      </w:r>
    </w:p>
    <w:p w:rsidR="00A670E3" w:rsidRPr="00A670E3" w:rsidRDefault="00A670E3" w:rsidP="00A670E3">
      <w:pPr>
        <w:spacing w:line="480" w:lineRule="auto"/>
        <w:jc w:val="center"/>
        <w:rPr>
          <w:rFonts w:ascii="Arial" w:eastAsia="Calibri" w:hAnsi="Arial" w:cs="Arial"/>
          <w:b/>
          <w:sz w:val="20"/>
          <w:lang w:val="es-ES"/>
        </w:rPr>
      </w:pPr>
    </w:p>
    <w:p w:rsidR="00A670E3" w:rsidRPr="00A670E3" w:rsidRDefault="00A670E3" w:rsidP="00A670E3">
      <w:pPr>
        <w:spacing w:line="480" w:lineRule="auto"/>
        <w:jc w:val="center"/>
        <w:rPr>
          <w:rFonts w:ascii="Arial" w:eastAsia="Calibri" w:hAnsi="Arial" w:cs="Arial"/>
          <w:b/>
        </w:rPr>
      </w:pPr>
      <w:r w:rsidRPr="00A670E3">
        <w:rPr>
          <w:rFonts w:ascii="Arial" w:eastAsia="Calibri" w:hAnsi="Arial" w:cs="Arial"/>
          <w:b/>
        </w:rPr>
        <w:t>ANTECEDENTES</w:t>
      </w:r>
    </w:p>
    <w:p w:rsidR="00A670E3" w:rsidRPr="00A670E3" w:rsidRDefault="00A670E3" w:rsidP="00A670E3">
      <w:pPr>
        <w:jc w:val="both"/>
        <w:rPr>
          <w:rFonts w:ascii="Arial" w:eastAsia="Calibri" w:hAnsi="Arial" w:cs="Arial"/>
        </w:rPr>
      </w:pPr>
      <w:r w:rsidRPr="00A670E3">
        <w:rPr>
          <w:rFonts w:ascii="Arial" w:eastAsia="Calibri" w:hAnsi="Arial" w:cs="Arial"/>
          <w:b/>
        </w:rPr>
        <w:t>PRIMERO</w:t>
      </w:r>
      <w:r w:rsidRPr="00A670E3">
        <w:rPr>
          <w:rFonts w:ascii="Arial" w:eastAsia="Calibri" w:hAnsi="Arial" w:cs="Arial"/>
        </w:rPr>
        <w:t>. En el año 2015 fue creada la Unidad de Protección Animal, misma cuyo objetivo principal es hasta el día de hoy trabajar el pro de los derechos de los animales, dicha unidad se presentó como un ejemplo a seguir siendo la primera en su tipo; con esto se da muestra de que se cuenta con el compromiso para la defensa de la integridad de animales en el Municipio de General Escobedo.</w:t>
      </w:r>
    </w:p>
    <w:p w:rsidR="00A670E3" w:rsidRPr="00A670E3" w:rsidRDefault="00A670E3" w:rsidP="00A670E3">
      <w:pPr>
        <w:jc w:val="both"/>
        <w:rPr>
          <w:rFonts w:ascii="Arial" w:eastAsia="Calibri" w:hAnsi="Arial" w:cs="Arial"/>
        </w:rPr>
      </w:pPr>
      <w:r w:rsidRPr="00A670E3">
        <w:rPr>
          <w:rFonts w:ascii="Arial" w:eastAsia="Calibri" w:hAnsi="Arial" w:cs="Arial"/>
          <w:b/>
        </w:rPr>
        <w:t>SEGUNDO.-</w:t>
      </w:r>
      <w:r w:rsidRPr="00A670E3">
        <w:rPr>
          <w:rFonts w:ascii="Arial" w:eastAsia="Calibri" w:hAnsi="Arial" w:cs="Arial"/>
        </w:rPr>
        <w:t xml:space="preserve"> Así mismo, aunado a las acciones emprendidas, debe de existir un andamiaje reglamentario a la par que derive en un funcionamiento claro de la Administración municipal en la materia, es por ello que en reunión de Comisión se llevó a cabo el análisis de una reforma al Reglamento para la Protección y Tenencia de Animales Domésticos en el Municipio de General Escobedo, Nuevo León, mismo que comprende temas de competencia a las dependencias, que de acuerdo al Reglamento Interior de Administración Pública de este Municipio, tuvieron una modificación en su denominación. Así mismo, dicho Reglamento debe contar con medidas que sancionen actos de maltrato, esto a través de las oficinas correspondientes para el correcto seguimiento, tratamiento y resolución de casos.</w:t>
      </w:r>
    </w:p>
    <w:p w:rsidR="00A670E3" w:rsidRPr="00A670E3" w:rsidRDefault="00A670E3" w:rsidP="00A670E3">
      <w:pPr>
        <w:jc w:val="both"/>
        <w:rPr>
          <w:rFonts w:ascii="Arial" w:eastAsia="Calibri" w:hAnsi="Arial" w:cs="Arial"/>
        </w:rPr>
      </w:pPr>
      <w:r w:rsidRPr="00A670E3">
        <w:rPr>
          <w:rFonts w:ascii="Arial" w:eastAsia="Calibri" w:hAnsi="Arial" w:cs="Arial"/>
          <w:b/>
        </w:rPr>
        <w:t>TERCERO.</w:t>
      </w:r>
      <w:r w:rsidRPr="00A670E3">
        <w:rPr>
          <w:rFonts w:ascii="Arial" w:eastAsia="Calibri" w:hAnsi="Arial" w:cs="Arial"/>
        </w:rPr>
        <w:t xml:space="preserve"> Es por ello que estas comisiones dictaminadoras proponen ante el R. Ayuntamiento el iniciar con un período de consulta y análisis sobre reformas al Reglamento Interior de la Administración Pública de General Escobedo, que sea complementado y que permita conjuntar los puntos de vista de los diferentes sectores de la sociedad en los anteriores proyectos mencionados.</w:t>
      </w:r>
    </w:p>
    <w:p w:rsidR="00A670E3" w:rsidRPr="00A670E3" w:rsidRDefault="00A670E3" w:rsidP="00A670E3">
      <w:pPr>
        <w:spacing w:line="480" w:lineRule="auto"/>
        <w:jc w:val="center"/>
        <w:rPr>
          <w:rFonts w:ascii="Arial" w:eastAsia="Calibri" w:hAnsi="Arial" w:cs="Arial"/>
          <w:b/>
          <w:sz w:val="20"/>
        </w:rPr>
      </w:pPr>
      <w:r w:rsidRPr="00A670E3">
        <w:rPr>
          <w:rFonts w:ascii="Arial" w:eastAsia="Calibri" w:hAnsi="Arial" w:cs="Arial"/>
          <w:b/>
          <w:sz w:val="20"/>
        </w:rPr>
        <w:t>CONSIDERACIONES</w:t>
      </w:r>
    </w:p>
    <w:p w:rsidR="00A670E3" w:rsidRPr="00A670E3" w:rsidRDefault="00A670E3" w:rsidP="00A670E3">
      <w:pPr>
        <w:spacing w:after="0" w:line="240" w:lineRule="auto"/>
        <w:jc w:val="both"/>
        <w:rPr>
          <w:rFonts w:ascii="Calibri" w:eastAsia="Times New Roman" w:hAnsi="Calibri" w:cs="Times New Roman"/>
          <w:lang w:eastAsia="es-MX"/>
        </w:rPr>
      </w:pPr>
      <w:r w:rsidRPr="00A670E3">
        <w:rPr>
          <w:rFonts w:ascii="Arial" w:eastAsia="Times New Roman" w:hAnsi="Arial" w:cs="Arial"/>
          <w:b/>
          <w:lang w:eastAsia="es-MX"/>
        </w:rPr>
        <w:t xml:space="preserve">PRIMERO.- </w:t>
      </w:r>
      <w:r w:rsidRPr="00A670E3">
        <w:rPr>
          <w:rFonts w:ascii="Calibri" w:eastAsia="Times New Roman" w:hAnsi="Calibri" w:cs="Times New Roman"/>
          <w:lang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670E3" w:rsidRPr="00A670E3" w:rsidRDefault="00A670E3" w:rsidP="00A670E3">
      <w:pPr>
        <w:spacing w:after="0" w:line="240" w:lineRule="auto"/>
        <w:jc w:val="both"/>
        <w:rPr>
          <w:rFonts w:ascii="Arial" w:eastAsia="Times New Roman" w:hAnsi="Arial" w:cs="Arial"/>
          <w:lang w:eastAsia="es-MX"/>
        </w:rPr>
      </w:pPr>
    </w:p>
    <w:p w:rsidR="00A670E3" w:rsidRPr="00A670E3" w:rsidRDefault="00A670E3" w:rsidP="00A670E3">
      <w:pPr>
        <w:spacing w:after="0" w:line="240" w:lineRule="auto"/>
        <w:jc w:val="both"/>
        <w:rPr>
          <w:rFonts w:ascii="Arial" w:eastAsia="Times New Roman" w:hAnsi="Arial" w:cs="Arial"/>
          <w:lang w:eastAsia="es-MX"/>
        </w:rPr>
      </w:pPr>
      <w:r w:rsidRPr="00A670E3">
        <w:rPr>
          <w:rFonts w:ascii="Arial" w:eastAsia="Times New Roman" w:hAnsi="Arial" w:cs="Arial"/>
          <w:b/>
          <w:lang w:eastAsia="es-MX"/>
        </w:rPr>
        <w:lastRenderedPageBreak/>
        <w:t xml:space="preserve">SEGUNDO.- </w:t>
      </w:r>
      <w:r w:rsidRPr="00A670E3">
        <w:rPr>
          <w:rFonts w:ascii="Calibri" w:eastAsia="Times New Roman" w:hAnsi="Calibri" w:cs="Times New Roman"/>
          <w:lang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r w:rsidRPr="00A670E3">
        <w:rPr>
          <w:rFonts w:ascii="Arial" w:eastAsia="Times New Roman" w:hAnsi="Arial" w:cs="Arial"/>
          <w:lang w:eastAsia="es-MX"/>
        </w:rPr>
        <w:t>.</w:t>
      </w:r>
    </w:p>
    <w:p w:rsidR="00A670E3" w:rsidRPr="00A670E3" w:rsidRDefault="00A670E3" w:rsidP="00A670E3">
      <w:pPr>
        <w:spacing w:after="0" w:line="240" w:lineRule="auto"/>
        <w:jc w:val="both"/>
        <w:rPr>
          <w:rFonts w:ascii="Arial" w:eastAsia="Times New Roman" w:hAnsi="Arial" w:cs="Arial"/>
          <w:lang w:eastAsia="es-MX"/>
        </w:rPr>
      </w:pPr>
    </w:p>
    <w:p w:rsidR="00A670E3" w:rsidRPr="00A670E3" w:rsidRDefault="00A670E3" w:rsidP="00A670E3">
      <w:pPr>
        <w:spacing w:after="0" w:line="240" w:lineRule="auto"/>
        <w:jc w:val="both"/>
        <w:rPr>
          <w:rFonts w:ascii="Calibri" w:eastAsia="Times New Roman" w:hAnsi="Calibri" w:cs="Times New Roman"/>
          <w:lang w:eastAsia="es-MX"/>
        </w:rPr>
      </w:pPr>
      <w:r w:rsidRPr="00A670E3">
        <w:rPr>
          <w:rFonts w:ascii="Arial" w:eastAsia="Times New Roman" w:hAnsi="Arial" w:cs="Arial"/>
          <w:b/>
          <w:lang w:eastAsia="es-MX"/>
        </w:rPr>
        <w:t xml:space="preserve">TERCERO.- </w:t>
      </w:r>
      <w:r w:rsidRPr="00A670E3">
        <w:rPr>
          <w:rFonts w:ascii="Calibri" w:eastAsia="Times New Roman" w:hAnsi="Calibri" w:cs="Times New Roman"/>
          <w:lang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A670E3" w:rsidRPr="00A670E3" w:rsidRDefault="00A670E3" w:rsidP="00A670E3">
      <w:pPr>
        <w:spacing w:after="0" w:line="240" w:lineRule="auto"/>
        <w:jc w:val="both"/>
        <w:rPr>
          <w:rFonts w:ascii="Arial" w:eastAsia="Times New Roman" w:hAnsi="Arial" w:cs="Arial"/>
          <w:lang w:eastAsia="es-MX"/>
        </w:rPr>
      </w:pPr>
    </w:p>
    <w:p w:rsidR="00A670E3" w:rsidRPr="00A670E3" w:rsidRDefault="00A670E3" w:rsidP="00A670E3">
      <w:pPr>
        <w:spacing w:after="0" w:line="240" w:lineRule="auto"/>
        <w:jc w:val="both"/>
        <w:rPr>
          <w:rFonts w:ascii="Arial" w:eastAsia="Times New Roman" w:hAnsi="Arial" w:cs="Arial"/>
          <w:lang w:eastAsia="es-MX"/>
        </w:rPr>
      </w:pPr>
    </w:p>
    <w:p w:rsidR="00A670E3" w:rsidRPr="00A670E3" w:rsidRDefault="00A670E3" w:rsidP="00A670E3">
      <w:pPr>
        <w:spacing w:after="0" w:line="240" w:lineRule="auto"/>
        <w:jc w:val="both"/>
        <w:rPr>
          <w:rFonts w:ascii="Arial" w:eastAsia="Times New Roman" w:hAnsi="Arial" w:cs="Arial"/>
          <w:lang w:eastAsia="es-MX"/>
        </w:rPr>
      </w:pPr>
    </w:p>
    <w:p w:rsidR="00A670E3" w:rsidRPr="00A670E3" w:rsidRDefault="00A670E3" w:rsidP="00A670E3">
      <w:pPr>
        <w:spacing w:after="0" w:line="240" w:lineRule="auto"/>
        <w:jc w:val="both"/>
        <w:rPr>
          <w:rFonts w:ascii="Calibri" w:eastAsia="Times New Roman" w:hAnsi="Calibri" w:cs="Times New Roman"/>
          <w:lang w:eastAsia="es-MX"/>
        </w:rPr>
      </w:pPr>
      <w:r w:rsidRPr="00A670E3">
        <w:rPr>
          <w:rFonts w:ascii="Arial" w:eastAsia="Times New Roman" w:hAnsi="Arial" w:cs="Arial"/>
          <w:b/>
          <w:lang w:eastAsia="es-MX"/>
        </w:rPr>
        <w:t xml:space="preserve">CUARTO.- </w:t>
      </w:r>
      <w:r w:rsidRPr="00A670E3">
        <w:rPr>
          <w:rFonts w:ascii="Calibri" w:eastAsia="Times New Roman" w:hAnsi="Calibri" w:cs="Times New Roman"/>
          <w:lang w:eastAsia="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A670E3" w:rsidRPr="00A670E3" w:rsidRDefault="00A670E3" w:rsidP="00A670E3">
      <w:pPr>
        <w:spacing w:after="0" w:line="240" w:lineRule="auto"/>
        <w:jc w:val="both"/>
        <w:rPr>
          <w:rFonts w:ascii="Arial" w:eastAsia="Times New Roman" w:hAnsi="Arial" w:cs="Arial"/>
          <w:lang w:eastAsia="es-MX"/>
        </w:rPr>
      </w:pPr>
    </w:p>
    <w:p w:rsidR="00A670E3" w:rsidRPr="00A670E3" w:rsidRDefault="00A670E3" w:rsidP="00A670E3">
      <w:pPr>
        <w:spacing w:after="0" w:line="240" w:lineRule="auto"/>
        <w:jc w:val="both"/>
        <w:rPr>
          <w:rFonts w:ascii="Calibri" w:eastAsia="Times New Roman" w:hAnsi="Calibri" w:cs="Times New Roman"/>
          <w:lang w:eastAsia="es-MX"/>
        </w:rPr>
      </w:pPr>
      <w:r w:rsidRPr="00A670E3">
        <w:rPr>
          <w:rFonts w:ascii="Arial" w:eastAsia="Times New Roman" w:hAnsi="Arial" w:cs="Arial"/>
          <w:b/>
          <w:lang w:eastAsia="es-MX"/>
        </w:rPr>
        <w:t xml:space="preserve">QUINTO.- </w:t>
      </w:r>
      <w:r w:rsidRPr="00A670E3">
        <w:rPr>
          <w:rFonts w:ascii="Calibri" w:eastAsia="Times New Roman" w:hAnsi="Calibri" w:cs="Times New Roman"/>
          <w:lang w:eastAsia="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A670E3" w:rsidRPr="00A670E3" w:rsidRDefault="00A670E3" w:rsidP="00A670E3">
      <w:pPr>
        <w:spacing w:after="0" w:line="240" w:lineRule="auto"/>
        <w:jc w:val="both"/>
        <w:rPr>
          <w:rFonts w:ascii="Arial" w:eastAsia="Times New Roman" w:hAnsi="Arial" w:cs="Arial"/>
          <w:b/>
          <w:lang w:eastAsia="es-MX"/>
        </w:rPr>
      </w:pPr>
    </w:p>
    <w:p w:rsidR="00A670E3" w:rsidRPr="00A670E3" w:rsidRDefault="00A670E3" w:rsidP="00A670E3">
      <w:pPr>
        <w:spacing w:after="0" w:line="240" w:lineRule="auto"/>
        <w:jc w:val="both"/>
        <w:rPr>
          <w:rFonts w:ascii="Calibri" w:eastAsia="Times New Roman" w:hAnsi="Calibri" w:cs="Times New Roman"/>
          <w:lang w:eastAsia="es-MX"/>
        </w:rPr>
      </w:pPr>
      <w:r w:rsidRPr="00A670E3">
        <w:rPr>
          <w:rFonts w:ascii="Arial" w:eastAsia="Times New Roman" w:hAnsi="Arial" w:cs="Arial"/>
          <w:b/>
          <w:bCs/>
          <w:lang w:eastAsia="es-MX"/>
        </w:rPr>
        <w:t xml:space="preserve">SEXTO. - </w:t>
      </w:r>
      <w:r w:rsidRPr="00A670E3">
        <w:rPr>
          <w:rFonts w:ascii="Calibri" w:eastAsia="Times New Roman" w:hAnsi="Calibri" w:cs="Times New Roman"/>
          <w:lang w:eastAsia="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A670E3" w:rsidRPr="00A670E3" w:rsidRDefault="00A670E3" w:rsidP="00A670E3">
      <w:pPr>
        <w:spacing w:after="0" w:line="240" w:lineRule="auto"/>
        <w:jc w:val="both"/>
        <w:rPr>
          <w:rFonts w:ascii="Calibri" w:eastAsia="Times New Roman" w:hAnsi="Calibri" w:cs="Times New Roman"/>
          <w:lang w:eastAsia="es-MX"/>
        </w:rPr>
      </w:pPr>
    </w:p>
    <w:p w:rsidR="00A670E3" w:rsidRPr="00A670E3" w:rsidRDefault="00A670E3" w:rsidP="00A670E3">
      <w:pPr>
        <w:spacing w:after="0" w:line="240" w:lineRule="auto"/>
        <w:jc w:val="both"/>
        <w:rPr>
          <w:rFonts w:ascii="Calibri" w:eastAsia="Times New Roman" w:hAnsi="Calibri" w:cs="Times New Roman"/>
          <w:lang w:eastAsia="es-MX"/>
        </w:rPr>
      </w:pPr>
    </w:p>
    <w:p w:rsidR="00A670E3" w:rsidRPr="00A670E3" w:rsidRDefault="00A670E3" w:rsidP="00A670E3">
      <w:pPr>
        <w:jc w:val="both"/>
        <w:rPr>
          <w:rFonts w:ascii="Calibri" w:eastAsia="Calibri" w:hAnsi="Calibri" w:cs="Times New Roman"/>
        </w:rPr>
      </w:pPr>
      <w:r w:rsidRPr="00A670E3">
        <w:rPr>
          <w:rFonts w:ascii="Calibri" w:eastAsia="Calibri" w:hAnsi="Calibri" w:cs="Times New Roman"/>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A670E3" w:rsidRPr="00A670E3" w:rsidRDefault="00A670E3" w:rsidP="00A670E3">
      <w:pPr>
        <w:jc w:val="both"/>
        <w:rPr>
          <w:rFonts w:ascii="Calibri" w:eastAsia="Calibri" w:hAnsi="Calibri" w:cs="Times New Roman"/>
        </w:rPr>
      </w:pPr>
    </w:p>
    <w:p w:rsidR="00A670E3" w:rsidRPr="00A670E3" w:rsidRDefault="00A670E3" w:rsidP="00A670E3">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r w:rsidRPr="00A670E3">
        <w:rPr>
          <w:rFonts w:ascii="Arial" w:eastAsia="Times New Roman" w:hAnsi="Arial" w:cs="Arial"/>
          <w:b/>
          <w:bCs/>
          <w:sz w:val="24"/>
          <w:szCs w:val="24"/>
          <w:lang w:val="es-ES" w:eastAsia="es-ES"/>
        </w:rPr>
        <w:t>ACUERDO</w:t>
      </w:r>
    </w:p>
    <w:p w:rsidR="00A670E3" w:rsidRPr="00A670E3" w:rsidRDefault="00A670E3" w:rsidP="00A670E3">
      <w:pPr>
        <w:spacing w:after="0" w:line="240" w:lineRule="auto"/>
        <w:jc w:val="both"/>
        <w:rPr>
          <w:rFonts w:ascii="Calibri" w:eastAsia="Times New Roman" w:hAnsi="Calibri" w:cs="Times New Roman"/>
          <w:lang w:eastAsia="es-MX"/>
        </w:rPr>
      </w:pPr>
      <w:r w:rsidRPr="00A670E3">
        <w:rPr>
          <w:rFonts w:ascii="Arial" w:eastAsia="Times New Roman" w:hAnsi="Arial" w:cs="Arial"/>
          <w:b/>
          <w:bCs/>
          <w:iCs/>
          <w:w w:val="106"/>
          <w:sz w:val="24"/>
          <w:szCs w:val="24"/>
          <w:lang w:eastAsia="es-MX"/>
        </w:rPr>
        <w:t xml:space="preserve">UNICO. - </w:t>
      </w:r>
      <w:r w:rsidRPr="00A670E3">
        <w:rPr>
          <w:rFonts w:ascii="Calibri" w:eastAsia="Times New Roman" w:hAnsi="Calibri" w:cs="Times New Roman"/>
          <w:lang w:eastAsia="es-MX"/>
        </w:rPr>
        <w:t>Se aprueba la propuesta para someter en consulta pública el proyecto de Reforma al Reglamento para la Protección y Tenencia de Animales Domésticos en el Municipio de General Escobedo, Nuevo León, esto por un plazo de 15-quince días hábiles contados a partir del día de la publicación de la Convocatoria en el Periódico Oficial del Estado, lo anterior con fundamento en el Artículo 65 de la Ley de Gobierno Municipal del Estado de Nuevo León.</w:t>
      </w:r>
    </w:p>
    <w:p w:rsidR="00A670E3" w:rsidRPr="00A670E3" w:rsidRDefault="00A670E3" w:rsidP="00A670E3">
      <w:pPr>
        <w:spacing w:after="0" w:line="240" w:lineRule="auto"/>
        <w:jc w:val="both"/>
        <w:rPr>
          <w:rFonts w:ascii="Calibri" w:eastAsia="Times New Roman" w:hAnsi="Calibri" w:cs="Times New Roman"/>
          <w:lang w:eastAsia="es-MX"/>
        </w:rPr>
      </w:pPr>
    </w:p>
    <w:p w:rsidR="00A670E3" w:rsidRPr="00A670E3" w:rsidRDefault="00A670E3" w:rsidP="00A670E3">
      <w:pPr>
        <w:jc w:val="both"/>
        <w:rPr>
          <w:rFonts w:ascii="Arial" w:eastAsia="Calibri" w:hAnsi="Arial" w:cs="Arial"/>
          <w:sz w:val="24"/>
          <w:szCs w:val="24"/>
        </w:rPr>
      </w:pPr>
      <w:r w:rsidRPr="00A670E3">
        <w:rPr>
          <w:rFonts w:ascii="Calibri" w:eastAsia="Calibri" w:hAnsi="Calibri" w:cs="Times New Roman"/>
        </w:rPr>
        <w:t>Así lo acuerdan quienes firman al calce del presente Dictamen, en sesión de las Comisiones Unidas de Participación Ciudadana y de Reglamentación y Mejora Regulatoria del R. Ayuntamiento del Municipio de General Escobedo, Nuevo León, a los 27 días del mes de marzo del 2019</w:t>
      </w:r>
      <w:r w:rsidRPr="00A670E3">
        <w:rPr>
          <w:rFonts w:ascii="Arial" w:eastAsia="Calibri" w:hAnsi="Arial" w:cs="Arial"/>
          <w:sz w:val="24"/>
          <w:szCs w:val="24"/>
        </w:rPr>
        <w:t>.</w:t>
      </w:r>
      <w:r w:rsidR="00E216A5" w:rsidRPr="00E216A5">
        <w:rPr>
          <w:rFonts w:ascii="Calibri" w:eastAsia="Calibri" w:hAnsi="Calibri" w:cs="Calibri"/>
          <w:b/>
          <w:sz w:val="20"/>
          <w:szCs w:val="20"/>
        </w:rPr>
        <w:t xml:space="preserve"> Reg. Mario Antonio Guerra Castro, Reg. Miguel Quezada Rodríguez, Reg. Alma Velia Contreras Ortiz;</w:t>
      </w:r>
      <w:r w:rsidR="00E216A5" w:rsidRPr="00E216A5">
        <w:rPr>
          <w:rFonts w:ascii="Arial" w:eastAsia="Times New Roman" w:hAnsi="Arial" w:cs="Arial"/>
          <w:szCs w:val="24"/>
          <w:lang w:eastAsia="es-MX"/>
        </w:rPr>
        <w:t xml:space="preserve"> </w:t>
      </w:r>
      <w:r w:rsidR="00E216A5" w:rsidRPr="00E216A5">
        <w:rPr>
          <w:rFonts w:ascii="Calibri" w:eastAsia="Calibri" w:hAnsi="Calibri" w:cs="Calibri"/>
          <w:b/>
          <w:sz w:val="20"/>
          <w:szCs w:val="20"/>
        </w:rPr>
        <w:t xml:space="preserve">Síndico Segunda Lucía Aracely Hernández López, Presidente; Reg. Pedro Gongora Valadez, Secretario; </w:t>
      </w:r>
      <w:r w:rsidR="00E216A5" w:rsidRPr="00E216A5">
        <w:rPr>
          <w:rFonts w:ascii="Tahoma" w:eastAsia="Calibri" w:hAnsi="Tahoma" w:cs="Tahoma"/>
          <w:b/>
          <w:sz w:val="20"/>
        </w:rPr>
        <w:t>RUBRICAS.</w:t>
      </w:r>
    </w:p>
    <w:p w:rsidR="00E216A5" w:rsidRDefault="00E216A5" w:rsidP="000D6A24">
      <w:pPr>
        <w:spacing w:after="200" w:line="276" w:lineRule="auto"/>
        <w:jc w:val="both"/>
        <w:rPr>
          <w:rFonts w:eastAsia="Calibri" w:cstheme="minorHAnsi"/>
        </w:rPr>
      </w:pPr>
    </w:p>
    <w:p w:rsidR="00061E04" w:rsidRPr="000D6A24" w:rsidRDefault="00061E04" w:rsidP="000D6A24">
      <w:pPr>
        <w:spacing w:after="200" w:line="276" w:lineRule="auto"/>
        <w:jc w:val="both"/>
        <w:rPr>
          <w:rFonts w:ascii="Arial" w:eastAsia="Calibri" w:hAnsi="Arial" w:cs="Arial"/>
          <w:lang w:val="es-ES"/>
        </w:rPr>
      </w:pPr>
      <w:r w:rsidRPr="0026436A">
        <w:rPr>
          <w:rFonts w:ascii="Times New Roman" w:hAnsi="Times New Roman" w:cs="Times New Roman"/>
          <w:b/>
          <w:noProof/>
          <w:highlight w:val="yellow"/>
          <w:lang w:val="es-ES" w:eastAsia="es-ES"/>
        </w:rPr>
        <w:lastRenderedPageBreak/>
        <mc:AlternateContent>
          <mc:Choice Requires="wps">
            <w:drawing>
              <wp:anchor distT="0" distB="0" distL="114300" distR="114300" simplePos="0" relativeHeight="251652608" behindDoc="0" locked="0" layoutInCell="1" allowOverlap="1" wp14:anchorId="7C112531" wp14:editId="38CCB2FA">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0D6A24" w:rsidRDefault="00BC6159" w:rsidP="00F42845">
      <w:pPr>
        <w:spacing w:after="200" w:line="276" w:lineRule="auto"/>
        <w:jc w:val="both"/>
        <w:rPr>
          <w:rFonts w:ascii="Tahoma" w:eastAsia="Calibri" w:hAnsi="Tahoma" w:cs="Tahoma"/>
          <w:b/>
          <w:sz w:val="20"/>
          <w:szCs w:val="20"/>
        </w:rPr>
      </w:pPr>
      <w:r w:rsidRPr="000D6A24">
        <w:rPr>
          <w:rFonts w:ascii="Tahoma" w:eastAsia="Calibri" w:hAnsi="Tahoma" w:cs="Tahoma"/>
          <w:b/>
          <w:sz w:val="20"/>
          <w:szCs w:val="20"/>
        </w:rPr>
        <w:t>PUN</w:t>
      </w:r>
      <w:r w:rsidR="00054196" w:rsidRPr="000D6A24">
        <w:rPr>
          <w:rFonts w:ascii="Tahoma" w:eastAsia="Calibri" w:hAnsi="Tahoma" w:cs="Tahoma"/>
          <w:b/>
          <w:sz w:val="20"/>
          <w:szCs w:val="20"/>
        </w:rPr>
        <w:t xml:space="preserve">TO </w:t>
      </w:r>
      <w:r w:rsidR="00813127">
        <w:rPr>
          <w:rFonts w:ascii="Tahoma" w:eastAsia="Calibri" w:hAnsi="Tahoma" w:cs="Tahoma"/>
          <w:b/>
          <w:sz w:val="20"/>
          <w:szCs w:val="20"/>
        </w:rPr>
        <w:t>15</w:t>
      </w:r>
      <w:r w:rsidR="005D403D" w:rsidRPr="000D6A24">
        <w:rPr>
          <w:rFonts w:ascii="Tahoma" w:eastAsia="Calibri" w:hAnsi="Tahoma" w:cs="Tahoma"/>
          <w:b/>
          <w:sz w:val="20"/>
          <w:szCs w:val="20"/>
        </w:rPr>
        <w:t xml:space="preserve"> </w:t>
      </w:r>
      <w:r w:rsidR="00FD0D33" w:rsidRPr="000D6A24">
        <w:rPr>
          <w:rFonts w:ascii="Tahoma" w:eastAsia="Calibri" w:hAnsi="Tahoma" w:cs="Tahoma"/>
          <w:b/>
          <w:sz w:val="20"/>
          <w:szCs w:val="20"/>
        </w:rPr>
        <w:t>DEL</w:t>
      </w:r>
      <w:r w:rsidR="00F42845" w:rsidRPr="000D6A24">
        <w:rPr>
          <w:rFonts w:ascii="Tahoma" w:eastAsia="Calibri" w:hAnsi="Tahoma" w:cs="Tahoma"/>
          <w:b/>
          <w:sz w:val="20"/>
          <w:szCs w:val="20"/>
        </w:rPr>
        <w:t xml:space="preserve"> ORDEN DEL </w:t>
      </w:r>
      <w:r w:rsidR="00E14B69" w:rsidRPr="000D6A24">
        <w:rPr>
          <w:rFonts w:ascii="Tahoma" w:eastAsia="Calibri" w:hAnsi="Tahoma" w:cs="Tahoma"/>
          <w:b/>
          <w:sz w:val="20"/>
          <w:szCs w:val="20"/>
        </w:rPr>
        <w:t>DIA. -</w:t>
      </w:r>
      <w:r w:rsidR="00F42845" w:rsidRPr="000D6A24">
        <w:rPr>
          <w:rFonts w:ascii="Tahoma" w:eastAsia="Calibri" w:hAnsi="Tahoma" w:cs="Tahoma"/>
          <w:b/>
          <w:sz w:val="20"/>
          <w:szCs w:val="20"/>
        </w:rPr>
        <w:t xml:space="preserve"> ASUNTOS GENERALES </w:t>
      </w:r>
    </w:p>
    <w:p w:rsidR="00813127" w:rsidRDefault="00FF1EBC" w:rsidP="00154643">
      <w:pPr>
        <w:spacing w:after="200" w:line="276" w:lineRule="auto"/>
        <w:jc w:val="both"/>
        <w:rPr>
          <w:rFonts w:ascii="Tahoma" w:eastAsia="Calibri" w:hAnsi="Tahoma" w:cs="Tahoma"/>
          <w:sz w:val="20"/>
          <w:szCs w:val="20"/>
        </w:rPr>
      </w:pPr>
      <w:r w:rsidRPr="000D6A24">
        <w:rPr>
          <w:rFonts w:ascii="Tahoma" w:eastAsia="Calibri" w:hAnsi="Tahoma" w:cs="Tahoma"/>
          <w:sz w:val="20"/>
          <w:szCs w:val="20"/>
        </w:rPr>
        <w:t>Acto seguido, el</w:t>
      </w:r>
      <w:r w:rsidR="002748C7" w:rsidRPr="000D6A24">
        <w:rPr>
          <w:rFonts w:ascii="Tahoma" w:eastAsia="Calibri" w:hAnsi="Tahoma" w:cs="Tahoma"/>
          <w:sz w:val="20"/>
          <w:szCs w:val="20"/>
        </w:rPr>
        <w:t xml:space="preserve"> secretario del R. Ayuntamiento</w:t>
      </w:r>
      <w:r w:rsidRPr="000D6A24">
        <w:rPr>
          <w:rFonts w:ascii="Tahoma" w:eastAsia="Calibri" w:hAnsi="Tahoma" w:cs="Tahoma"/>
          <w:sz w:val="20"/>
          <w:szCs w:val="20"/>
        </w:rPr>
        <w:t>, Licenciado Andrés Concepción Mijes Llovera menciona lo siguiente: siguiendo con el orden</w:t>
      </w:r>
      <w:r w:rsidR="002748C7" w:rsidRPr="000D6A24">
        <w:rPr>
          <w:rFonts w:ascii="Tahoma" w:eastAsia="Calibri" w:hAnsi="Tahoma" w:cs="Tahoma"/>
          <w:sz w:val="20"/>
          <w:szCs w:val="20"/>
        </w:rPr>
        <w:t xml:space="preserve"> del día, damos paso al punto</w:t>
      </w:r>
      <w:r w:rsidR="00813127">
        <w:rPr>
          <w:rFonts w:ascii="Tahoma" w:eastAsia="Calibri" w:hAnsi="Tahoma" w:cs="Tahoma"/>
          <w:sz w:val="20"/>
          <w:szCs w:val="20"/>
        </w:rPr>
        <w:t xml:space="preserve"> 15</w:t>
      </w:r>
      <w:r w:rsidRPr="000D6A24">
        <w:rPr>
          <w:rFonts w:ascii="Tahoma" w:eastAsia="Calibri" w:hAnsi="Tahoma" w:cs="Tahoma"/>
          <w:sz w:val="20"/>
          <w:szCs w:val="20"/>
        </w:rPr>
        <w:t>, referente a los asuntos generales.</w:t>
      </w:r>
    </w:p>
    <w:p w:rsidR="00813127" w:rsidRDefault="00813127" w:rsidP="00154643">
      <w:pPr>
        <w:spacing w:after="200" w:line="276" w:lineRule="auto"/>
        <w:jc w:val="both"/>
        <w:rPr>
          <w:rFonts w:ascii="Tahoma" w:eastAsia="Calibri" w:hAnsi="Tahoma" w:cs="Tahoma"/>
          <w:sz w:val="20"/>
          <w:szCs w:val="20"/>
        </w:rPr>
      </w:pPr>
    </w:p>
    <w:p w:rsidR="00916E65" w:rsidRPr="000D6A24" w:rsidRDefault="001E4AB2" w:rsidP="00894429">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813127">
        <w:rPr>
          <w:rFonts w:ascii="Times New Roman" w:hAnsi="Times New Roman" w:cs="Times New Roman"/>
          <w:b/>
        </w:rPr>
        <w:t>PUNTO 16</w:t>
      </w:r>
      <w:r w:rsidR="00F42845" w:rsidRPr="00641852">
        <w:rPr>
          <w:rFonts w:ascii="Times New Roman" w:hAnsi="Times New Roman" w:cs="Times New Roman"/>
          <w:b/>
        </w:rPr>
        <w:t xml:space="preserve"> DEL ORDEN DEL DIA.- CLAUSURA DE LA SESIÓN.</w:t>
      </w:r>
    </w:p>
    <w:p w:rsidR="00813127"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26436A">
        <w:rPr>
          <w:rFonts w:cs="Times New Roman"/>
        </w:rPr>
        <w:t>13</w:t>
      </w:r>
      <w:r w:rsidR="000946EB" w:rsidRPr="00701B2B">
        <w:rPr>
          <w:rFonts w:cs="Times New Roman"/>
        </w:rPr>
        <w:t xml:space="preserve"> horas con</w:t>
      </w:r>
      <w:r w:rsidR="00B974D1">
        <w:rPr>
          <w:rFonts w:cs="Times New Roman"/>
        </w:rPr>
        <w:t xml:space="preserve"> </w:t>
      </w:r>
      <w:r w:rsidR="002D64CB">
        <w:rPr>
          <w:rFonts w:cs="Times New Roman"/>
        </w:rPr>
        <w:t>56</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2748C7" w:rsidRPr="00641852" w:rsidRDefault="002748C7" w:rsidP="00F42845">
      <w:pPr>
        <w:jc w:val="both"/>
        <w:rPr>
          <w:rFonts w:cs="Times New Roman"/>
        </w:rPr>
      </w:pPr>
    </w:p>
    <w:p w:rsidR="007A046C" w:rsidRDefault="007A046C" w:rsidP="00F42845">
      <w:pPr>
        <w:jc w:val="both"/>
        <w:rPr>
          <w:rFonts w:cs="Times New Roman"/>
        </w:rPr>
      </w:pPr>
    </w:p>
    <w:p w:rsidR="00813127" w:rsidRDefault="00813127" w:rsidP="002748C7">
      <w:pPr>
        <w:spacing w:after="0"/>
        <w:rPr>
          <w:rFonts w:ascii="Times New Roman" w:hAnsi="Times New Roman"/>
          <w:b/>
        </w:rPr>
      </w:pPr>
    </w:p>
    <w:p w:rsidR="0026436A" w:rsidRDefault="0026436A" w:rsidP="002748C7">
      <w:pPr>
        <w:spacing w:after="0"/>
        <w:rPr>
          <w:rFonts w:ascii="Times New Roman" w:hAnsi="Times New Roman"/>
          <w:b/>
        </w:rPr>
      </w:pPr>
    </w:p>
    <w:p w:rsidR="0026436A" w:rsidRPr="00641852" w:rsidRDefault="0026436A"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916E65" w:rsidRDefault="00916E65" w:rsidP="00894429">
      <w:pPr>
        <w:spacing w:after="0"/>
        <w:jc w:val="center"/>
        <w:rPr>
          <w:rFonts w:ascii="Times New Roman" w:hAnsi="Times New Roman"/>
        </w:rPr>
      </w:pPr>
    </w:p>
    <w:p w:rsidR="00916E65" w:rsidRPr="00641852" w:rsidRDefault="00916E65" w:rsidP="000D6A24">
      <w:pPr>
        <w:spacing w:after="0"/>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0D6A24" w:rsidP="00C82F73">
      <w:pPr>
        <w:spacing w:after="0"/>
        <w:jc w:val="both"/>
        <w:rPr>
          <w:rFonts w:ascii="Times New Roman" w:hAnsi="Times New Roman"/>
        </w:rPr>
      </w:pPr>
      <w:r>
        <w:rPr>
          <w:rFonts w:ascii="Times New Roman" w:hAnsi="Times New Roman"/>
        </w:rPr>
        <w:t>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TERCER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w:t>
      </w:r>
      <w:r w:rsidR="00355611">
        <w:rPr>
          <w:rFonts w:ascii="Times New Roman" w:hAnsi="Times New Roman"/>
        </w:rPr>
        <w:t>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SEXTA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ERIKA JANETH CABRERA PALACIOS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B85220" w:rsidRDefault="00C82F73" w:rsidP="00C82F73">
      <w:pPr>
        <w:spacing w:after="0"/>
        <w:jc w:val="both"/>
        <w:rPr>
          <w:rFonts w:ascii="Times New Roman" w:hAnsi="Times New Roman"/>
        </w:rPr>
      </w:pPr>
      <w:r>
        <w:rPr>
          <w:rFonts w:ascii="Times New Roman" w:hAnsi="Times New Roman"/>
        </w:rPr>
        <w:t>NOVENO REGIDOR</w:t>
      </w:r>
    </w:p>
    <w:p w:rsidR="00355611" w:rsidRPr="0066179E" w:rsidRDefault="00355611"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REGIDORA</w:t>
      </w:r>
    </w:p>
    <w:p w:rsidR="000D6A24" w:rsidRPr="0066179E" w:rsidRDefault="000D6A2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MARIO </w:t>
      </w:r>
      <w:r w:rsidR="000D6A24" w:rsidRPr="0066179E">
        <w:rPr>
          <w:rFonts w:ascii="Times New Roman" w:hAnsi="Times New Roman"/>
        </w:rPr>
        <w:t>ANTONIO GUERRA</w:t>
      </w:r>
      <w:r w:rsidRPr="0066179E">
        <w:rPr>
          <w:rFonts w:ascii="Times New Roman" w:hAnsi="Times New Roman"/>
        </w:rPr>
        <w:t xml:space="preserve">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355611">
        <w:rPr>
          <w:rFonts w:ascii="Times New Roman" w:hAnsi="Times New Roman"/>
        </w:rPr>
        <w:t xml:space="preserve"> </w:t>
      </w:r>
      <w:r w:rsidRPr="0066179E">
        <w:rPr>
          <w:rFonts w:ascii="Times New Roman" w:hAnsi="Times New Roman"/>
        </w:rPr>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00E216A5">
        <w:rPr>
          <w:rFonts w:ascii="Times New Roman" w:hAnsi="Times New Roman"/>
        </w:rPr>
        <w:tab/>
      </w:r>
      <w:r w:rsidR="00E216A5">
        <w:rPr>
          <w:rFonts w:ascii="Times New Roman" w:hAnsi="Times New Roman"/>
        </w:rPr>
        <w:tab/>
      </w:r>
      <w:r w:rsidR="00E216A5">
        <w:rPr>
          <w:rFonts w:ascii="Times New Roman" w:hAnsi="Times New Roman"/>
        </w:rPr>
        <w:tab/>
      </w:r>
      <w:r w:rsidR="00E216A5">
        <w:rPr>
          <w:rFonts w:ascii="Times New Roman" w:hAnsi="Times New Roman"/>
        </w:rPr>
        <w:tab/>
      </w:r>
      <w:r w:rsidR="00E216A5">
        <w:rPr>
          <w:rFonts w:ascii="Times New Roman" w:hAnsi="Times New Roman"/>
        </w:rPr>
        <w:tab/>
      </w:r>
    </w:p>
    <w:p w:rsidR="000D6A24" w:rsidRDefault="000D6A2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r>
      <w:r w:rsidR="00355611">
        <w:rPr>
          <w:rFonts w:ascii="Times New Roman" w:hAnsi="Times New Roman"/>
        </w:rPr>
        <w:t xml:space="preserve"> 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355611">
        <w:rPr>
          <w:rFonts w:ascii="Times New Roman" w:hAnsi="Times New Roman"/>
        </w:rPr>
        <w:t xml:space="preserve"> </w:t>
      </w:r>
      <w:r w:rsidRPr="0066179E">
        <w:rPr>
          <w:rFonts w:ascii="Times New Roman" w:hAnsi="Times New Roman"/>
        </w:rPr>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CUARTA REGIDORA</w:t>
      </w:r>
    </w:p>
    <w:p w:rsidR="00C82F73" w:rsidRPr="0066179E" w:rsidRDefault="00C82F73" w:rsidP="00C82F73">
      <w:pPr>
        <w:spacing w:after="0"/>
        <w:jc w:val="both"/>
        <w:rPr>
          <w:rFonts w:ascii="Times New Roman" w:hAnsi="Times New Roman"/>
        </w:rPr>
      </w:pPr>
    </w:p>
    <w:p w:rsidR="00355611" w:rsidRDefault="00C82F73" w:rsidP="00C82F73">
      <w:pPr>
        <w:spacing w:after="0"/>
        <w:jc w:val="both"/>
        <w:rPr>
          <w:rFonts w:ascii="Times New Roman" w:hAnsi="Times New Roman"/>
        </w:rPr>
      </w:pPr>
      <w:r w:rsidRPr="0066179E">
        <w:rPr>
          <w:rFonts w:ascii="Times New Roman" w:hAnsi="Times New Roman"/>
        </w:rPr>
        <w:t>C. AMERICO RODRIGUEZ SALAZAR</w:t>
      </w:r>
      <w:r w:rsidR="00355611">
        <w:rPr>
          <w:rFonts w:ascii="Times New Roman" w:hAnsi="Times New Roman"/>
        </w:rPr>
        <w:tab/>
      </w:r>
      <w:r w:rsidR="00355611">
        <w:rPr>
          <w:rFonts w:ascii="Times New Roman" w:hAnsi="Times New Roman"/>
        </w:rPr>
        <w:tab/>
      </w:r>
      <w:r w:rsidR="00355611">
        <w:rPr>
          <w:rFonts w:ascii="Times New Roman" w:hAnsi="Times New Roman"/>
        </w:rPr>
        <w:tab/>
        <w:t xml:space="preserve"> </w:t>
      </w:r>
      <w:r w:rsidRPr="0066179E">
        <w:rPr>
          <w:rFonts w:ascii="Times New Roman" w:hAnsi="Times New Roman"/>
        </w:rPr>
        <w:t xml:space="preserve"> </w:t>
      </w:r>
      <w:r w:rsidR="00355611">
        <w:rPr>
          <w:rFonts w:ascii="Times New Roman" w:hAnsi="Times New Roman"/>
        </w:rPr>
        <w:t>INASISTENCIA JUSTIFICADA</w:t>
      </w:r>
      <w:r w:rsidR="00355611" w:rsidRPr="0066179E">
        <w:rPr>
          <w:rFonts w:ascii="Times New Roman" w:hAnsi="Times New Roman"/>
        </w:rPr>
        <w:t xml:space="preserve"> </w:t>
      </w:r>
    </w:p>
    <w:p w:rsidR="00C82F73" w:rsidRPr="0066179E" w:rsidRDefault="00C82F73" w:rsidP="00C82F73">
      <w:pPr>
        <w:spacing w:after="0"/>
        <w:jc w:val="both"/>
        <w:rPr>
          <w:rFonts w:ascii="Times New Roman" w:hAnsi="Times New Roman"/>
        </w:rPr>
      </w:pPr>
      <w:r w:rsidRPr="0066179E">
        <w:rPr>
          <w:rFonts w:ascii="Times New Roman" w:hAnsi="Times New Roman"/>
        </w:rPr>
        <w:t>SÍNDICO PRIMERO</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LUCÍA </w:t>
      </w:r>
      <w:r w:rsidR="000D6A24">
        <w:rPr>
          <w:rFonts w:ascii="Times New Roman" w:hAnsi="Times New Roman"/>
        </w:rPr>
        <w:t>ARACELY HERNÁNDEZ LÓPEZ</w:t>
      </w:r>
      <w:r w:rsidR="000D6A24">
        <w:rPr>
          <w:rFonts w:ascii="Times New Roman" w:hAnsi="Times New Roman"/>
        </w:rPr>
        <w:tab/>
      </w:r>
      <w:r w:rsidR="000D6A24">
        <w:rPr>
          <w:rFonts w:ascii="Times New Roman" w:hAnsi="Times New Roman"/>
        </w:rPr>
        <w:tab/>
      </w:r>
      <w:r w:rsidR="000D6A24">
        <w:rPr>
          <w:rFonts w:ascii="Times New Roman" w:hAnsi="Times New Roman"/>
        </w:rPr>
        <w:tab/>
        <w:t xml:space="preserve">  </w:t>
      </w:r>
      <w:r w:rsidR="00355611" w:rsidRPr="0066179E">
        <w:rPr>
          <w:rFonts w:ascii="Times New Roman" w:hAnsi="Times New Roman"/>
        </w:rPr>
        <w:t>_________</w:t>
      </w:r>
      <w:r w:rsidR="00355611">
        <w:rPr>
          <w:rFonts w:ascii="Times New Roman" w:hAnsi="Times New Roman"/>
        </w:rPr>
        <w:t>____________</w:t>
      </w:r>
      <w:r w:rsidR="00355611" w:rsidRPr="0066179E">
        <w:rPr>
          <w:rFonts w:ascii="Times New Roman" w:hAnsi="Times New Roman"/>
        </w:rPr>
        <w:t>______</w:t>
      </w:r>
    </w:p>
    <w:p w:rsidR="00C82F73" w:rsidRDefault="00C82F73" w:rsidP="00C82F73">
      <w:pPr>
        <w:spacing w:after="0"/>
        <w:jc w:val="both"/>
      </w:pPr>
      <w:r w:rsidRPr="0066179E">
        <w:rPr>
          <w:rFonts w:ascii="Times New Roman" w:hAnsi="Times New Roman"/>
        </w:rPr>
        <w:t>SÍNDICO SEGUNDA</w:t>
      </w:r>
    </w:p>
    <w:p w:rsidR="00DF1CCE" w:rsidRPr="00641852" w:rsidRDefault="00DF1CCE" w:rsidP="00C82F73">
      <w:pPr>
        <w:spacing w:after="0"/>
        <w:jc w:val="both"/>
      </w:pPr>
    </w:p>
    <w:sectPr w:rsidR="00DF1CCE" w:rsidRPr="00641852" w:rsidSect="00031212">
      <w:headerReference w:type="even" r:id="rId11"/>
      <w:headerReference w:type="default" r:id="rId12"/>
      <w:footerReference w:type="even" r:id="rId13"/>
      <w:footerReference w:type="default" r:id="rId14"/>
      <w:headerReference w:type="first" r:id="rId15"/>
      <w:footerReference w:type="first" r:id="rId16"/>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DE" w:rsidRDefault="00CC57DE" w:rsidP="008F36A5">
      <w:pPr>
        <w:spacing w:after="0" w:line="240" w:lineRule="auto"/>
      </w:pPr>
      <w:r>
        <w:separator/>
      </w:r>
    </w:p>
  </w:endnote>
  <w:endnote w:type="continuationSeparator" w:id="0">
    <w:p w:rsidR="00CC57DE" w:rsidRDefault="00CC57DE"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8" w:rsidRDefault="002065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1" w:rsidRDefault="002A2F31">
    <w:pPr>
      <w:pStyle w:val="Piedepgina"/>
    </w:pPr>
  </w:p>
  <w:bookmarkStart w:id="7" w:name="_GoBack" w:displacedByCustomXml="next"/>
  <w:bookmarkStart w:id="8" w:name="OLE_LINK6" w:displacedByCustomXml="next"/>
  <w:sdt>
    <w:sdtPr>
      <w:id w:val="-519470235"/>
      <w:docPartObj>
        <w:docPartGallery w:val="Page Numbers (Bottom of Page)"/>
        <w:docPartUnique/>
      </w:docPartObj>
    </w:sdtPr>
    <w:sdtContent>
      <w:p w:rsidR="002A2F31" w:rsidRDefault="002A2F31" w:rsidP="00EA32EF">
        <w:pPr>
          <w:pStyle w:val="Piedepgina"/>
          <w:jc w:val="center"/>
        </w:pPr>
        <w:r>
          <w:fldChar w:fldCharType="begin"/>
        </w:r>
        <w:r>
          <w:instrText xml:space="preserve"> PAGE   \* MERGEFORMAT </w:instrText>
        </w:r>
        <w:r>
          <w:fldChar w:fldCharType="separate"/>
        </w:r>
        <w:r w:rsidR="002065E8">
          <w:rPr>
            <w:noProof/>
          </w:rPr>
          <w:t>3</w:t>
        </w:r>
        <w:r>
          <w:rPr>
            <w:noProof/>
          </w:rPr>
          <w:fldChar w:fldCharType="end"/>
        </w:r>
      </w:p>
      <w:p w:rsidR="002A2F31" w:rsidRDefault="002A2F31" w:rsidP="001A2E1F">
        <w:pPr>
          <w:pStyle w:val="Piedepgina"/>
          <w:jc w:val="center"/>
        </w:pPr>
        <w:r>
          <w:rPr>
            <w:i/>
          </w:rPr>
          <w:t>Duplicado del Acta No. 12, Sesión Ordinaria del 28 de Marzo del 2019.</w:t>
        </w:r>
      </w:p>
    </w:sdtContent>
  </w:sdt>
  <w:bookmarkEnd w:id="7" w:displacedByCustomXml="prev"/>
  <w:bookmarkEnd w:id="8" w:displacedByCustomXml="prev"/>
  <w:p w:rsidR="002A2F31" w:rsidRDefault="002A2F31">
    <w:pPr>
      <w:pStyle w:val="Piedepgina"/>
    </w:pPr>
  </w:p>
  <w:p w:rsidR="002A2F31" w:rsidRDefault="002A2F31">
    <w:pPr>
      <w:pStyle w:val="Piedepgina"/>
    </w:pPr>
  </w:p>
  <w:p w:rsidR="002A2F31" w:rsidRDefault="002A2F31">
    <w:pPr>
      <w:pStyle w:val="Piedepgina"/>
    </w:pPr>
  </w:p>
  <w:p w:rsidR="002A2F31" w:rsidRDefault="002A2F31">
    <w:pPr>
      <w:pStyle w:val="Piedepgina"/>
    </w:pPr>
  </w:p>
  <w:p w:rsidR="002A2F31" w:rsidRDefault="002A2F31">
    <w:pPr>
      <w:pStyle w:val="Piedepgina"/>
    </w:pPr>
  </w:p>
  <w:p w:rsidR="002A2F31" w:rsidRDefault="002A2F31">
    <w:pPr>
      <w:pStyle w:val="Piedepgina"/>
    </w:pPr>
  </w:p>
  <w:p w:rsidR="002A2F31" w:rsidRDefault="002A2F31">
    <w:pPr>
      <w:pStyle w:val="Piedepgina"/>
    </w:pPr>
  </w:p>
  <w:p w:rsidR="002A2F31" w:rsidRDefault="002A2F31">
    <w:pPr>
      <w:pStyle w:val="Piedepgina"/>
    </w:pPr>
  </w:p>
  <w:p w:rsidR="002A2F31" w:rsidRDefault="002A2F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8" w:rsidRDefault="00206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DE" w:rsidRDefault="00CC57DE" w:rsidP="008F36A5">
      <w:pPr>
        <w:spacing w:after="0" w:line="240" w:lineRule="auto"/>
      </w:pPr>
      <w:r>
        <w:separator/>
      </w:r>
    </w:p>
  </w:footnote>
  <w:footnote w:type="continuationSeparator" w:id="0">
    <w:p w:rsidR="00CC57DE" w:rsidRDefault="00CC57DE"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8" w:rsidRDefault="002065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8" w:rsidRDefault="002065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8" w:rsidRDefault="002065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0F747BAF"/>
    <w:multiLevelType w:val="hybridMultilevel"/>
    <w:tmpl w:val="92289B06"/>
    <w:lvl w:ilvl="0" w:tplc="D6809BD4">
      <w:start w:val="1"/>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4">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0">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2">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7">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4">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33"/>
  </w:num>
  <w:num w:numId="4">
    <w:abstractNumId w:val="21"/>
  </w:num>
  <w:num w:numId="5">
    <w:abstractNumId w:val="26"/>
  </w:num>
  <w:num w:numId="6">
    <w:abstractNumId w:val="20"/>
  </w:num>
  <w:num w:numId="7">
    <w:abstractNumId w:val="15"/>
  </w:num>
  <w:num w:numId="8">
    <w:abstractNumId w:val="3"/>
  </w:num>
  <w:num w:numId="9">
    <w:abstractNumId w:val="13"/>
  </w:num>
  <w:num w:numId="10">
    <w:abstractNumId w:val="2"/>
  </w:num>
  <w:num w:numId="11">
    <w:abstractNumId w:val="4"/>
  </w:num>
  <w:num w:numId="12">
    <w:abstractNumId w:val="6"/>
  </w:num>
  <w:num w:numId="13">
    <w:abstractNumId w:val="27"/>
  </w:num>
  <w:num w:numId="14">
    <w:abstractNumId w:val="24"/>
  </w:num>
  <w:num w:numId="15">
    <w:abstractNumId w:val="36"/>
  </w:num>
  <w:num w:numId="16">
    <w:abstractNumId w:val="16"/>
  </w:num>
  <w:num w:numId="17">
    <w:abstractNumId w:val="8"/>
  </w:num>
  <w:num w:numId="18">
    <w:abstractNumId w:val="18"/>
  </w:num>
  <w:num w:numId="19">
    <w:abstractNumId w:val="39"/>
  </w:num>
  <w:num w:numId="20">
    <w:abstractNumId w:val="22"/>
  </w:num>
  <w:num w:numId="21">
    <w:abstractNumId w:val="29"/>
  </w:num>
  <w:num w:numId="22">
    <w:abstractNumId w:val="14"/>
  </w:num>
  <w:num w:numId="23">
    <w:abstractNumId w:val="30"/>
  </w:num>
  <w:num w:numId="24">
    <w:abstractNumId w:val="9"/>
  </w:num>
  <w:num w:numId="25">
    <w:abstractNumId w:val="37"/>
  </w:num>
  <w:num w:numId="26">
    <w:abstractNumId w:val="23"/>
  </w:num>
  <w:num w:numId="27">
    <w:abstractNumId w:val="35"/>
  </w:num>
  <w:num w:numId="28">
    <w:abstractNumId w:val="5"/>
  </w:num>
  <w:num w:numId="29">
    <w:abstractNumId w:val="28"/>
  </w:num>
  <w:num w:numId="30">
    <w:abstractNumId w:val="11"/>
  </w:num>
  <w:num w:numId="31">
    <w:abstractNumId w:val="25"/>
  </w:num>
  <w:num w:numId="32">
    <w:abstractNumId w:val="40"/>
  </w:num>
  <w:num w:numId="33">
    <w:abstractNumId w:val="17"/>
  </w:num>
  <w:num w:numId="34">
    <w:abstractNumId w:val="32"/>
  </w:num>
  <w:num w:numId="35">
    <w:abstractNumId w:val="41"/>
  </w:num>
  <w:num w:numId="36">
    <w:abstractNumId w:val="38"/>
  </w:num>
  <w:num w:numId="37">
    <w:abstractNumId w:val="19"/>
  </w:num>
  <w:num w:numId="38">
    <w:abstractNumId w:val="10"/>
  </w:num>
  <w:num w:numId="39">
    <w:abstractNumId w:val="12"/>
  </w:num>
  <w:num w:numId="4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46EB"/>
    <w:rsid w:val="00096934"/>
    <w:rsid w:val="000B1B6C"/>
    <w:rsid w:val="000C1229"/>
    <w:rsid w:val="000D177F"/>
    <w:rsid w:val="000D21C1"/>
    <w:rsid w:val="000D5842"/>
    <w:rsid w:val="000D60C8"/>
    <w:rsid w:val="000D6A24"/>
    <w:rsid w:val="000E0039"/>
    <w:rsid w:val="000E23F1"/>
    <w:rsid w:val="00106935"/>
    <w:rsid w:val="001076F5"/>
    <w:rsid w:val="00110421"/>
    <w:rsid w:val="00122C38"/>
    <w:rsid w:val="0013017F"/>
    <w:rsid w:val="00143007"/>
    <w:rsid w:val="001517BE"/>
    <w:rsid w:val="00152513"/>
    <w:rsid w:val="00154643"/>
    <w:rsid w:val="00155140"/>
    <w:rsid w:val="00155D9E"/>
    <w:rsid w:val="00157A3D"/>
    <w:rsid w:val="00160C35"/>
    <w:rsid w:val="00166F9A"/>
    <w:rsid w:val="00171A6B"/>
    <w:rsid w:val="00177BDE"/>
    <w:rsid w:val="001810F5"/>
    <w:rsid w:val="001840E2"/>
    <w:rsid w:val="00184968"/>
    <w:rsid w:val="00186445"/>
    <w:rsid w:val="001962F1"/>
    <w:rsid w:val="001976AF"/>
    <w:rsid w:val="001979AD"/>
    <w:rsid w:val="001A2E1F"/>
    <w:rsid w:val="001B1F16"/>
    <w:rsid w:val="001B3A17"/>
    <w:rsid w:val="001B5227"/>
    <w:rsid w:val="001B586F"/>
    <w:rsid w:val="001B66C1"/>
    <w:rsid w:val="001D5C32"/>
    <w:rsid w:val="001D751E"/>
    <w:rsid w:val="001E1F23"/>
    <w:rsid w:val="001E4AB2"/>
    <w:rsid w:val="001F5F03"/>
    <w:rsid w:val="00202993"/>
    <w:rsid w:val="002030B4"/>
    <w:rsid w:val="002065E8"/>
    <w:rsid w:val="002118A6"/>
    <w:rsid w:val="00211981"/>
    <w:rsid w:val="002219DF"/>
    <w:rsid w:val="00240AB9"/>
    <w:rsid w:val="002436B9"/>
    <w:rsid w:val="00246537"/>
    <w:rsid w:val="00252598"/>
    <w:rsid w:val="00254FFA"/>
    <w:rsid w:val="00255D52"/>
    <w:rsid w:val="00261880"/>
    <w:rsid w:val="00261BF0"/>
    <w:rsid w:val="00264228"/>
    <w:rsid w:val="0026436A"/>
    <w:rsid w:val="00267005"/>
    <w:rsid w:val="002748C7"/>
    <w:rsid w:val="00280283"/>
    <w:rsid w:val="002809E0"/>
    <w:rsid w:val="002917BF"/>
    <w:rsid w:val="00293122"/>
    <w:rsid w:val="002A2F31"/>
    <w:rsid w:val="002C36BA"/>
    <w:rsid w:val="002C39BE"/>
    <w:rsid w:val="002C4D6B"/>
    <w:rsid w:val="002C5B98"/>
    <w:rsid w:val="002D2F91"/>
    <w:rsid w:val="002D64CB"/>
    <w:rsid w:val="002D7CA9"/>
    <w:rsid w:val="002E4432"/>
    <w:rsid w:val="002E641B"/>
    <w:rsid w:val="002F3A7D"/>
    <w:rsid w:val="002F41E8"/>
    <w:rsid w:val="003132D1"/>
    <w:rsid w:val="00323BD1"/>
    <w:rsid w:val="003301C5"/>
    <w:rsid w:val="00346395"/>
    <w:rsid w:val="00347CCE"/>
    <w:rsid w:val="00355611"/>
    <w:rsid w:val="00356143"/>
    <w:rsid w:val="00362045"/>
    <w:rsid w:val="0036552A"/>
    <w:rsid w:val="00367A8C"/>
    <w:rsid w:val="00377348"/>
    <w:rsid w:val="00377478"/>
    <w:rsid w:val="00382E24"/>
    <w:rsid w:val="0038644D"/>
    <w:rsid w:val="00390B96"/>
    <w:rsid w:val="00396318"/>
    <w:rsid w:val="003A1722"/>
    <w:rsid w:val="003A3094"/>
    <w:rsid w:val="003A4C79"/>
    <w:rsid w:val="003B5C80"/>
    <w:rsid w:val="003E16AD"/>
    <w:rsid w:val="003E5D63"/>
    <w:rsid w:val="003F31E2"/>
    <w:rsid w:val="003F3589"/>
    <w:rsid w:val="00407846"/>
    <w:rsid w:val="0041416B"/>
    <w:rsid w:val="00427606"/>
    <w:rsid w:val="00430051"/>
    <w:rsid w:val="00437179"/>
    <w:rsid w:val="004571BA"/>
    <w:rsid w:val="00477271"/>
    <w:rsid w:val="00484F01"/>
    <w:rsid w:val="004952D7"/>
    <w:rsid w:val="004A1B66"/>
    <w:rsid w:val="004B042F"/>
    <w:rsid w:val="004C1E84"/>
    <w:rsid w:val="004C249F"/>
    <w:rsid w:val="004C608C"/>
    <w:rsid w:val="004C74B1"/>
    <w:rsid w:val="004D097A"/>
    <w:rsid w:val="004D2D20"/>
    <w:rsid w:val="004E38EC"/>
    <w:rsid w:val="004E48D8"/>
    <w:rsid w:val="004E584B"/>
    <w:rsid w:val="004F6948"/>
    <w:rsid w:val="00500856"/>
    <w:rsid w:val="00511238"/>
    <w:rsid w:val="00512C49"/>
    <w:rsid w:val="00514252"/>
    <w:rsid w:val="00524CA1"/>
    <w:rsid w:val="00534359"/>
    <w:rsid w:val="005346E9"/>
    <w:rsid w:val="0053661B"/>
    <w:rsid w:val="005369C9"/>
    <w:rsid w:val="00542DC6"/>
    <w:rsid w:val="00550F65"/>
    <w:rsid w:val="00551DA6"/>
    <w:rsid w:val="00553CA6"/>
    <w:rsid w:val="00561679"/>
    <w:rsid w:val="005823E5"/>
    <w:rsid w:val="00582AFA"/>
    <w:rsid w:val="005947B2"/>
    <w:rsid w:val="00595BC0"/>
    <w:rsid w:val="005A0C1F"/>
    <w:rsid w:val="005A2651"/>
    <w:rsid w:val="005A4437"/>
    <w:rsid w:val="005B0D88"/>
    <w:rsid w:val="005B5040"/>
    <w:rsid w:val="005C43AB"/>
    <w:rsid w:val="005D403D"/>
    <w:rsid w:val="005D53AD"/>
    <w:rsid w:val="005E0541"/>
    <w:rsid w:val="005E259B"/>
    <w:rsid w:val="005E51D5"/>
    <w:rsid w:val="005F1757"/>
    <w:rsid w:val="0060070A"/>
    <w:rsid w:val="006121F4"/>
    <w:rsid w:val="0061492C"/>
    <w:rsid w:val="00614E66"/>
    <w:rsid w:val="00621478"/>
    <w:rsid w:val="00640B15"/>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A2183"/>
    <w:rsid w:val="006B1174"/>
    <w:rsid w:val="006C14D3"/>
    <w:rsid w:val="006C4F0E"/>
    <w:rsid w:val="006C7739"/>
    <w:rsid w:val="006D0FA0"/>
    <w:rsid w:val="006D3FC7"/>
    <w:rsid w:val="006D4672"/>
    <w:rsid w:val="006D7D2A"/>
    <w:rsid w:val="006E2563"/>
    <w:rsid w:val="006E319D"/>
    <w:rsid w:val="006E492F"/>
    <w:rsid w:val="006E7A09"/>
    <w:rsid w:val="006F6301"/>
    <w:rsid w:val="006F725D"/>
    <w:rsid w:val="006F7874"/>
    <w:rsid w:val="00701B2B"/>
    <w:rsid w:val="007043A8"/>
    <w:rsid w:val="0070531F"/>
    <w:rsid w:val="00714202"/>
    <w:rsid w:val="00722F24"/>
    <w:rsid w:val="00725D44"/>
    <w:rsid w:val="007262C0"/>
    <w:rsid w:val="00726667"/>
    <w:rsid w:val="0072723A"/>
    <w:rsid w:val="00730019"/>
    <w:rsid w:val="00737D4D"/>
    <w:rsid w:val="00744C71"/>
    <w:rsid w:val="00754731"/>
    <w:rsid w:val="00763640"/>
    <w:rsid w:val="00764B12"/>
    <w:rsid w:val="007651B2"/>
    <w:rsid w:val="00770582"/>
    <w:rsid w:val="007768C3"/>
    <w:rsid w:val="007950E6"/>
    <w:rsid w:val="007A046C"/>
    <w:rsid w:val="007A0DA6"/>
    <w:rsid w:val="007A69F5"/>
    <w:rsid w:val="007B2218"/>
    <w:rsid w:val="007C0BE5"/>
    <w:rsid w:val="007C62B2"/>
    <w:rsid w:val="007E09A4"/>
    <w:rsid w:val="007E23AB"/>
    <w:rsid w:val="00803170"/>
    <w:rsid w:val="00813127"/>
    <w:rsid w:val="0081569C"/>
    <w:rsid w:val="008326C3"/>
    <w:rsid w:val="0084416C"/>
    <w:rsid w:val="008514F3"/>
    <w:rsid w:val="00853160"/>
    <w:rsid w:val="00855DE0"/>
    <w:rsid w:val="00857865"/>
    <w:rsid w:val="0086027B"/>
    <w:rsid w:val="00873B6B"/>
    <w:rsid w:val="008829FC"/>
    <w:rsid w:val="00884AF8"/>
    <w:rsid w:val="008855BA"/>
    <w:rsid w:val="00885BE5"/>
    <w:rsid w:val="00894429"/>
    <w:rsid w:val="008A6169"/>
    <w:rsid w:val="008D266E"/>
    <w:rsid w:val="008D7C21"/>
    <w:rsid w:val="008F36A5"/>
    <w:rsid w:val="008F3EE6"/>
    <w:rsid w:val="00900369"/>
    <w:rsid w:val="00900868"/>
    <w:rsid w:val="00906107"/>
    <w:rsid w:val="009066D4"/>
    <w:rsid w:val="00907556"/>
    <w:rsid w:val="00912A05"/>
    <w:rsid w:val="009143C1"/>
    <w:rsid w:val="00914D30"/>
    <w:rsid w:val="00914DFC"/>
    <w:rsid w:val="0091565B"/>
    <w:rsid w:val="00916E65"/>
    <w:rsid w:val="00921F89"/>
    <w:rsid w:val="00940A05"/>
    <w:rsid w:val="00945C99"/>
    <w:rsid w:val="00955E28"/>
    <w:rsid w:val="00962D8D"/>
    <w:rsid w:val="00970845"/>
    <w:rsid w:val="00975C04"/>
    <w:rsid w:val="00976857"/>
    <w:rsid w:val="009929D9"/>
    <w:rsid w:val="00994BD3"/>
    <w:rsid w:val="009A49ED"/>
    <w:rsid w:val="009B4A1E"/>
    <w:rsid w:val="009B73E3"/>
    <w:rsid w:val="009C031B"/>
    <w:rsid w:val="009C36A5"/>
    <w:rsid w:val="009D0C56"/>
    <w:rsid w:val="009D12E0"/>
    <w:rsid w:val="009F646B"/>
    <w:rsid w:val="009F6A4C"/>
    <w:rsid w:val="009F7036"/>
    <w:rsid w:val="00A03B51"/>
    <w:rsid w:val="00A122C2"/>
    <w:rsid w:val="00A32E6D"/>
    <w:rsid w:val="00A36007"/>
    <w:rsid w:val="00A37B0C"/>
    <w:rsid w:val="00A51268"/>
    <w:rsid w:val="00A64F03"/>
    <w:rsid w:val="00A670E3"/>
    <w:rsid w:val="00A71950"/>
    <w:rsid w:val="00A72D90"/>
    <w:rsid w:val="00A74FFF"/>
    <w:rsid w:val="00A77966"/>
    <w:rsid w:val="00A81E8D"/>
    <w:rsid w:val="00A9039C"/>
    <w:rsid w:val="00A90FED"/>
    <w:rsid w:val="00A95B9A"/>
    <w:rsid w:val="00A969DA"/>
    <w:rsid w:val="00AA07B2"/>
    <w:rsid w:val="00AA0FF5"/>
    <w:rsid w:val="00AB2614"/>
    <w:rsid w:val="00AB4DF0"/>
    <w:rsid w:val="00AC48F9"/>
    <w:rsid w:val="00AD0C02"/>
    <w:rsid w:val="00AE1A60"/>
    <w:rsid w:val="00AE2FB0"/>
    <w:rsid w:val="00AE407A"/>
    <w:rsid w:val="00AF3B29"/>
    <w:rsid w:val="00AF5541"/>
    <w:rsid w:val="00B07D1F"/>
    <w:rsid w:val="00B144B9"/>
    <w:rsid w:val="00B151DF"/>
    <w:rsid w:val="00B25923"/>
    <w:rsid w:val="00B26F8E"/>
    <w:rsid w:val="00B303FA"/>
    <w:rsid w:val="00B3453D"/>
    <w:rsid w:val="00B47867"/>
    <w:rsid w:val="00B526B9"/>
    <w:rsid w:val="00B53EC4"/>
    <w:rsid w:val="00B640DB"/>
    <w:rsid w:val="00B73499"/>
    <w:rsid w:val="00B73F5E"/>
    <w:rsid w:val="00B760A4"/>
    <w:rsid w:val="00B80178"/>
    <w:rsid w:val="00B85220"/>
    <w:rsid w:val="00B974D1"/>
    <w:rsid w:val="00BB07F4"/>
    <w:rsid w:val="00BB3B52"/>
    <w:rsid w:val="00BC0093"/>
    <w:rsid w:val="00BC38EC"/>
    <w:rsid w:val="00BC6159"/>
    <w:rsid w:val="00BC75D3"/>
    <w:rsid w:val="00BD5EC9"/>
    <w:rsid w:val="00BE3C96"/>
    <w:rsid w:val="00BE6F69"/>
    <w:rsid w:val="00BE79D4"/>
    <w:rsid w:val="00BE7FB3"/>
    <w:rsid w:val="00BF07C0"/>
    <w:rsid w:val="00BF6C11"/>
    <w:rsid w:val="00C13578"/>
    <w:rsid w:val="00C1503D"/>
    <w:rsid w:val="00C2100B"/>
    <w:rsid w:val="00C3123A"/>
    <w:rsid w:val="00C315BC"/>
    <w:rsid w:val="00C4159C"/>
    <w:rsid w:val="00C429EB"/>
    <w:rsid w:val="00C4342F"/>
    <w:rsid w:val="00C733C8"/>
    <w:rsid w:val="00C82F73"/>
    <w:rsid w:val="00C838CC"/>
    <w:rsid w:val="00C95005"/>
    <w:rsid w:val="00CA6F63"/>
    <w:rsid w:val="00CA7596"/>
    <w:rsid w:val="00CB0834"/>
    <w:rsid w:val="00CB323F"/>
    <w:rsid w:val="00CB6294"/>
    <w:rsid w:val="00CC3C35"/>
    <w:rsid w:val="00CC3DFD"/>
    <w:rsid w:val="00CC57DE"/>
    <w:rsid w:val="00CD6828"/>
    <w:rsid w:val="00CD7575"/>
    <w:rsid w:val="00CF09F2"/>
    <w:rsid w:val="00D03719"/>
    <w:rsid w:val="00D13F92"/>
    <w:rsid w:val="00D2198E"/>
    <w:rsid w:val="00D23524"/>
    <w:rsid w:val="00D2647D"/>
    <w:rsid w:val="00D36BCB"/>
    <w:rsid w:val="00D409B4"/>
    <w:rsid w:val="00D5554B"/>
    <w:rsid w:val="00D563BC"/>
    <w:rsid w:val="00D57453"/>
    <w:rsid w:val="00D62B30"/>
    <w:rsid w:val="00D67270"/>
    <w:rsid w:val="00D8674C"/>
    <w:rsid w:val="00D9231B"/>
    <w:rsid w:val="00DA46D0"/>
    <w:rsid w:val="00DB68C6"/>
    <w:rsid w:val="00DD3866"/>
    <w:rsid w:val="00DE0079"/>
    <w:rsid w:val="00DE39E8"/>
    <w:rsid w:val="00DF1CCE"/>
    <w:rsid w:val="00DF42E3"/>
    <w:rsid w:val="00E14B69"/>
    <w:rsid w:val="00E1612E"/>
    <w:rsid w:val="00E16387"/>
    <w:rsid w:val="00E216A5"/>
    <w:rsid w:val="00E256E4"/>
    <w:rsid w:val="00E2760E"/>
    <w:rsid w:val="00E35DA5"/>
    <w:rsid w:val="00E66E9A"/>
    <w:rsid w:val="00E8054D"/>
    <w:rsid w:val="00E80A65"/>
    <w:rsid w:val="00E8647F"/>
    <w:rsid w:val="00E91269"/>
    <w:rsid w:val="00E92AE9"/>
    <w:rsid w:val="00EA10A0"/>
    <w:rsid w:val="00EA32EF"/>
    <w:rsid w:val="00EA48D7"/>
    <w:rsid w:val="00EA7BE6"/>
    <w:rsid w:val="00EB6321"/>
    <w:rsid w:val="00EC1DD5"/>
    <w:rsid w:val="00EC2D78"/>
    <w:rsid w:val="00EC3F45"/>
    <w:rsid w:val="00EC66D1"/>
    <w:rsid w:val="00ED4D62"/>
    <w:rsid w:val="00F078E0"/>
    <w:rsid w:val="00F17BC0"/>
    <w:rsid w:val="00F21466"/>
    <w:rsid w:val="00F278F3"/>
    <w:rsid w:val="00F32BF3"/>
    <w:rsid w:val="00F4032C"/>
    <w:rsid w:val="00F42845"/>
    <w:rsid w:val="00F43F99"/>
    <w:rsid w:val="00F44D5E"/>
    <w:rsid w:val="00F4785F"/>
    <w:rsid w:val="00F47C22"/>
    <w:rsid w:val="00F54C56"/>
    <w:rsid w:val="00F56B6F"/>
    <w:rsid w:val="00F6140B"/>
    <w:rsid w:val="00F61EF9"/>
    <w:rsid w:val="00F66767"/>
    <w:rsid w:val="00F95512"/>
    <w:rsid w:val="00F97650"/>
    <w:rsid w:val="00FA199E"/>
    <w:rsid w:val="00FB5F67"/>
    <w:rsid w:val="00FC0A46"/>
    <w:rsid w:val="00FD0D33"/>
    <w:rsid w:val="00FD3B90"/>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35561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35561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FC98-A30F-46AB-A5CB-6B9C5130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52</Pages>
  <Words>21593</Words>
  <Characters>118765</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7</cp:revision>
  <cp:lastPrinted>2019-03-29T16:50:00Z</cp:lastPrinted>
  <dcterms:created xsi:type="dcterms:W3CDTF">2019-03-28T17:36:00Z</dcterms:created>
  <dcterms:modified xsi:type="dcterms:W3CDTF">2019-05-02T19:41:00Z</dcterms:modified>
</cp:coreProperties>
</file>