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7466" w:rsidRDefault="006C7466" w:rsidP="006C7466">
      <w:pPr>
        <w:spacing w:after="0" w:line="240" w:lineRule="auto"/>
        <w:jc w:val="both"/>
        <w:rPr>
          <w:rFonts w:ascii="Times New Roman" w:eastAsia="Times New Roman" w:hAnsi="Times New Roman"/>
          <w:sz w:val="32"/>
          <w:szCs w:val="32"/>
          <w:lang w:val="es-ES" w:eastAsia="es-ES"/>
        </w:rPr>
      </w:pPr>
      <w:r>
        <w:rPr>
          <w:rFonts w:ascii="Times New Roman" w:eastAsia="Times New Roman" w:hAnsi="Times New Roman"/>
          <w:sz w:val="32"/>
          <w:szCs w:val="32"/>
          <w:lang w:val="es-ES" w:eastAsia="es-ES"/>
        </w:rPr>
        <w:t>ORDEN DEL DIA SESION NUMERO 64 EXTRAORDINARIA DE FECHA 17 DE FEBRERO DEL 2021.</w:t>
      </w:r>
    </w:p>
    <w:p w:rsidR="006C7466" w:rsidRDefault="006C7466" w:rsidP="006C7466">
      <w:pPr>
        <w:spacing w:after="0" w:line="240" w:lineRule="auto"/>
        <w:jc w:val="both"/>
        <w:rPr>
          <w:rFonts w:ascii="Times New Roman" w:eastAsia="Times New Roman" w:hAnsi="Times New Roman"/>
          <w:sz w:val="32"/>
          <w:szCs w:val="32"/>
          <w:lang w:val="es-ES" w:eastAsia="es-ES"/>
        </w:rPr>
      </w:pPr>
    </w:p>
    <w:p w:rsidR="006C7466" w:rsidRDefault="006C7466" w:rsidP="006C7466">
      <w:pPr>
        <w:spacing w:after="0" w:line="240" w:lineRule="auto"/>
        <w:jc w:val="both"/>
        <w:rPr>
          <w:rFonts w:ascii="Times New Roman" w:eastAsia="Times New Roman" w:hAnsi="Times New Roman"/>
          <w:sz w:val="32"/>
          <w:szCs w:val="32"/>
          <w:lang w:val="es-ES" w:eastAsia="es-ES"/>
        </w:rPr>
      </w:pPr>
    </w:p>
    <w:p w:rsidR="006C7466" w:rsidRDefault="006C7466" w:rsidP="006C7466">
      <w:pPr>
        <w:spacing w:after="0" w:line="240" w:lineRule="auto"/>
        <w:jc w:val="both"/>
        <w:rPr>
          <w:rFonts w:ascii="Times New Roman" w:eastAsia="Times New Roman" w:hAnsi="Times New Roman"/>
          <w:sz w:val="32"/>
          <w:szCs w:val="32"/>
          <w:lang w:val="es-ES" w:eastAsia="es-ES"/>
        </w:rPr>
      </w:pPr>
    </w:p>
    <w:p w:rsidR="006C7466" w:rsidRPr="006C7466" w:rsidRDefault="006C7466" w:rsidP="006C7466">
      <w:pPr>
        <w:spacing w:after="0" w:line="240" w:lineRule="auto"/>
        <w:jc w:val="both"/>
        <w:rPr>
          <w:rFonts w:ascii="Times New Roman" w:eastAsia="Times New Roman" w:hAnsi="Times New Roman"/>
          <w:sz w:val="32"/>
          <w:szCs w:val="32"/>
          <w:lang w:val="es-ES" w:eastAsia="es-ES"/>
        </w:rPr>
      </w:pPr>
      <w:bookmarkStart w:id="0" w:name="_GoBack"/>
      <w:bookmarkEnd w:id="0"/>
      <w:r w:rsidRPr="006C7466">
        <w:rPr>
          <w:rFonts w:ascii="Times New Roman" w:eastAsia="Times New Roman" w:hAnsi="Times New Roman"/>
          <w:sz w:val="32"/>
          <w:szCs w:val="32"/>
          <w:lang w:val="es-ES" w:eastAsia="es-ES"/>
        </w:rPr>
        <w:t>1.-Lista de asistencia;</w:t>
      </w:r>
    </w:p>
    <w:p w:rsidR="006C7466" w:rsidRPr="006C7466" w:rsidRDefault="006C7466" w:rsidP="006C7466">
      <w:pPr>
        <w:spacing w:after="0" w:line="240" w:lineRule="auto"/>
        <w:jc w:val="both"/>
        <w:rPr>
          <w:rFonts w:ascii="Times New Roman" w:eastAsia="Times New Roman" w:hAnsi="Times New Roman"/>
          <w:sz w:val="32"/>
          <w:szCs w:val="32"/>
          <w:lang w:val="es-ES" w:eastAsia="es-ES"/>
        </w:rPr>
      </w:pPr>
    </w:p>
    <w:p w:rsidR="006C7466" w:rsidRPr="006C7466" w:rsidRDefault="006C7466" w:rsidP="006C7466">
      <w:pPr>
        <w:spacing w:after="0" w:line="240" w:lineRule="auto"/>
        <w:jc w:val="both"/>
        <w:rPr>
          <w:rFonts w:ascii="Times New Roman" w:eastAsia="Times New Roman" w:hAnsi="Times New Roman"/>
          <w:sz w:val="32"/>
          <w:szCs w:val="32"/>
          <w:lang w:val="es-ES" w:eastAsia="es-ES"/>
        </w:rPr>
      </w:pPr>
      <w:r w:rsidRPr="006C7466">
        <w:rPr>
          <w:rFonts w:ascii="Times New Roman" w:eastAsia="Times New Roman" w:hAnsi="Times New Roman"/>
          <w:sz w:val="32"/>
          <w:szCs w:val="32"/>
          <w:lang w:val="es-ES" w:eastAsia="es-ES"/>
        </w:rPr>
        <w:t>2.- Presentación del dictamen que contiene la propuesta para autorizar licencia temporal sin goce de sueldo para separarse del cargo de Presidente Municipal de General Escobedo, Nuevo León, por 100 días naturales, en un periodo comprendido del 26 de febrero del 2021 al 06 de junio del año que corre, solicitada por la C. Clara Luz Flores Carrales, así como la propuesta para la designación del encargado del despacho de la presidencia municipal de esta ciudad durante el período de licencia solicitado; y</w:t>
      </w:r>
    </w:p>
    <w:p w:rsidR="006C7466" w:rsidRPr="006C7466" w:rsidRDefault="006C7466" w:rsidP="006C7466">
      <w:pPr>
        <w:spacing w:after="0" w:line="240" w:lineRule="auto"/>
        <w:jc w:val="both"/>
        <w:rPr>
          <w:rFonts w:ascii="Times New Roman" w:eastAsia="Times New Roman" w:hAnsi="Times New Roman"/>
          <w:sz w:val="32"/>
          <w:szCs w:val="32"/>
          <w:lang w:val="es-ES" w:eastAsia="es-ES"/>
        </w:rPr>
      </w:pPr>
    </w:p>
    <w:p w:rsidR="006C7466" w:rsidRPr="006C7466" w:rsidRDefault="006C7466" w:rsidP="006C7466">
      <w:pPr>
        <w:spacing w:after="0" w:line="240" w:lineRule="auto"/>
        <w:jc w:val="both"/>
        <w:rPr>
          <w:rFonts w:ascii="Times New Roman" w:eastAsia="Times New Roman" w:hAnsi="Times New Roman"/>
          <w:sz w:val="32"/>
          <w:szCs w:val="32"/>
          <w:lang w:val="es-ES" w:eastAsia="es-ES"/>
        </w:rPr>
      </w:pPr>
      <w:r w:rsidRPr="006C7466">
        <w:rPr>
          <w:rFonts w:ascii="Times New Roman" w:eastAsia="Times New Roman" w:hAnsi="Times New Roman"/>
          <w:sz w:val="32"/>
          <w:szCs w:val="32"/>
          <w:lang w:val="es-ES" w:eastAsia="es-ES"/>
        </w:rPr>
        <w:t>3.-Clausura de la sesión.</w:t>
      </w:r>
    </w:p>
    <w:p w:rsidR="00E61CF7" w:rsidRPr="006C7466" w:rsidRDefault="00E61CF7">
      <w:pPr>
        <w:rPr>
          <w:sz w:val="32"/>
          <w:szCs w:val="32"/>
        </w:rPr>
      </w:pPr>
    </w:p>
    <w:sectPr w:rsidR="00E61CF7" w:rsidRPr="006C746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466"/>
    <w:rsid w:val="006C7466"/>
    <w:rsid w:val="00E61CF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CCD62"/>
  <w15:chartTrackingRefBased/>
  <w15:docId w15:val="{F1B948F0-78CD-4E78-A8B8-0F154B1F9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7466"/>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98</Words>
  <Characters>543</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SINDICOS Y REGIDORES</dc:creator>
  <cp:keywords/>
  <dc:description/>
  <cp:lastModifiedBy>SINDICOS Y REGIDORES</cp:lastModifiedBy>
  <cp:revision>1</cp:revision>
  <dcterms:created xsi:type="dcterms:W3CDTF">2021-03-04T17:12:00Z</dcterms:created>
  <dcterms:modified xsi:type="dcterms:W3CDTF">2021-03-04T17:12:00Z</dcterms:modified>
</cp:coreProperties>
</file>