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F9" w:rsidRPr="004537F9" w:rsidRDefault="004537F9" w:rsidP="004537F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es-MX"/>
        </w:rPr>
      </w:pPr>
      <w:r w:rsidRPr="004537F9">
        <w:rPr>
          <w:rFonts w:ascii="Calibri" w:hAnsi="Calibri" w:cs="Calibri"/>
          <w:b/>
          <w:sz w:val="24"/>
          <w:szCs w:val="24"/>
          <w:lang w:val="es-MX"/>
        </w:rPr>
        <w:t>ORDEN DEL DIA SESION ORDINARIA NUMERO 70 DE FECHA 29 DE ABRIL DEL 2021.</w:t>
      </w:r>
    </w:p>
    <w:p w:rsidR="004537F9" w:rsidRPr="004537F9" w:rsidRDefault="004537F9" w:rsidP="004537F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</w:p>
    <w:p w:rsidR="004537F9" w:rsidRPr="004537F9" w:rsidRDefault="004537F9" w:rsidP="004537F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  <w:r w:rsidRPr="004537F9">
        <w:rPr>
          <w:rFonts w:ascii="Calibri" w:hAnsi="Calibri" w:cs="Calibri"/>
          <w:sz w:val="24"/>
          <w:szCs w:val="24"/>
          <w:lang w:val="es-MX"/>
        </w:rPr>
        <w:t>1.- Lista de asistencia;</w:t>
      </w:r>
    </w:p>
    <w:p w:rsidR="004537F9" w:rsidRPr="004537F9" w:rsidRDefault="004537F9" w:rsidP="004537F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</w:p>
    <w:p w:rsidR="004537F9" w:rsidRPr="004537F9" w:rsidRDefault="004537F9" w:rsidP="004537F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  <w:r w:rsidRPr="004537F9">
        <w:rPr>
          <w:rFonts w:ascii="Calibri" w:hAnsi="Calibri" w:cs="Calibri"/>
          <w:sz w:val="24"/>
          <w:szCs w:val="24"/>
          <w:lang w:val="es-MX"/>
        </w:rPr>
        <w:t xml:space="preserve">2.- Lectura del Acta 69 de la sesión ordinaria del día 22 de </w:t>
      </w:r>
      <w:proofErr w:type="gramStart"/>
      <w:r w:rsidRPr="004537F9">
        <w:rPr>
          <w:rFonts w:ascii="Calibri" w:hAnsi="Calibri" w:cs="Calibri"/>
          <w:sz w:val="24"/>
          <w:szCs w:val="24"/>
          <w:lang w:val="es-MX"/>
        </w:rPr>
        <w:t>Abril</w:t>
      </w:r>
      <w:proofErr w:type="gramEnd"/>
      <w:r w:rsidRPr="004537F9">
        <w:rPr>
          <w:rFonts w:ascii="Calibri" w:hAnsi="Calibri" w:cs="Calibri"/>
          <w:sz w:val="24"/>
          <w:szCs w:val="24"/>
          <w:lang w:val="es-MX"/>
        </w:rPr>
        <w:t xml:space="preserve"> del 2021;</w:t>
      </w:r>
    </w:p>
    <w:p w:rsidR="004537F9" w:rsidRPr="004537F9" w:rsidRDefault="004537F9" w:rsidP="004537F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</w:p>
    <w:p w:rsidR="004537F9" w:rsidRPr="004537F9" w:rsidRDefault="004537F9" w:rsidP="004537F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  <w:r w:rsidRPr="004537F9">
        <w:rPr>
          <w:rFonts w:ascii="Calibri" w:hAnsi="Calibri" w:cs="Calibri"/>
          <w:sz w:val="24"/>
          <w:szCs w:val="24"/>
          <w:lang w:val="es-MX"/>
        </w:rPr>
        <w:t xml:space="preserve">3.- Presentación del informe de bonificaciones y subsidios del primer trimestre </w:t>
      </w:r>
      <w:proofErr w:type="gramStart"/>
      <w:r w:rsidRPr="004537F9">
        <w:rPr>
          <w:rFonts w:ascii="Calibri" w:hAnsi="Calibri" w:cs="Calibri"/>
          <w:sz w:val="24"/>
          <w:szCs w:val="24"/>
          <w:lang w:val="es-MX"/>
        </w:rPr>
        <w:t>del  año</w:t>
      </w:r>
      <w:proofErr w:type="gramEnd"/>
      <w:r w:rsidRPr="004537F9">
        <w:rPr>
          <w:rFonts w:ascii="Calibri" w:hAnsi="Calibri" w:cs="Calibri"/>
          <w:sz w:val="24"/>
          <w:szCs w:val="24"/>
          <w:lang w:val="es-MX"/>
        </w:rPr>
        <w:t xml:space="preserve"> 2021.</w:t>
      </w:r>
      <w:bookmarkStart w:id="0" w:name="_GoBack"/>
      <w:bookmarkEnd w:id="0"/>
    </w:p>
    <w:p w:rsidR="004537F9" w:rsidRPr="004537F9" w:rsidRDefault="004537F9" w:rsidP="004537F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</w:p>
    <w:p w:rsidR="004537F9" w:rsidRPr="004537F9" w:rsidRDefault="004537F9" w:rsidP="004537F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  <w:r w:rsidRPr="004537F9">
        <w:rPr>
          <w:rFonts w:ascii="Calibri" w:hAnsi="Calibri" w:cs="Calibri"/>
          <w:sz w:val="24"/>
          <w:szCs w:val="24"/>
          <w:lang w:val="es-MX"/>
        </w:rPr>
        <w:t xml:space="preserve">4.- Presentación del informe financiero de origen y aplicación de recursos correspondientes al primer trimestre del año 2021; </w:t>
      </w:r>
    </w:p>
    <w:p w:rsidR="004537F9" w:rsidRPr="004537F9" w:rsidRDefault="004537F9" w:rsidP="004537F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</w:p>
    <w:p w:rsidR="004537F9" w:rsidRPr="004537F9" w:rsidRDefault="004537F9" w:rsidP="004537F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  <w:r w:rsidRPr="004537F9">
        <w:rPr>
          <w:rFonts w:ascii="Calibri" w:hAnsi="Calibri" w:cs="Calibri"/>
          <w:sz w:val="24"/>
          <w:szCs w:val="24"/>
          <w:lang w:val="es-MX"/>
        </w:rPr>
        <w:t xml:space="preserve">5.- Presentación del informe contable y financiero de la secretaría de administración, finanzas y tesorero municipal de General Escobedo nuevo león correspondiente al mes de </w:t>
      </w:r>
      <w:proofErr w:type="gramStart"/>
      <w:r w:rsidRPr="004537F9">
        <w:rPr>
          <w:rFonts w:ascii="Calibri" w:hAnsi="Calibri" w:cs="Calibri"/>
          <w:sz w:val="24"/>
          <w:szCs w:val="24"/>
          <w:lang w:val="es-MX"/>
        </w:rPr>
        <w:t>marzo  del</w:t>
      </w:r>
      <w:proofErr w:type="gramEnd"/>
      <w:r w:rsidRPr="004537F9">
        <w:rPr>
          <w:rFonts w:ascii="Calibri" w:hAnsi="Calibri" w:cs="Calibri"/>
          <w:sz w:val="24"/>
          <w:szCs w:val="24"/>
          <w:lang w:val="es-MX"/>
        </w:rPr>
        <w:t xml:space="preserve"> año 2021</w:t>
      </w:r>
    </w:p>
    <w:p w:rsidR="004537F9" w:rsidRPr="004537F9" w:rsidRDefault="004537F9" w:rsidP="004537F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  <w:r w:rsidRPr="004537F9">
        <w:rPr>
          <w:rFonts w:ascii="Calibri" w:hAnsi="Calibri" w:cs="Calibri"/>
          <w:sz w:val="24"/>
          <w:szCs w:val="24"/>
          <w:lang w:val="es-MX"/>
        </w:rPr>
        <w:t xml:space="preserve"> </w:t>
      </w:r>
    </w:p>
    <w:p w:rsidR="004537F9" w:rsidRPr="004537F9" w:rsidRDefault="004537F9" w:rsidP="004537F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  <w:r w:rsidRPr="004537F9">
        <w:rPr>
          <w:rFonts w:ascii="Calibri" w:hAnsi="Calibri" w:cs="Calibri"/>
          <w:sz w:val="24"/>
          <w:szCs w:val="24"/>
          <w:lang w:val="es-MX"/>
        </w:rPr>
        <w:t xml:space="preserve">6.- Propuesta para desincorporar del dominio público municipal un bien inmueble municipal y que dicha superficie corresponde una área municipal destinada como derecho de vía y que en la misma se </w:t>
      </w:r>
      <w:proofErr w:type="gramStart"/>
      <w:r w:rsidRPr="004537F9">
        <w:rPr>
          <w:rFonts w:ascii="Calibri" w:hAnsi="Calibri" w:cs="Calibri"/>
          <w:sz w:val="24"/>
          <w:szCs w:val="24"/>
          <w:lang w:val="es-MX"/>
        </w:rPr>
        <w:t>encuentran  42</w:t>
      </w:r>
      <w:proofErr w:type="gramEnd"/>
      <w:r w:rsidRPr="004537F9">
        <w:rPr>
          <w:rFonts w:ascii="Calibri" w:hAnsi="Calibri" w:cs="Calibri"/>
          <w:sz w:val="24"/>
          <w:szCs w:val="24"/>
          <w:lang w:val="es-MX"/>
        </w:rPr>
        <w:t xml:space="preserve">  lotes con diversas construcciones como casa habitación, ubicadas en la colonia 18 de octubre.</w:t>
      </w:r>
    </w:p>
    <w:p w:rsidR="004537F9" w:rsidRPr="004537F9" w:rsidRDefault="004537F9" w:rsidP="004537F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</w:p>
    <w:p w:rsidR="004537F9" w:rsidRPr="004537F9" w:rsidRDefault="004537F9" w:rsidP="004537F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  <w:r w:rsidRPr="004537F9">
        <w:rPr>
          <w:rFonts w:ascii="Calibri" w:hAnsi="Calibri" w:cs="Calibri"/>
          <w:sz w:val="24"/>
          <w:szCs w:val="24"/>
          <w:lang w:val="es-MX"/>
        </w:rPr>
        <w:t>7. asuntos generales; y</w:t>
      </w:r>
    </w:p>
    <w:p w:rsidR="004537F9" w:rsidRPr="004537F9" w:rsidRDefault="004537F9" w:rsidP="004537F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</w:p>
    <w:p w:rsidR="004537F9" w:rsidRPr="004537F9" w:rsidRDefault="004537F9" w:rsidP="004537F9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MX"/>
        </w:rPr>
      </w:pPr>
      <w:r w:rsidRPr="004537F9">
        <w:rPr>
          <w:rFonts w:ascii="Calibri" w:hAnsi="Calibri" w:cs="Calibri"/>
          <w:sz w:val="24"/>
          <w:szCs w:val="24"/>
          <w:lang w:val="es-MX"/>
        </w:rPr>
        <w:t>8. clausura de la sesión.</w:t>
      </w:r>
    </w:p>
    <w:p w:rsidR="002D63AD" w:rsidRPr="004537F9" w:rsidRDefault="002D63AD">
      <w:pPr>
        <w:rPr>
          <w:sz w:val="24"/>
          <w:szCs w:val="24"/>
        </w:rPr>
      </w:pPr>
    </w:p>
    <w:sectPr w:rsidR="002D63AD" w:rsidRPr="004537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F9"/>
    <w:rsid w:val="002D63AD"/>
    <w:rsid w:val="0045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F0D6"/>
  <w15:chartTrackingRefBased/>
  <w15:docId w15:val="{072714A2-463D-47AD-A9AC-F0CED4A9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7F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SINDICOS Y REGIDORES</dc:creator>
  <cp:keywords/>
  <dc:description/>
  <cp:lastModifiedBy>SINDICOS Y REGIDORES</cp:lastModifiedBy>
  <cp:revision>1</cp:revision>
  <dcterms:created xsi:type="dcterms:W3CDTF">2021-05-18T15:56:00Z</dcterms:created>
  <dcterms:modified xsi:type="dcterms:W3CDTF">2021-05-18T15:57:00Z</dcterms:modified>
</cp:coreProperties>
</file>