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16" w:rsidRDefault="002F4716" w:rsidP="002F4716">
      <w:pPr>
        <w:jc w:val="center"/>
        <w:rPr>
          <w:b/>
          <w:sz w:val="24"/>
          <w:szCs w:val="24"/>
        </w:rPr>
      </w:pPr>
    </w:p>
    <w:p w:rsidR="002F4716" w:rsidRDefault="002F4716" w:rsidP="002F4716">
      <w:pPr>
        <w:spacing w:after="0" w:line="240" w:lineRule="auto"/>
        <w:jc w:val="center"/>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265631">
        <w:rPr>
          <w:rFonts w:ascii="Arial" w:eastAsia="Times New Roman" w:hAnsi="Arial" w:cs="Arial"/>
          <w:b/>
          <w:sz w:val="20"/>
          <w:lang w:val="es-ES" w:eastAsia="es-ES"/>
        </w:rPr>
        <w:t>05</w:t>
      </w:r>
      <w:r>
        <w:rPr>
          <w:rFonts w:ascii="Arial" w:eastAsia="Times New Roman" w:hAnsi="Arial" w:cs="Arial"/>
          <w:b/>
          <w:sz w:val="20"/>
          <w:lang w:val="es-ES" w:eastAsia="es-ES"/>
        </w:rPr>
        <w:t xml:space="preserve"> de </w:t>
      </w:r>
      <w:r w:rsidR="00265631">
        <w:rPr>
          <w:rFonts w:ascii="Arial" w:eastAsia="Times New Roman" w:hAnsi="Arial" w:cs="Arial"/>
          <w:b/>
          <w:sz w:val="20"/>
          <w:lang w:val="es-ES" w:eastAsia="es-ES"/>
        </w:rPr>
        <w:t>Diciembre</w:t>
      </w:r>
      <w:r w:rsidRPr="006D0026">
        <w:rPr>
          <w:rFonts w:ascii="Arial" w:eastAsia="Times New Roman" w:hAnsi="Arial" w:cs="Arial"/>
          <w:b/>
          <w:sz w:val="20"/>
          <w:lang w:val="es-ES" w:eastAsia="es-ES"/>
        </w:rPr>
        <w:t xml:space="preserve"> de 2016</w:t>
      </w:r>
    </w:p>
    <w:p w:rsidR="002F4716" w:rsidRDefault="00265631" w:rsidP="002F4716">
      <w:pPr>
        <w:spacing w:after="0" w:line="240" w:lineRule="auto"/>
        <w:jc w:val="center"/>
        <w:rPr>
          <w:rFonts w:ascii="Arial" w:eastAsia="Times New Roman" w:hAnsi="Arial" w:cs="Arial"/>
          <w:b/>
          <w:sz w:val="20"/>
          <w:lang w:val="es-ES" w:eastAsia="es-ES"/>
        </w:rPr>
      </w:pPr>
      <w:r>
        <w:rPr>
          <w:rFonts w:ascii="Arial" w:eastAsia="Times New Roman" w:hAnsi="Arial" w:cs="Arial"/>
          <w:b/>
          <w:sz w:val="20"/>
          <w:lang w:val="es-ES" w:eastAsia="es-ES"/>
        </w:rPr>
        <w:t>13:40</w:t>
      </w:r>
      <w:bookmarkStart w:id="0" w:name="_GoBack"/>
      <w:bookmarkEnd w:id="0"/>
      <w:r w:rsidR="002F4716">
        <w:rPr>
          <w:rFonts w:ascii="Arial" w:eastAsia="Times New Roman" w:hAnsi="Arial" w:cs="Arial"/>
          <w:b/>
          <w:sz w:val="20"/>
          <w:lang w:val="es-ES" w:eastAsia="es-ES"/>
        </w:rPr>
        <w:t xml:space="preserve"> horas</w:t>
      </w:r>
    </w:p>
    <w:p w:rsidR="002F4716" w:rsidRDefault="002F4716" w:rsidP="002F4716">
      <w:pPr>
        <w:spacing w:after="0" w:line="240" w:lineRule="auto"/>
        <w:rPr>
          <w:rFonts w:ascii="Arial" w:eastAsia="Times New Roman" w:hAnsi="Arial" w:cs="Arial"/>
          <w:b/>
          <w:sz w:val="20"/>
          <w:lang w:val="es-ES" w:eastAsia="es-ES"/>
        </w:rPr>
      </w:pPr>
    </w:p>
    <w:p w:rsidR="00265631" w:rsidRPr="00F03AD4" w:rsidRDefault="00265631" w:rsidP="00265631">
      <w:pPr>
        <w:spacing w:after="0" w:line="240" w:lineRule="auto"/>
        <w:contextualSpacing/>
        <w:jc w:val="both"/>
        <w:rPr>
          <w:rFonts w:cstheme="minorHAnsi"/>
        </w:rPr>
      </w:pPr>
      <w:r w:rsidRPr="00F03AD4">
        <w:rPr>
          <w:rFonts w:cstheme="minorHAnsi"/>
        </w:rPr>
        <w:t>1.- Lista de asistencia;</w:t>
      </w:r>
    </w:p>
    <w:p w:rsidR="00265631" w:rsidRPr="00F03AD4" w:rsidRDefault="00265631" w:rsidP="00265631">
      <w:pPr>
        <w:spacing w:after="0" w:line="240" w:lineRule="auto"/>
        <w:contextualSpacing/>
        <w:jc w:val="both"/>
        <w:rPr>
          <w:rFonts w:cstheme="minorHAnsi"/>
        </w:rPr>
      </w:pPr>
    </w:p>
    <w:p w:rsidR="00265631" w:rsidRPr="00F03AD4" w:rsidRDefault="00265631" w:rsidP="00265631">
      <w:pPr>
        <w:spacing w:after="0" w:line="240" w:lineRule="auto"/>
        <w:contextualSpacing/>
        <w:jc w:val="both"/>
        <w:rPr>
          <w:rFonts w:cstheme="minorHAnsi"/>
        </w:rPr>
      </w:pPr>
      <w:r w:rsidRPr="00F03AD4">
        <w:rPr>
          <w:rFonts w:cstheme="minorHAnsi"/>
        </w:rPr>
        <w:t>2.- Lectura del Acta 29 de la Sesión Ordinaria del día 18 de Noviembre del 2016;</w:t>
      </w:r>
    </w:p>
    <w:p w:rsidR="00265631" w:rsidRPr="00F03AD4" w:rsidRDefault="00265631" w:rsidP="00265631">
      <w:pPr>
        <w:spacing w:after="0" w:line="240" w:lineRule="auto"/>
        <w:contextualSpacing/>
        <w:jc w:val="both"/>
        <w:rPr>
          <w:rFonts w:cstheme="minorHAnsi"/>
        </w:rPr>
      </w:pPr>
    </w:p>
    <w:p w:rsidR="00265631" w:rsidRPr="00F03AD4" w:rsidRDefault="00265631" w:rsidP="00265631">
      <w:pPr>
        <w:spacing w:after="0" w:line="240" w:lineRule="auto"/>
        <w:contextualSpacing/>
        <w:jc w:val="both"/>
        <w:rPr>
          <w:rFonts w:cstheme="minorHAnsi"/>
        </w:rPr>
      </w:pPr>
      <w:r w:rsidRPr="00F03AD4">
        <w:rPr>
          <w:rFonts w:cstheme="minorHAnsi"/>
        </w:rPr>
        <w:t>3.- Lectura de asuntos turnados a Comisiones de la Admón. 2015-2018;</w:t>
      </w:r>
    </w:p>
    <w:p w:rsidR="00265631" w:rsidRPr="00F03AD4" w:rsidRDefault="00265631" w:rsidP="00265631">
      <w:pPr>
        <w:spacing w:after="0" w:line="240" w:lineRule="auto"/>
        <w:contextualSpacing/>
        <w:jc w:val="both"/>
        <w:rPr>
          <w:rFonts w:cstheme="minorHAnsi"/>
        </w:rPr>
      </w:pPr>
    </w:p>
    <w:p w:rsidR="00265631" w:rsidRPr="00F03AD4" w:rsidRDefault="00265631" w:rsidP="00265631">
      <w:pPr>
        <w:spacing w:after="0" w:line="240" w:lineRule="auto"/>
        <w:contextualSpacing/>
        <w:jc w:val="both"/>
        <w:rPr>
          <w:rFonts w:cstheme="minorHAnsi"/>
        </w:rPr>
      </w:pPr>
      <w:r w:rsidRPr="00F03AD4">
        <w:rPr>
          <w:rFonts w:cstheme="minorHAnsi"/>
        </w:rPr>
        <w:t>4.- Propuesta de Nomenclatura del Fraccionamiento Hacienda La Providencia Sector 5;</w:t>
      </w:r>
    </w:p>
    <w:p w:rsidR="00265631" w:rsidRPr="00F03AD4" w:rsidRDefault="00265631" w:rsidP="00265631">
      <w:pPr>
        <w:spacing w:after="0" w:line="240" w:lineRule="auto"/>
        <w:contextualSpacing/>
        <w:jc w:val="both"/>
        <w:rPr>
          <w:rFonts w:cstheme="minorHAnsi"/>
        </w:rPr>
      </w:pPr>
    </w:p>
    <w:p w:rsidR="00265631" w:rsidRPr="00F03AD4" w:rsidRDefault="00265631" w:rsidP="00265631">
      <w:pPr>
        <w:spacing w:after="0" w:line="240" w:lineRule="auto"/>
        <w:contextualSpacing/>
        <w:jc w:val="both"/>
        <w:rPr>
          <w:rFonts w:cstheme="minorHAnsi"/>
        </w:rPr>
      </w:pPr>
      <w:r w:rsidRPr="00F03AD4">
        <w:rPr>
          <w:rFonts w:cstheme="minorHAnsi"/>
        </w:rPr>
        <w:t>5.- Propuesta de Nomenclatura del Fraccionamiento Hacienda La Providencia Sector 6;</w:t>
      </w:r>
    </w:p>
    <w:p w:rsidR="00265631" w:rsidRPr="00F03AD4" w:rsidRDefault="00265631" w:rsidP="00265631">
      <w:pPr>
        <w:spacing w:after="0" w:line="240" w:lineRule="auto"/>
        <w:contextualSpacing/>
        <w:jc w:val="both"/>
        <w:rPr>
          <w:rFonts w:cstheme="minorHAnsi"/>
        </w:rPr>
      </w:pPr>
    </w:p>
    <w:p w:rsidR="00265631" w:rsidRPr="00F03AD4" w:rsidRDefault="00265631" w:rsidP="00265631">
      <w:pPr>
        <w:spacing w:after="0" w:line="240" w:lineRule="auto"/>
        <w:contextualSpacing/>
        <w:jc w:val="both"/>
        <w:rPr>
          <w:rFonts w:cstheme="minorHAnsi"/>
        </w:rPr>
      </w:pPr>
      <w:r w:rsidRPr="00F03AD4">
        <w:rPr>
          <w:rFonts w:cstheme="minorHAnsi"/>
        </w:rPr>
        <w:t>6.- Propuesta de Reforma al Reglamento de Zonificación y Usos de Suelo de Gral. Escobedo;</w:t>
      </w:r>
    </w:p>
    <w:p w:rsidR="00265631" w:rsidRPr="00F03AD4" w:rsidRDefault="00265631" w:rsidP="00265631">
      <w:pPr>
        <w:spacing w:after="0" w:line="240" w:lineRule="auto"/>
        <w:contextualSpacing/>
        <w:jc w:val="both"/>
        <w:rPr>
          <w:rFonts w:cstheme="minorHAnsi"/>
        </w:rPr>
      </w:pPr>
    </w:p>
    <w:p w:rsidR="00265631" w:rsidRPr="00F03AD4" w:rsidRDefault="00265631" w:rsidP="00265631">
      <w:pPr>
        <w:spacing w:after="0" w:line="240" w:lineRule="auto"/>
        <w:contextualSpacing/>
        <w:jc w:val="both"/>
        <w:rPr>
          <w:rFonts w:cstheme="minorHAnsi"/>
        </w:rPr>
      </w:pPr>
      <w:r w:rsidRPr="00F03AD4">
        <w:rPr>
          <w:rFonts w:cstheme="minorHAnsi"/>
        </w:rPr>
        <w:t>7.- Presentación de la propuesta de Reforma al Reglamento Interior del Centro Preventivo de Internamiento Distrital y Reclusorio Municipal de General Escobedo, N.L.;</w:t>
      </w:r>
    </w:p>
    <w:p w:rsidR="00265631" w:rsidRPr="00F03AD4" w:rsidRDefault="00265631" w:rsidP="00265631">
      <w:pPr>
        <w:spacing w:after="0" w:line="240" w:lineRule="auto"/>
        <w:contextualSpacing/>
        <w:jc w:val="both"/>
        <w:rPr>
          <w:rFonts w:cstheme="minorHAnsi"/>
        </w:rPr>
      </w:pPr>
    </w:p>
    <w:p w:rsidR="00265631" w:rsidRPr="00F03AD4" w:rsidRDefault="00265631" w:rsidP="00265631">
      <w:pPr>
        <w:spacing w:after="0" w:line="240" w:lineRule="auto"/>
        <w:contextualSpacing/>
        <w:jc w:val="both"/>
        <w:rPr>
          <w:rFonts w:cstheme="minorHAnsi"/>
        </w:rPr>
      </w:pPr>
      <w:r w:rsidRPr="00F03AD4">
        <w:rPr>
          <w:rFonts w:cstheme="minorHAnsi"/>
        </w:rPr>
        <w:t>8.- Presentación de la propuesta de modificación del Acuerdo aprobado en la Sesión Ordinaria con fecha del 22 de julio del 2016, mismo que obra en el Acta 20 del R. Ayuntamiento relativo a la propuesta para desincorporar del dominio público municipal un inmueble ubicado en Calle Antiguo Camino a San Miguel, entre calles Herreras, China, y Marín, en la Colonia Agropecuaria Lázaro Cárdenas del Norte con el objeto de construir un plantel de bachillerato técnico a cargo del CECyTENL;</w:t>
      </w:r>
    </w:p>
    <w:p w:rsidR="00265631" w:rsidRPr="00F03AD4" w:rsidRDefault="00265631" w:rsidP="00265631">
      <w:pPr>
        <w:spacing w:after="0" w:line="240" w:lineRule="auto"/>
        <w:contextualSpacing/>
        <w:jc w:val="both"/>
        <w:rPr>
          <w:rFonts w:cstheme="minorHAnsi"/>
        </w:rPr>
      </w:pPr>
    </w:p>
    <w:p w:rsidR="00265631" w:rsidRPr="00F03AD4" w:rsidRDefault="00265631" w:rsidP="00265631">
      <w:pPr>
        <w:spacing w:after="0" w:line="240" w:lineRule="auto"/>
        <w:contextualSpacing/>
        <w:jc w:val="both"/>
        <w:rPr>
          <w:rFonts w:cstheme="minorHAnsi"/>
        </w:rPr>
      </w:pPr>
      <w:r w:rsidRPr="00F03AD4">
        <w:rPr>
          <w:rFonts w:cstheme="minorHAnsi"/>
        </w:rPr>
        <w:t>9.- Presentación de la propuesta de modificación del Acuerdo aprobado en la Sesión Ordinaria con fecha del 24 de Agosto del 2016, referente a la autorización para el otorgamiento en concesión del espacio inmobiliario público municipal para la instalación y mantenimiento de  co</w:t>
      </w:r>
      <w:r>
        <w:rPr>
          <w:rFonts w:cstheme="minorHAnsi"/>
        </w:rPr>
        <w:t>lumnas publicitarias</w:t>
      </w:r>
      <w:r w:rsidRPr="00F03AD4">
        <w:rPr>
          <w:rFonts w:cstheme="minorHAnsi"/>
        </w:rPr>
        <w:t>, a favor de la empresa GRUPO COMERCIAL CINCO PUNTO CUATRO, S.A. de C.V.</w:t>
      </w:r>
    </w:p>
    <w:p w:rsidR="00265631" w:rsidRPr="00F03AD4" w:rsidRDefault="00265631" w:rsidP="00265631">
      <w:pPr>
        <w:spacing w:after="0" w:line="240" w:lineRule="auto"/>
        <w:contextualSpacing/>
        <w:jc w:val="both"/>
        <w:rPr>
          <w:rFonts w:cstheme="minorHAnsi"/>
        </w:rPr>
      </w:pPr>
    </w:p>
    <w:p w:rsidR="00265631" w:rsidRPr="00F03AD4" w:rsidRDefault="00265631" w:rsidP="00265631">
      <w:pPr>
        <w:spacing w:after="0" w:line="240" w:lineRule="auto"/>
        <w:contextualSpacing/>
        <w:jc w:val="both"/>
        <w:rPr>
          <w:rFonts w:cstheme="minorHAnsi"/>
        </w:rPr>
      </w:pPr>
      <w:r w:rsidRPr="00F03AD4">
        <w:rPr>
          <w:rFonts w:cstheme="minorHAnsi"/>
        </w:rPr>
        <w:t>10.- Asuntos Generales;</w:t>
      </w:r>
    </w:p>
    <w:p w:rsidR="00265631" w:rsidRPr="00F03AD4" w:rsidRDefault="00265631" w:rsidP="00265631">
      <w:pPr>
        <w:spacing w:after="0" w:line="240" w:lineRule="auto"/>
        <w:contextualSpacing/>
        <w:jc w:val="both"/>
        <w:rPr>
          <w:rFonts w:cstheme="minorHAnsi"/>
        </w:rPr>
      </w:pPr>
      <w:r w:rsidRPr="00F03AD4">
        <w:rPr>
          <w:rFonts w:cstheme="minorHAnsi"/>
        </w:rPr>
        <w:t xml:space="preserve">                 </w:t>
      </w:r>
    </w:p>
    <w:p w:rsidR="00265631" w:rsidRDefault="00265631" w:rsidP="00265631">
      <w:pPr>
        <w:spacing w:after="0" w:line="240" w:lineRule="auto"/>
        <w:contextualSpacing/>
        <w:jc w:val="both"/>
        <w:rPr>
          <w:rFonts w:cstheme="minorHAnsi"/>
        </w:rPr>
      </w:pPr>
      <w:r w:rsidRPr="00F03AD4">
        <w:rPr>
          <w:rFonts w:cstheme="minorHAnsi"/>
        </w:rPr>
        <w:t>11.- Clausura de la Sesión.</w:t>
      </w:r>
    </w:p>
    <w:p w:rsidR="002F4716" w:rsidRDefault="002F4716" w:rsidP="002F4716">
      <w:pPr>
        <w:rPr>
          <w:b/>
          <w:sz w:val="24"/>
          <w:szCs w:val="24"/>
        </w:rPr>
      </w:pPr>
    </w:p>
    <w:p w:rsidR="002F4716" w:rsidRDefault="002F4716" w:rsidP="002F4716">
      <w:pPr>
        <w:jc w:val="center"/>
        <w:rPr>
          <w:b/>
          <w:sz w:val="24"/>
          <w:szCs w:val="24"/>
        </w:rPr>
      </w:pPr>
    </w:p>
    <w:p w:rsidR="002F4716" w:rsidRPr="002F4716" w:rsidRDefault="002F4716" w:rsidP="002F4716">
      <w:pPr>
        <w:rPr>
          <w:b/>
          <w:sz w:val="24"/>
          <w:szCs w:val="24"/>
        </w:rPr>
      </w:pPr>
    </w:p>
    <w:sectPr w:rsidR="002F4716" w:rsidRPr="002F4716">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1F" w:rsidRDefault="004C531F" w:rsidP="00427EAE">
      <w:pPr>
        <w:spacing w:after="0" w:line="240" w:lineRule="auto"/>
      </w:pPr>
      <w:r>
        <w:separator/>
      </w:r>
    </w:p>
  </w:endnote>
  <w:endnote w:type="continuationSeparator" w:id="0">
    <w:p w:rsidR="004C531F" w:rsidRDefault="004C531F" w:rsidP="0042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AE" w:rsidRDefault="00427E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AE" w:rsidRDefault="00427EA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AE" w:rsidRDefault="00427E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1F" w:rsidRDefault="004C531F" w:rsidP="00427EAE">
      <w:pPr>
        <w:spacing w:after="0" w:line="240" w:lineRule="auto"/>
      </w:pPr>
      <w:r>
        <w:separator/>
      </w:r>
    </w:p>
  </w:footnote>
  <w:footnote w:type="continuationSeparator" w:id="0">
    <w:p w:rsidR="004C531F" w:rsidRDefault="004C531F" w:rsidP="00427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AE" w:rsidRDefault="00427EA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AE" w:rsidRDefault="00427EAE">
    <w:pPr>
      <w:pStyle w:val="Encabezado"/>
    </w:pPr>
    <w:r w:rsidRPr="00043158">
      <w:rPr>
        <w:noProof/>
        <w:lang w:eastAsia="es-MX"/>
      </w:rPr>
      <w:drawing>
        <wp:inline distT="0" distB="0" distL="0" distR="0" wp14:anchorId="2C79D06E" wp14:editId="583DC68E">
          <wp:extent cx="971550" cy="971550"/>
          <wp:effectExtent l="0" t="0" r="0" b="0"/>
          <wp:docPr id="1" name="Imagen 1" descr="C:\Users\Usuario\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AE" w:rsidRDefault="00427E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AE"/>
    <w:rsid w:val="00265631"/>
    <w:rsid w:val="002D4B12"/>
    <w:rsid w:val="002F4716"/>
    <w:rsid w:val="00427EAE"/>
    <w:rsid w:val="004C531F"/>
    <w:rsid w:val="00705B6F"/>
    <w:rsid w:val="007617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3690"/>
  <w15:chartTrackingRefBased/>
  <w15:docId w15:val="{3CDD52C9-31C0-4341-ABAB-F3D295A1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7E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7EAE"/>
  </w:style>
  <w:style w:type="paragraph" w:styleId="Piedepgina">
    <w:name w:val="footer"/>
    <w:basedOn w:val="Normal"/>
    <w:link w:val="PiedepginaCar"/>
    <w:uiPriority w:val="99"/>
    <w:unhideWhenUsed/>
    <w:rsid w:val="00427E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2017-09-21T20:25:00Z</dcterms:created>
  <dcterms:modified xsi:type="dcterms:W3CDTF">2017-09-21T22:29:00Z</dcterms:modified>
</cp:coreProperties>
</file>