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89" w:rsidRDefault="00AC6489" w:rsidP="00AC64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29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Febrero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AC6489" w:rsidRDefault="00AC6489" w:rsidP="00AC64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15:00 horas</w:t>
      </w:r>
    </w:p>
    <w:p w:rsidR="00AC6489" w:rsidRDefault="00AC6489" w:rsidP="00AC6489">
      <w:pPr>
        <w:pStyle w:val="Prrafodelista"/>
        <w:numPr>
          <w:ilvl w:val="0"/>
          <w:numId w:val="1"/>
        </w:numPr>
        <w:ind w:left="284"/>
        <w:jc w:val="both"/>
      </w:pPr>
      <w:r>
        <w:t xml:space="preserve">    Aprobación de </w:t>
      </w:r>
      <w:r w:rsidRPr="005147E3">
        <w:t>la propuesta de reforma del Reglamento de E</w:t>
      </w:r>
      <w:r>
        <w:t>spectáculos de General Escobedo;</w:t>
      </w:r>
    </w:p>
    <w:p w:rsidR="00AC6489" w:rsidRDefault="00AC6489" w:rsidP="00AC6489">
      <w:pPr>
        <w:ind w:left="705" w:hanging="705"/>
        <w:jc w:val="both"/>
      </w:pPr>
      <w:r>
        <w:t>2.</w:t>
      </w:r>
      <w:r>
        <w:tab/>
        <w:t xml:space="preserve">Aprobación de </w:t>
      </w:r>
      <w:r w:rsidRPr="005147E3">
        <w:t>la propuesta de reforma del Reglamento de Mejora Regulatoria para el Municipio de General Escobedo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3.</w:t>
      </w:r>
      <w:r>
        <w:tab/>
        <w:t xml:space="preserve">Aprobación de </w:t>
      </w:r>
      <w:r w:rsidRPr="005147E3">
        <w:t>la propuesta de reforma del Reglamento de Patrimonio Cultural del Municipio de General Escobedo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4.</w:t>
      </w:r>
      <w:r>
        <w:tab/>
        <w:t xml:space="preserve">Aprobación de </w:t>
      </w:r>
      <w:r w:rsidRPr="005147E3">
        <w:t xml:space="preserve">la propuesta de reforma del Reglamento Interior del Centro Preventivo de Internamiento Distrital y Reclusorio Municipal </w:t>
      </w:r>
      <w:r>
        <w:t>de General Escobedo, Nuevo León;</w:t>
      </w:r>
    </w:p>
    <w:p w:rsidR="00AC6489" w:rsidRDefault="00AC6489" w:rsidP="00AC6489">
      <w:pPr>
        <w:ind w:left="705" w:hanging="705"/>
        <w:jc w:val="both"/>
      </w:pPr>
      <w:r>
        <w:t>5.</w:t>
      </w:r>
      <w:r>
        <w:tab/>
        <w:t xml:space="preserve">Aprobación de </w:t>
      </w:r>
      <w:r w:rsidRPr="005147E3">
        <w:t>la propuesta de reforma del Reglamento Interior de la Adm</w:t>
      </w:r>
      <w:r>
        <w:t xml:space="preserve">inistración Publica de General </w:t>
      </w:r>
      <w:r w:rsidRPr="005147E3">
        <w:t>Escobedo, Nuevo León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6.</w:t>
      </w:r>
      <w:r>
        <w:tab/>
        <w:t xml:space="preserve">Aprobación de </w:t>
      </w:r>
      <w:r w:rsidRPr="00127C95">
        <w:t>la propuesta de reforma del Reglamento de Comités de Auditoria Ciudadana del Municipio de General Escobedo, Nuevo León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7.</w:t>
      </w:r>
      <w:r>
        <w:tab/>
        <w:t xml:space="preserve">Aprobación de </w:t>
      </w:r>
      <w:r w:rsidRPr="00127C95">
        <w:t>la propuesta para autorizar la firma del Convenio Público-Privado para la recuperación de productos reciclables entre el Municipio de General Escobedo y Partes Plásticas Internacionales S.A. de C.V.</w:t>
      </w:r>
    </w:p>
    <w:p w:rsidR="00AC6489" w:rsidRDefault="00AC6489" w:rsidP="00AC6489">
      <w:pPr>
        <w:ind w:left="705" w:hanging="705"/>
        <w:jc w:val="both"/>
      </w:pPr>
      <w:r>
        <w:t>8.</w:t>
      </w:r>
      <w:r>
        <w:tab/>
        <w:t xml:space="preserve">Aprobación de </w:t>
      </w:r>
      <w:r w:rsidRPr="00127C95">
        <w:t>la propuesta de Nomenclatura de la Colonia Fraccionamiento Balcones de San Patricio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9.</w:t>
      </w:r>
      <w:r>
        <w:tab/>
        <w:t xml:space="preserve">Aprobación de </w:t>
      </w:r>
      <w:r w:rsidRPr="00127C95">
        <w:t>la propuesta de Nomenclatura de la Colonia Fraccionamiento Privadas del Canadá 3° Sector (Estancias de Montreal)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10.</w:t>
      </w:r>
      <w:r>
        <w:tab/>
        <w:t xml:space="preserve">Aprobación de </w:t>
      </w:r>
      <w:r w:rsidRPr="00127C95">
        <w:t>la propuesta de Nomenclatura de la Colonia Fraccionamiento Privadas del Canadá 5° Sector</w:t>
      </w:r>
      <w:r>
        <w:t>;</w:t>
      </w:r>
    </w:p>
    <w:p w:rsidR="00AC6489" w:rsidRDefault="00AC6489" w:rsidP="00AC6489">
      <w:pPr>
        <w:ind w:left="705" w:hanging="705"/>
        <w:jc w:val="both"/>
      </w:pPr>
      <w:r>
        <w:t>11.</w:t>
      </w:r>
      <w:r>
        <w:tab/>
        <w:t xml:space="preserve">Aprobación de </w:t>
      </w:r>
      <w:r w:rsidRPr="00127C95">
        <w:t xml:space="preserve">la propuesta para llevar a cabo el contrato de comodato entre Gral. Escobedo y </w:t>
      </w:r>
      <w:proofErr w:type="spellStart"/>
      <w:r w:rsidRPr="00127C95">
        <w:t>Telecomm</w:t>
      </w:r>
      <w:proofErr w:type="spellEnd"/>
      <w:r w:rsidRPr="00127C95">
        <w:t xml:space="preserve"> por un plazo de cinco años</w:t>
      </w:r>
      <w:r>
        <w:t>;</w:t>
      </w:r>
    </w:p>
    <w:p w:rsidR="00AC6489" w:rsidRPr="006D0026" w:rsidRDefault="00AC6489" w:rsidP="00AC6489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A6" w:rsidRDefault="00F365A6" w:rsidP="006141DC">
      <w:pPr>
        <w:spacing w:after="0" w:line="240" w:lineRule="auto"/>
      </w:pPr>
      <w:r>
        <w:separator/>
      </w:r>
    </w:p>
  </w:endnote>
  <w:endnote w:type="continuationSeparator" w:id="0">
    <w:p w:rsidR="00F365A6" w:rsidRDefault="00F365A6" w:rsidP="0061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A6" w:rsidRDefault="00F365A6" w:rsidP="006141DC">
      <w:pPr>
        <w:spacing w:after="0" w:line="240" w:lineRule="auto"/>
      </w:pPr>
      <w:r>
        <w:separator/>
      </w:r>
    </w:p>
  </w:footnote>
  <w:footnote w:type="continuationSeparator" w:id="0">
    <w:p w:rsidR="00F365A6" w:rsidRDefault="00F365A6" w:rsidP="0061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Pr="006141DC" w:rsidRDefault="006141DC" w:rsidP="006141DC">
    <w:pPr>
      <w:pStyle w:val="Encabezado"/>
    </w:pPr>
    <w:r w:rsidRPr="009A1BF4">
      <w:rPr>
        <w:noProof/>
        <w:lang w:eastAsia="es-MX"/>
      </w:rPr>
      <w:drawing>
        <wp:inline distT="0" distB="0" distL="0" distR="0" wp14:anchorId="16A8CA3D" wp14:editId="6463355D">
          <wp:extent cx="1028700" cy="10287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DC" w:rsidRDefault="00614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C9F"/>
    <w:multiLevelType w:val="hybridMultilevel"/>
    <w:tmpl w:val="D390C622"/>
    <w:lvl w:ilvl="0" w:tplc="080A000F">
      <w:start w:val="1"/>
      <w:numFmt w:val="decimal"/>
      <w:lvlText w:val="%1."/>
      <w:lvlJc w:val="left"/>
      <w:pPr>
        <w:ind w:left="948" w:hanging="360"/>
      </w:pPr>
    </w:lvl>
    <w:lvl w:ilvl="1" w:tplc="080A0019" w:tentative="1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89"/>
    <w:rsid w:val="006141DC"/>
    <w:rsid w:val="007617B9"/>
    <w:rsid w:val="00AC6489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E591-698B-49E7-9C14-7AC9858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DC"/>
  </w:style>
  <w:style w:type="paragraph" w:styleId="Piedepgina">
    <w:name w:val="footer"/>
    <w:basedOn w:val="Normal"/>
    <w:link w:val="PiedepginaCar"/>
    <w:uiPriority w:val="99"/>
    <w:unhideWhenUsed/>
    <w:rsid w:val="00614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2017-09-21T19:13:00Z</dcterms:created>
  <dcterms:modified xsi:type="dcterms:W3CDTF">2017-09-21T19:44:00Z</dcterms:modified>
</cp:coreProperties>
</file>